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8FC21A" w14:textId="38150D6D" w:rsidR="000E3F9A" w:rsidRDefault="00EC6788">
      <w:r>
        <w:t>PAUTA 10/03</w:t>
      </w:r>
    </w:p>
    <w:p w14:paraId="1AB0D09D" w14:textId="0C3FCB7D" w:rsidR="00EC6788" w:rsidRDefault="00EC6788" w:rsidP="00EC6788">
      <w:pPr>
        <w:jc w:val="both"/>
      </w:pPr>
      <w:r>
        <w:rPr>
          <w:rFonts w:cs="Times New Roman"/>
          <w:b/>
          <w:bCs/>
          <w:szCs w:val="24"/>
        </w:rPr>
        <w:t xml:space="preserve">ORDEM DO DIA </w:t>
      </w:r>
      <w:r>
        <w:rPr>
          <w:rFonts w:cs="Times New Roman"/>
          <w:szCs w:val="24"/>
        </w:rPr>
        <w:t xml:space="preserve">houve as seguintes deliberações: foi lido o Parecer nº 70 das Comissões favoráveis ao Projeto de Lei </w:t>
      </w:r>
      <w:bookmarkStart w:id="0" w:name="_Hlk192856277"/>
      <w:r>
        <w:rPr>
          <w:rFonts w:cs="Times New Roman"/>
          <w:szCs w:val="24"/>
        </w:rPr>
        <w:t>nº 05/2025 que: “Altera o anexo I da Lei nº 21/2021 e dá outras providências”</w:t>
      </w:r>
      <w:bookmarkEnd w:id="0"/>
      <w:r>
        <w:rPr>
          <w:rFonts w:cs="Times New Roman"/>
          <w:szCs w:val="24"/>
        </w:rPr>
        <w:t xml:space="preserve">. O Projeto e sua justificativa foram lidos e foi comentado sobre os valores das diárias e impactos financeiros. Em votação, o mesmo foi aprovado e sua segunda votação marcada para o dia 11/03. Foi lido o Parecer nº 71 favorável ao Projeto de Lei nº 07/2025 que: “Promove alterações na Lei Complementar 01/2019 e dá outras providências”. Após a leitura do mesmo e de sua justificativa a Vereadora Ivanete explicou sobre serão desenvolvidos os projetos culturais pelos professores de arte nas jornadas estendidas das escolas municipais. Por esta razão existe a necessidade da contratação de mais duas professoras. O Projeto foi aprovado e sua segunda votação marcada para o dia 11/03. Prosseguindo, foi lido o Parecer nº 72 das Comissões favorável ao Projeto de Lei nº 08/2025 que: “Promove alterações na Lei Complementar 37/2025 e dá outras providências”. O Projeto e sua justificativa foram lidos e na discussão o Vereador Edimilson informou que estes profissionais serão para cumprir as demandas e para a Casa Lar que está sendo implantado no Município por determinação do Ministério Público. Foi comentado também sobre os custos para a manutenção desta Casa. Em votação o Projeto de Lei foi provado e sua segunda votação marcada para o dia 11/03. Foi lido após o parecer favorável das Comissões nº 73 ao Projeto de Lei nº 12/2025 que: “Autoriza o Executivo Municipal a realizar Chamamento Público para fins de implementação de programas sociais de atividades esportivas e dá outras providências”.  Após lido, foi falado da importância de se desenvolver projetos voltados ao esporte, especialmente para crianças e adolescentes. </w:t>
      </w:r>
      <w:proofErr w:type="gramStart"/>
      <w:r>
        <w:rPr>
          <w:rFonts w:cs="Times New Roman"/>
          <w:szCs w:val="24"/>
        </w:rPr>
        <w:t>Foi  informado</w:t>
      </w:r>
      <w:proofErr w:type="gramEnd"/>
      <w:r>
        <w:rPr>
          <w:rFonts w:cs="Times New Roman"/>
          <w:szCs w:val="24"/>
        </w:rPr>
        <w:t xml:space="preserve"> ainda o </w:t>
      </w:r>
      <w:proofErr w:type="spellStart"/>
      <w:r>
        <w:rPr>
          <w:rFonts w:cs="Times New Roman"/>
          <w:szCs w:val="24"/>
        </w:rPr>
        <w:t>numero</w:t>
      </w:r>
      <w:proofErr w:type="spellEnd"/>
      <w:r>
        <w:rPr>
          <w:rFonts w:cs="Times New Roman"/>
          <w:szCs w:val="24"/>
        </w:rPr>
        <w:t xml:space="preserve"> de crianças que estão sendo atendidas pelas escolinhas de futsal e vôlei. Em votação, o Projeto de Lei foi aprovado e sua segunda votação marcada para o dia 11/03. Foi lido o parecer nº 76 das Comissões favoráveis ao Projeto de Lei nº 13/2025 que: “Autoriza o Executivo Municipal a realizar Chamamento Público para fins de atendimento aos animais maltratados e abandonados e dá outras providências”.  Na discussão alguns Vereadores cumprimentaram os integrantes da ONG AAMAR presentes na sessão, parabenizando-os pelo trabalho que </w:t>
      </w:r>
      <w:proofErr w:type="gramStart"/>
      <w:r>
        <w:rPr>
          <w:rFonts w:cs="Times New Roman"/>
          <w:szCs w:val="24"/>
        </w:rPr>
        <w:t>os mesmo</w:t>
      </w:r>
      <w:proofErr w:type="gramEnd"/>
      <w:r>
        <w:rPr>
          <w:rFonts w:cs="Times New Roman"/>
          <w:szCs w:val="24"/>
        </w:rPr>
        <w:t xml:space="preserve"> vem desenvolvendo no Município no cuidado com os animais abandonados ou maltratados. Em votação o Projeto de Lei foi aprovado com sete votos favoráveis e um contrário. Votou contra o Vereador Luciano </w:t>
      </w:r>
      <w:proofErr w:type="spellStart"/>
      <w:r>
        <w:rPr>
          <w:rFonts w:cs="Times New Roman"/>
          <w:szCs w:val="24"/>
        </w:rPr>
        <w:t>Bellé</w:t>
      </w:r>
      <w:proofErr w:type="spellEnd"/>
      <w:r>
        <w:rPr>
          <w:rFonts w:cs="Times New Roman"/>
          <w:szCs w:val="24"/>
        </w:rPr>
        <w:t xml:space="preserve">. A segunda votação foi marcada para o dia 11/03. Após, foi lido o parecer nº 74 da Comissão favorável ao Projeto de Lei da Mesa Diretora nº 09/2025 que: “Altera o art. 4º da Lei nº 15, de 19 de abril de 2017, que institui o Diário Oficial Eletrônico do Legislativo Municipal de Mariópolis e dá outras providências”. Após lido foi votado e aprovado. Sua segunda votação marcada para o dia 11/03. Foi lido então o parecer nº 75 das Comissões favoráveis ao Projeto de Resolução nº 04/2025 que: Dispõe sobre a criação da Procuradoria da Mulher no âmbito do Poder Legislativo do Município de Mariópolis e dá outras providências”. O parecer apresentou duas Emendas Modificativas, a 1ª no parágrafo único do art. 2º com a seguinte redação: “Somente na ausência de vereadora para assumir a função de Procuradora da Mulher, poderá ser assumida por servidora da Câmara Municipal, e a 2ª no Inciso I do art. 3º com a seguinte redação: “I – acolher, auxiliar e encaminhar aos órgãos competentes denúncias de violência e descriminação contra a mulher”. As Emendas foram colocadas em votação e aprovadas. O Projeto foi lido e a Vereadora Ivanete informou sobre os números de casos de violência contra a mulher no ano de 2023 no Município e explicou os motivos da criação da </w:t>
      </w:r>
      <w:proofErr w:type="gramStart"/>
      <w:r>
        <w:rPr>
          <w:rFonts w:cs="Times New Roman"/>
          <w:szCs w:val="24"/>
        </w:rPr>
        <w:t>Procuradoria  e</w:t>
      </w:r>
      <w:proofErr w:type="gramEnd"/>
      <w:r>
        <w:rPr>
          <w:rFonts w:cs="Times New Roman"/>
          <w:szCs w:val="24"/>
        </w:rPr>
        <w:t xml:space="preserve"> quais ações pretende desenvolver no Município. O assunto foi amplamente discutido entre os Vereadores e o Projeto foi aprovado. Sua segunda votação marcada para o dia 11/03.Prosseguindo, foi lido o oficio do Executivo encaminhando os Projetos de Lei nº 15/2025 que: “Autoriza a constituição do Fundo Municipal </w:t>
      </w:r>
      <w:r>
        <w:rPr>
          <w:rFonts w:cs="Times New Roman"/>
          <w:szCs w:val="24"/>
        </w:rPr>
        <w:lastRenderedPageBreak/>
        <w:t xml:space="preserve">de Saneamento Básico e Ambiente – FMSBA do Município de Mariópolis/PR e dá outras providências” e nº 16/2025 que: “Acrescenta ao Art. 3º da Lei 37/2021 os incisos XXVIII, XXIX e XXX que trata das atribuições ao Fundo Municipal de Saneamento Básico Ambiental – FMSBA”. Os mesmos foram encaminhados para as Comissões de Constituição, Justiça e Redação e Desenvolvimento Sustentável. Foram lidas as seguintes Indicações: nº 17, dos Vereadores Ivanete, Castilho, </w:t>
      </w:r>
      <w:proofErr w:type="spellStart"/>
      <w:r>
        <w:rPr>
          <w:rFonts w:cs="Times New Roman"/>
          <w:szCs w:val="24"/>
        </w:rPr>
        <w:t>Solismar</w:t>
      </w:r>
      <w:proofErr w:type="spellEnd"/>
      <w:r>
        <w:rPr>
          <w:rFonts w:cs="Times New Roman"/>
          <w:szCs w:val="24"/>
        </w:rPr>
        <w:t xml:space="preserve">, Sergio, Luciano, Marco e Pedro solicitando a implantação de escolinhas de futebol de campo; nº 18, do Vereador Marco solicitando a substituição dos bebedouros do Centro de Saúde e das Unidades Básicas de Saúde; nº 19 do Vereador Marco solicitando a ampliação do horário de atendimento  da Farmácia Básica do Centro de Saúde; nº 20 do Vereador Castilho solicitando a manutenção das placas de sinalização do interior do Município; do Vereador Edimilson solicitando asfalto na Rua 14 e Alamedas 4, 5 e 6 do Bairro Água Azul; nº 22 do Vereadores Sergio e Luciano solicitando melhorias nas estradas vicinais 111 e 112; nº 23 do Vereador Edimilson solicitando asfalto na Rua 1; nº 24 do Vereador </w:t>
      </w:r>
      <w:proofErr w:type="spellStart"/>
      <w:r>
        <w:rPr>
          <w:rFonts w:cs="Times New Roman"/>
          <w:szCs w:val="24"/>
        </w:rPr>
        <w:t>Solismar</w:t>
      </w:r>
      <w:proofErr w:type="spellEnd"/>
      <w:r>
        <w:rPr>
          <w:rFonts w:cs="Times New Roman"/>
          <w:szCs w:val="24"/>
        </w:rPr>
        <w:t xml:space="preserve"> solicitando melhorias na iluminação pública da Alameda 13, e nº 25 do Vereador </w:t>
      </w:r>
      <w:proofErr w:type="spellStart"/>
      <w:r>
        <w:rPr>
          <w:rFonts w:cs="Times New Roman"/>
          <w:szCs w:val="24"/>
        </w:rPr>
        <w:t>Solismar</w:t>
      </w:r>
      <w:proofErr w:type="spellEnd"/>
      <w:r>
        <w:rPr>
          <w:rFonts w:cs="Times New Roman"/>
          <w:szCs w:val="24"/>
        </w:rPr>
        <w:t xml:space="preserve"> solicitando calçamento no interior do Município.</w:t>
      </w:r>
    </w:p>
    <w:sectPr w:rsidR="00EC678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6788"/>
    <w:rsid w:val="000E3F9A"/>
    <w:rsid w:val="00EC6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83E3FF"/>
  <w15:chartTrackingRefBased/>
  <w15:docId w15:val="{23C72B35-5077-46B4-B671-81315FC2FC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859</Words>
  <Characters>4641</Characters>
  <Application>Microsoft Office Word</Application>
  <DocSecurity>0</DocSecurity>
  <Lines>38</Lines>
  <Paragraphs>10</Paragraphs>
  <ScaleCrop>false</ScaleCrop>
  <Company/>
  <LinksUpToDate>false</LinksUpToDate>
  <CharactersWithSpaces>5490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Ires Stecanella</dc:creator>
  <cp:keywords/>
  <dc:description/>
  <cp:lastModifiedBy>Ires Stecanella</cp:lastModifiedBy>
  <cp:revision>1</cp:revision>
  <dcterms:created xsi:type="dcterms:W3CDTF">2025-03-18T12:03:00Z</dcterms:created>
  <dcterms:modified xsi:type="dcterms:W3CDTF">2025-03-18T12:03:00Z</dcterms:modified>
</cp:coreProperties>
</file>