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02557A">
        <w:rPr>
          <w:rFonts w:ascii="Arial" w:hAnsi="Arial" w:cs="Arial"/>
        </w:rPr>
        <w:t>22</w:t>
      </w:r>
      <w:r w:rsidRPr="00F412FA">
        <w:rPr>
          <w:rFonts w:ascii="Arial" w:hAnsi="Arial" w:cs="Arial"/>
        </w:rPr>
        <w:t xml:space="preserve"> de </w:t>
      </w:r>
      <w:r w:rsidR="0002557A">
        <w:rPr>
          <w:rFonts w:ascii="Arial" w:hAnsi="Arial" w:cs="Arial"/>
        </w:rPr>
        <w:t>março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547C0">
      <w:pPr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547C0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02557A" w:rsidRDefault="00F412FA" w:rsidP="0002557A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02557A">
        <w:rPr>
          <w:rFonts w:ascii="Arial" w:hAnsi="Arial" w:cs="Arial"/>
        </w:rPr>
        <w:t>020/2021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02557A" w:rsidRPr="0002557A">
        <w:rPr>
          <w:rFonts w:ascii="Arial" w:hAnsi="Arial" w:cs="Arial"/>
          <w:b/>
        </w:rPr>
        <w:t>Autoriza a contratação de médicos para a</w:t>
      </w:r>
      <w:r w:rsidR="0002557A">
        <w:rPr>
          <w:rFonts w:ascii="Arial" w:hAnsi="Arial" w:cs="Arial"/>
          <w:b/>
        </w:rPr>
        <w:t xml:space="preserve"> </w:t>
      </w:r>
      <w:r w:rsidR="0002557A" w:rsidRPr="0002557A">
        <w:rPr>
          <w:rFonts w:ascii="Arial" w:hAnsi="Arial" w:cs="Arial"/>
          <w:b/>
        </w:rPr>
        <w:t>Secretaria Municipal de Saúde, por prazo</w:t>
      </w:r>
      <w:r w:rsidR="0002557A">
        <w:rPr>
          <w:rFonts w:ascii="Arial" w:hAnsi="Arial" w:cs="Arial"/>
          <w:b/>
        </w:rPr>
        <w:t xml:space="preserve"> </w:t>
      </w:r>
      <w:r w:rsidR="0002557A" w:rsidRPr="0002557A">
        <w:rPr>
          <w:rFonts w:ascii="Arial" w:hAnsi="Arial" w:cs="Arial"/>
          <w:b/>
        </w:rPr>
        <w:t>determinado, para atender necessidade</w:t>
      </w:r>
      <w:r w:rsidR="0002557A">
        <w:rPr>
          <w:rFonts w:ascii="Arial" w:hAnsi="Arial" w:cs="Arial"/>
          <w:b/>
        </w:rPr>
        <w:t xml:space="preserve"> </w:t>
      </w:r>
      <w:r w:rsidR="0002557A" w:rsidRPr="0002557A">
        <w:rPr>
          <w:rFonts w:ascii="Arial" w:hAnsi="Arial" w:cs="Arial"/>
          <w:b/>
        </w:rPr>
        <w:t>temporária e de excepcional interesse</w:t>
      </w:r>
      <w:r w:rsidR="0002557A">
        <w:rPr>
          <w:rFonts w:ascii="Arial" w:hAnsi="Arial" w:cs="Arial"/>
          <w:b/>
        </w:rPr>
        <w:t xml:space="preserve"> </w:t>
      </w:r>
      <w:r w:rsidR="0002557A" w:rsidRPr="0002557A">
        <w:rPr>
          <w:rFonts w:ascii="Arial" w:hAnsi="Arial" w:cs="Arial"/>
          <w:b/>
        </w:rPr>
        <w:t>público.</w:t>
      </w:r>
      <w:r w:rsidR="00615FD8">
        <w:rPr>
          <w:rFonts w:ascii="Arial" w:hAnsi="Arial" w:cs="Arial"/>
        </w:rPr>
        <w:t>”</w:t>
      </w:r>
      <w:r w:rsidR="00E702DA">
        <w:rPr>
          <w:rFonts w:ascii="Arial" w:hAnsi="Arial" w:cs="Arial"/>
        </w:rPr>
        <w:t>.</w:t>
      </w:r>
    </w:p>
    <w:p w:rsidR="00F547C0" w:rsidRDefault="00F547C0" w:rsidP="00F547C0">
      <w:pPr>
        <w:spacing w:line="360" w:lineRule="auto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02557A">
        <w:rPr>
          <w:rFonts w:ascii="Arial" w:hAnsi="Arial" w:cs="Arial"/>
        </w:rPr>
        <w:t xml:space="preserve"> colocar a especialidade do cargo de médico, haja vista que </w:t>
      </w:r>
      <w:proofErr w:type="gramStart"/>
      <w:r w:rsidR="0002557A">
        <w:rPr>
          <w:rFonts w:ascii="Arial" w:hAnsi="Arial" w:cs="Arial"/>
        </w:rPr>
        <w:t>esta  carreira</w:t>
      </w:r>
      <w:proofErr w:type="gramEnd"/>
      <w:r w:rsidR="0002557A">
        <w:rPr>
          <w:rFonts w:ascii="Arial" w:hAnsi="Arial" w:cs="Arial"/>
        </w:rPr>
        <w:t xml:space="preserve"> é  dividida em vários segmentos.</w:t>
      </w:r>
    </w:p>
    <w:p w:rsidR="00F547C0" w:rsidRDefault="00F547C0" w:rsidP="007545ED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7545ED">
        <w:rPr>
          <w:rFonts w:ascii="Arial" w:hAnsi="Arial" w:cs="Arial"/>
        </w:rPr>
        <w:t>a COMISSÃO</w:t>
      </w:r>
      <w:r w:rsidR="00615FD8">
        <w:rPr>
          <w:rFonts w:ascii="Arial" w:hAnsi="Arial" w:cs="Arial"/>
        </w:rPr>
        <w:t xml:space="preserve"> DE CONSTITUIÇÃO E JUSTIÇA </w:t>
      </w:r>
      <w:r w:rsidR="00F412FA">
        <w:rPr>
          <w:rFonts w:ascii="Arial" w:hAnsi="Arial" w:cs="Arial"/>
        </w:rPr>
        <w:t>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CB162F" w:rsidRDefault="00CB162F" w:rsidP="00F547C0">
      <w:pPr>
        <w:jc w:val="center"/>
        <w:rPr>
          <w:rFonts w:ascii="Arial" w:hAnsi="Arial" w:cs="Arial"/>
          <w:b/>
        </w:rPr>
      </w:pPr>
    </w:p>
    <w:p w:rsidR="00F412FA" w:rsidRPr="00796701" w:rsidRDefault="007545ED" w:rsidP="00F547C0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COMISSÃO DE CONSTITUIÇÃO E JUSTIÇA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CB162F" w:rsidRPr="008C1EE3" w:rsidRDefault="00CB162F" w:rsidP="00CB162F">
      <w:pPr>
        <w:ind w:left="2124" w:firstLine="708"/>
        <w:rPr>
          <w:rFonts w:ascii="Arial" w:hAnsi="Arial" w:cs="Arial"/>
        </w:rPr>
      </w:pPr>
      <w:r w:rsidRPr="008C1EE3">
        <w:rPr>
          <w:rFonts w:ascii="Arial" w:hAnsi="Arial" w:cs="Arial"/>
        </w:rPr>
        <w:t xml:space="preserve">Ver. Lucas </w:t>
      </w:r>
      <w:proofErr w:type="spellStart"/>
      <w:r w:rsidRPr="008C1EE3">
        <w:rPr>
          <w:rFonts w:ascii="Arial" w:hAnsi="Arial" w:cs="Arial"/>
        </w:rPr>
        <w:t>Konrdörfer</w:t>
      </w:r>
      <w:proofErr w:type="spellEnd"/>
    </w:p>
    <w:p w:rsidR="00CB162F" w:rsidRPr="008C1EE3" w:rsidRDefault="00CB162F" w:rsidP="00CB162F">
      <w:pPr>
        <w:jc w:val="both"/>
        <w:rPr>
          <w:rFonts w:ascii="Arial" w:hAnsi="Arial" w:cs="Arial"/>
        </w:rPr>
      </w:pP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  <w:t>Presidente</w:t>
      </w:r>
    </w:p>
    <w:p w:rsidR="00CB162F" w:rsidRPr="008C1EE3" w:rsidRDefault="00CB162F" w:rsidP="00CB162F">
      <w:pPr>
        <w:ind w:left="2124" w:firstLine="708"/>
        <w:jc w:val="both"/>
        <w:rPr>
          <w:rFonts w:ascii="Arial" w:hAnsi="Arial" w:cs="Arial"/>
        </w:rPr>
      </w:pPr>
    </w:p>
    <w:p w:rsidR="00CB162F" w:rsidRPr="008C1EE3" w:rsidRDefault="00CB162F" w:rsidP="00CB162F">
      <w:pPr>
        <w:ind w:left="2124" w:firstLine="708"/>
        <w:jc w:val="both"/>
        <w:rPr>
          <w:rFonts w:ascii="Arial" w:hAnsi="Arial" w:cs="Arial"/>
        </w:rPr>
      </w:pPr>
    </w:p>
    <w:p w:rsidR="00CB162F" w:rsidRPr="008C1EE3" w:rsidRDefault="00CB162F" w:rsidP="00CB162F">
      <w:pPr>
        <w:ind w:left="2124" w:firstLine="708"/>
        <w:jc w:val="both"/>
        <w:rPr>
          <w:rFonts w:ascii="Arial" w:hAnsi="Arial" w:cs="Arial"/>
        </w:rPr>
      </w:pPr>
    </w:p>
    <w:p w:rsidR="00CB162F" w:rsidRPr="008C1EE3" w:rsidRDefault="00CB162F" w:rsidP="00CB162F">
      <w:pPr>
        <w:ind w:left="2124" w:firstLine="708"/>
        <w:jc w:val="both"/>
        <w:rPr>
          <w:rFonts w:ascii="Arial" w:hAnsi="Arial" w:cs="Arial"/>
        </w:rPr>
      </w:pPr>
      <w:r w:rsidRPr="008C1EE3">
        <w:rPr>
          <w:rFonts w:ascii="Arial" w:hAnsi="Arial" w:cs="Arial"/>
        </w:rPr>
        <w:t>Ver. Yuri Campos</w:t>
      </w:r>
    </w:p>
    <w:p w:rsidR="00CB162F" w:rsidRPr="008C1EE3" w:rsidRDefault="00CB162F" w:rsidP="00CB162F">
      <w:pPr>
        <w:jc w:val="both"/>
        <w:rPr>
          <w:rFonts w:ascii="Arial" w:hAnsi="Arial" w:cs="Arial"/>
        </w:rPr>
      </w:pP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</w:r>
      <w:r w:rsidRPr="008C1EE3">
        <w:rPr>
          <w:rFonts w:ascii="Arial" w:hAnsi="Arial" w:cs="Arial"/>
        </w:rPr>
        <w:tab/>
        <w:t>Relator</w:t>
      </w:r>
    </w:p>
    <w:p w:rsidR="00CB162F" w:rsidRPr="008C1EE3" w:rsidRDefault="00CB162F" w:rsidP="00CB162F">
      <w:pPr>
        <w:jc w:val="both"/>
        <w:rPr>
          <w:rFonts w:ascii="Arial" w:hAnsi="Arial" w:cs="Arial"/>
        </w:rPr>
      </w:pPr>
    </w:p>
    <w:p w:rsidR="00CB162F" w:rsidRPr="008C1EE3" w:rsidRDefault="00CB162F" w:rsidP="00CB162F">
      <w:pPr>
        <w:jc w:val="both"/>
        <w:rPr>
          <w:rFonts w:ascii="Arial" w:hAnsi="Arial" w:cs="Arial"/>
        </w:rPr>
      </w:pPr>
    </w:p>
    <w:p w:rsidR="00CB162F" w:rsidRPr="008C1EE3" w:rsidRDefault="00CB162F" w:rsidP="00CB162F">
      <w:pPr>
        <w:ind w:firstLine="2835"/>
        <w:jc w:val="both"/>
        <w:rPr>
          <w:rFonts w:ascii="Arial" w:hAnsi="Arial" w:cs="Arial"/>
        </w:rPr>
      </w:pPr>
      <w:r w:rsidRPr="008C1EE3">
        <w:rPr>
          <w:rFonts w:ascii="Arial" w:hAnsi="Arial" w:cs="Arial"/>
        </w:rPr>
        <w:t>Ver. Antônio Worst</w:t>
      </w:r>
    </w:p>
    <w:p w:rsidR="00CB162F" w:rsidRPr="008C1EE3" w:rsidRDefault="00CB162F" w:rsidP="00CB162F">
      <w:pPr>
        <w:ind w:firstLine="2835"/>
        <w:jc w:val="both"/>
        <w:rPr>
          <w:rFonts w:ascii="Arial" w:hAnsi="Arial" w:cs="Arial"/>
        </w:rPr>
      </w:pPr>
      <w:r w:rsidRPr="008C1EE3">
        <w:rPr>
          <w:rFonts w:ascii="Arial" w:hAnsi="Arial" w:cs="Arial"/>
        </w:rPr>
        <w:t>Secretário</w:t>
      </w:r>
    </w:p>
    <w:p w:rsidR="00A07E91" w:rsidRDefault="00A07E91">
      <w:pPr>
        <w:rPr>
          <w:rFonts w:ascii="Arial" w:hAnsi="Arial" w:cs="Arial"/>
        </w:rPr>
      </w:pPr>
    </w:p>
    <w:p w:rsidR="00615FD8" w:rsidRDefault="00615FD8" w:rsidP="007545ED">
      <w:pPr>
        <w:jc w:val="both"/>
        <w:rPr>
          <w:rFonts w:ascii="Arial" w:hAnsi="Arial" w:cs="Arial"/>
          <w:b/>
        </w:rPr>
      </w:pPr>
    </w:p>
    <w:p w:rsidR="0002557A" w:rsidRDefault="0002557A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02557A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02557A">
        <w:rPr>
          <w:rFonts w:ascii="Arial" w:hAnsi="Arial" w:cs="Arial"/>
          <w:b/>
        </w:rPr>
        <w:t xml:space="preserve"> 01/2021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02557A">
        <w:rPr>
          <w:rFonts w:ascii="Arial" w:hAnsi="Arial" w:cs="Arial"/>
          <w:b/>
        </w:rPr>
        <w:t xml:space="preserve"> 020</w:t>
      </w:r>
      <w:r>
        <w:rPr>
          <w:rFonts w:ascii="Arial" w:hAnsi="Arial" w:cs="Arial"/>
          <w:b/>
        </w:rPr>
        <w:t>/</w:t>
      </w:r>
      <w:r w:rsidR="0002557A">
        <w:rPr>
          <w:rFonts w:ascii="Arial" w:hAnsi="Arial" w:cs="Arial"/>
          <w:b/>
        </w:rPr>
        <w:t>2021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547C0" w:rsidRDefault="00E702DA" w:rsidP="00FC776D">
      <w:pPr>
        <w:spacing w:line="360" w:lineRule="auto"/>
        <w:ind w:firstLine="2268"/>
        <w:jc w:val="both"/>
        <w:rPr>
          <w:rFonts w:ascii="Arial" w:hAnsi="Arial" w:cs="Arial"/>
        </w:rPr>
      </w:pPr>
      <w:r w:rsidRPr="002A603F">
        <w:rPr>
          <w:rFonts w:ascii="Arial" w:hAnsi="Arial" w:cs="Arial"/>
        </w:rPr>
        <w:t>Art</w:t>
      </w:r>
      <w:r w:rsidR="00FC776D" w:rsidRPr="002A603F">
        <w:rPr>
          <w:rFonts w:ascii="Arial" w:hAnsi="Arial" w:cs="Arial"/>
        </w:rPr>
        <w:t xml:space="preserve">. 1º. </w:t>
      </w:r>
      <w:r w:rsidR="0002557A">
        <w:rPr>
          <w:rFonts w:ascii="Arial" w:hAnsi="Arial" w:cs="Arial"/>
        </w:rPr>
        <w:t xml:space="preserve">Altera o Art. 2º </w:t>
      </w:r>
      <w:r w:rsidR="00CB162F">
        <w:rPr>
          <w:rFonts w:ascii="Arial" w:hAnsi="Arial" w:cs="Arial"/>
        </w:rPr>
        <w:t xml:space="preserve">do Projeto de Lei 020/2021, passando a ter a seguinte redação: </w:t>
      </w:r>
    </w:p>
    <w:p w:rsidR="00CB162F" w:rsidRDefault="00CB162F" w:rsidP="00CB162F">
      <w:pPr>
        <w:pStyle w:val="Corpodetexto"/>
        <w:spacing w:line="232" w:lineRule="auto"/>
        <w:ind w:left="100" w:right="112" w:firstLine="1133"/>
        <w:jc w:val="both"/>
      </w:pPr>
      <w:r>
        <w:t>“</w:t>
      </w:r>
      <w:r>
        <w:t>Art. 2º Para a prestação dos serviços definidos no artigo anterior, fica o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pessoal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funções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</w:t>
      </w:r>
      <w:r>
        <w:rPr>
          <w:spacing w:val="-2"/>
        </w:rPr>
        <w:t xml:space="preserve"> </w:t>
      </w:r>
      <w:r>
        <w:t>discriminadas:</w:t>
      </w:r>
    </w:p>
    <w:p w:rsidR="00CB162F" w:rsidRPr="00F547C0" w:rsidRDefault="00CB162F" w:rsidP="00FC776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CB162F" w:rsidRDefault="00CB162F" w:rsidP="00CB162F">
      <w:pPr>
        <w:pStyle w:val="Corpodetexto"/>
        <w:spacing w:line="232" w:lineRule="auto"/>
        <w:ind w:left="100" w:right="112" w:firstLine="1133"/>
        <w:jc w:val="both"/>
      </w:pPr>
    </w:p>
    <w:tbl>
      <w:tblPr>
        <w:tblStyle w:val="TableNormal"/>
        <w:tblpPr w:leftFromText="141" w:rightFromText="141" w:vertAnchor="text" w:horzAnchor="margin" w:tblpY="82"/>
        <w:tblW w:w="94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2463"/>
        <w:gridCol w:w="2798"/>
        <w:gridCol w:w="2014"/>
      </w:tblGrid>
      <w:tr w:rsidR="00CB162F" w:rsidTr="00CB162F">
        <w:trPr>
          <w:trHeight w:val="224"/>
        </w:trPr>
        <w:tc>
          <w:tcPr>
            <w:tcW w:w="2223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Quantidade</w:t>
            </w:r>
          </w:p>
        </w:tc>
        <w:tc>
          <w:tcPr>
            <w:tcW w:w="2463" w:type="dxa"/>
          </w:tcPr>
          <w:p w:rsidR="00CB162F" w:rsidRP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bCs/>
                <w:sz w:val="24"/>
                <w:lang w:val="pt-BR"/>
              </w:rPr>
              <w:t>Denominação do C</w:t>
            </w:r>
            <w:r w:rsidRPr="00CB162F">
              <w:rPr>
                <w:bCs/>
                <w:sz w:val="24"/>
                <w:lang w:val="pt-BR"/>
              </w:rPr>
              <w:t>argo</w:t>
            </w:r>
          </w:p>
        </w:tc>
        <w:tc>
          <w:tcPr>
            <w:tcW w:w="2798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Carga Horária</w:t>
            </w:r>
          </w:p>
        </w:tc>
        <w:tc>
          <w:tcPr>
            <w:tcW w:w="2014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Salário</w:t>
            </w:r>
          </w:p>
        </w:tc>
      </w:tr>
      <w:tr w:rsidR="00CB162F" w:rsidTr="00CB162F">
        <w:trPr>
          <w:trHeight w:val="297"/>
        </w:trPr>
        <w:tc>
          <w:tcPr>
            <w:tcW w:w="2223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63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Médico Clínico Geral</w:t>
            </w:r>
          </w:p>
        </w:tc>
        <w:tc>
          <w:tcPr>
            <w:tcW w:w="2798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 horas semanais</w:t>
            </w:r>
          </w:p>
        </w:tc>
        <w:tc>
          <w:tcPr>
            <w:tcW w:w="2014" w:type="dxa"/>
          </w:tcPr>
          <w:p w:rsidR="00CB162F" w:rsidRDefault="00CB162F" w:rsidP="00CB162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R$ 59,26 p/h</w:t>
            </w:r>
          </w:p>
        </w:tc>
      </w:tr>
    </w:tbl>
    <w:p w:rsidR="009A2AC1" w:rsidRPr="00FC776D" w:rsidRDefault="00FC776D" w:rsidP="00CB16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”</w:t>
      </w:r>
      <w:r w:rsidRPr="00FC776D">
        <w:rPr>
          <w:rFonts w:ascii="Arial" w:hAnsi="Arial" w:cs="Arial"/>
        </w:rPr>
        <w:t>.</w:t>
      </w: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2557A"/>
    <w:rsid w:val="000353CC"/>
    <w:rsid w:val="000B735C"/>
    <w:rsid w:val="00120654"/>
    <w:rsid w:val="00142BDB"/>
    <w:rsid w:val="001A3D57"/>
    <w:rsid w:val="001E1834"/>
    <w:rsid w:val="001F4EDB"/>
    <w:rsid w:val="00243A1A"/>
    <w:rsid w:val="00273DC6"/>
    <w:rsid w:val="00282A00"/>
    <w:rsid w:val="0029457D"/>
    <w:rsid w:val="002A603F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E3EA5"/>
    <w:rsid w:val="007019CC"/>
    <w:rsid w:val="007545ED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434A4"/>
    <w:rsid w:val="00CB162F"/>
    <w:rsid w:val="00CC7DCC"/>
    <w:rsid w:val="00CD2A9F"/>
    <w:rsid w:val="00CE6EEF"/>
    <w:rsid w:val="00E13966"/>
    <w:rsid w:val="00E57974"/>
    <w:rsid w:val="00E702DA"/>
    <w:rsid w:val="00E71BF0"/>
    <w:rsid w:val="00E73418"/>
    <w:rsid w:val="00EC5751"/>
    <w:rsid w:val="00EF47D8"/>
    <w:rsid w:val="00F236BB"/>
    <w:rsid w:val="00F412FA"/>
    <w:rsid w:val="00F52501"/>
    <w:rsid w:val="00F547C0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CB162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B162F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B162F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CB162F"/>
    <w:pPr>
      <w:widowControl w:val="0"/>
      <w:autoSpaceDE w:val="0"/>
      <w:autoSpaceDN w:val="0"/>
      <w:spacing w:before="7" w:line="271" w:lineRule="exact"/>
      <w:ind w:left="22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5E741-38A9-44B6-926C-0FFA4AE5B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2017-11-20T17:55:00Z</cp:lastPrinted>
  <dcterms:created xsi:type="dcterms:W3CDTF">2021-03-22T19:26:00Z</dcterms:created>
  <dcterms:modified xsi:type="dcterms:W3CDTF">2021-03-22T19:26:00Z</dcterms:modified>
</cp:coreProperties>
</file>