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9AA93D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B5290">
        <w:rPr>
          <w:rFonts w:ascii="Cambria" w:hAnsi="Cambria" w:cs="Arial"/>
          <w:b/>
          <w:bCs w:val="0"/>
          <w:sz w:val="24"/>
          <w:szCs w:val="24"/>
          <w:lang w:val="pt-BR"/>
        </w:rPr>
        <w:t>224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446881">
        <w:rPr>
          <w:rFonts w:ascii="Cambria" w:hAnsi="Cambria" w:cs="Arial"/>
          <w:b/>
          <w:bCs w:val="0"/>
          <w:sz w:val="24"/>
          <w:szCs w:val="24"/>
          <w:lang w:val="pt-BR"/>
        </w:rPr>
        <w:t>01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446881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69E3FA2A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ao Exmº Sr. </w:t>
      </w:r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e ao </w:t>
      </w:r>
      <w:r w:rsidR="004903B4">
        <w:rPr>
          <w:rFonts w:ascii="Cambria" w:hAnsi="Cambria" w:cs="Arial"/>
          <w:sz w:val="24"/>
          <w:szCs w:val="24"/>
          <w:lang w:val="pt-BR"/>
        </w:rPr>
        <w:t xml:space="preserve">Ilmº </w:t>
      </w:r>
      <w:r w:rsidR="00745988">
        <w:rPr>
          <w:rFonts w:ascii="Cambria" w:hAnsi="Cambria" w:cs="Arial"/>
          <w:sz w:val="24"/>
          <w:szCs w:val="24"/>
          <w:lang w:val="pt-BR"/>
        </w:rPr>
        <w:t>Sr</w:t>
      </w:r>
      <w:r w:rsidR="004903B4">
        <w:rPr>
          <w:rFonts w:ascii="Cambria" w:hAnsi="Cambria" w:cs="Arial"/>
          <w:sz w:val="24"/>
          <w:szCs w:val="24"/>
          <w:lang w:val="pt-BR"/>
        </w:rPr>
        <w:t xml:space="preserve">º 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Jordão Félix</w:t>
      </w:r>
      <w:r w:rsidR="004903B4">
        <w:rPr>
          <w:rFonts w:ascii="Cambria" w:hAnsi="Cambria" w:cs="Arial"/>
          <w:b/>
          <w:sz w:val="24"/>
          <w:szCs w:val="24"/>
          <w:lang w:val="pt-BR"/>
        </w:rPr>
        <w:t xml:space="preserve"> Azevedo dos Santos</w:t>
      </w:r>
      <w:r w:rsidR="00745988">
        <w:rPr>
          <w:rFonts w:ascii="Cambria" w:hAnsi="Cambria" w:cs="Arial"/>
          <w:sz w:val="24"/>
          <w:szCs w:val="24"/>
          <w:lang w:val="pt-BR"/>
        </w:rPr>
        <w:t>, Secretário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Transportes, com a seguinte solicitação:</w:t>
      </w:r>
      <w:r w:rsidR="00BB2ECB">
        <w:rPr>
          <w:rFonts w:ascii="Cambria" w:hAnsi="Cambria" w:cs="Arial"/>
          <w:sz w:val="24"/>
          <w:szCs w:val="24"/>
          <w:lang w:val="pt-BR"/>
        </w:rPr>
        <w:t xml:space="preserve">   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033BC208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446881" w:rsidRPr="00446881">
        <w:rPr>
          <w:rFonts w:ascii="Cambria" w:hAnsi="Cambria" w:cs="Arial"/>
          <w:b/>
          <w:bCs w:val="0"/>
          <w:sz w:val="24"/>
          <w:szCs w:val="24"/>
          <w:lang w:val="pt-BR"/>
        </w:rPr>
        <w:t>Indico que seja realizada a reutilização e adequação do banheiro público existente no Centro Comercial, utilizando o espaço do antigo prédio do Banco do Brasil, localizado no mesmo Centro Comercial do município de Carnaúba dos Dantas.</w:t>
      </w:r>
    </w:p>
    <w:p w14:paraId="6A010255" w14:textId="77777777" w:rsidR="00BB2ECB" w:rsidRPr="00907AF4" w:rsidRDefault="00BB2ECB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68F5A9D" w14:textId="288B0633" w:rsidR="00446881" w:rsidRDefault="00446881" w:rsidP="00BB2EC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446881">
        <w:rPr>
          <w:rFonts w:ascii="Cambria" w:hAnsi="Cambria" w:cs="Arial"/>
          <w:bCs w:val="0"/>
          <w:sz w:val="24"/>
          <w:szCs w:val="24"/>
          <w:lang w:val="pt-BR"/>
        </w:rPr>
        <w:t>A presente indicação tem por objetivo atender à necessidade da população e dos visitantes que frequentam diariamente o Centro Comercial, local de intensa movimentação econômica e social no município.</w:t>
      </w:r>
    </w:p>
    <w:p w14:paraId="7879A1B9" w14:textId="77777777" w:rsidR="00446881" w:rsidRDefault="00446881" w:rsidP="00BB2EC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D8F42EA" w14:textId="77777777" w:rsidR="00446881" w:rsidRDefault="00446881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446881">
        <w:rPr>
          <w:rFonts w:ascii="Cambria" w:hAnsi="Cambria" w:cs="Arial"/>
          <w:bCs w:val="0"/>
          <w:sz w:val="24"/>
          <w:szCs w:val="24"/>
          <w:lang w:val="pt-BR"/>
        </w:rPr>
        <w:t>A reutilização e adaptação do banheiro público, com aproveitamento do espaço ocioso do antigo prédio do Banco do Brasil, representa medida de grande relevância, pois proporcionará melhores condições de higiene, conforto e acessibilidade aos usuários.</w:t>
      </w:r>
    </w:p>
    <w:p w14:paraId="3C3A31B4" w14:textId="77777777" w:rsidR="00446881" w:rsidRDefault="00446881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3958317" w14:textId="77777777" w:rsidR="00446881" w:rsidRDefault="00446881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446881">
        <w:rPr>
          <w:rFonts w:ascii="Cambria" w:hAnsi="Cambria" w:cs="Arial"/>
          <w:sz w:val="24"/>
          <w:szCs w:val="24"/>
          <w:lang w:val="pt-BR"/>
        </w:rPr>
        <w:t>Além de otimizar a utilização de espaço já existente, a iniciativa contribuirá para a valorização do Centro Comercial e para o fortalecimento das atividades comerciais, gerando benefícios diretos à coletividade e fomentando a economia local.</w:t>
      </w:r>
    </w:p>
    <w:p w14:paraId="1A90B652" w14:textId="77777777" w:rsidR="00446881" w:rsidRDefault="00446881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446881">
        <w:rPr>
          <w:rFonts w:ascii="Cambria" w:hAnsi="Cambria" w:cs="Arial"/>
          <w:sz w:val="24"/>
          <w:szCs w:val="24"/>
          <w:lang w:val="pt-BR"/>
        </w:rPr>
        <w:lastRenderedPageBreak/>
        <w:t>Diante da importância dessa ação, solicitamos a atenção do Poder Executivo para que a medida seja providenciada com a maior brevidade possível, atendendo ao interesse público e garantindo melhores condições de infraestrutura urbana.</w:t>
      </w:r>
    </w:p>
    <w:p w14:paraId="2878C60D" w14:textId="77777777" w:rsidR="00446881" w:rsidRDefault="00446881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4CCED7DB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446881">
        <w:rPr>
          <w:rFonts w:ascii="Cambria" w:hAnsi="Cambria" w:cs="Arial"/>
          <w:sz w:val="24"/>
          <w:szCs w:val="24"/>
          <w:lang w:val="pt-BR"/>
        </w:rPr>
        <w:t>01 de setembro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C462359" w14:textId="77777777" w:rsidR="00BB2ECB" w:rsidRDefault="00BB2EC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B2ECB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11C663EA" w14:textId="49C6DC62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019EC6" w14:textId="77777777" w:rsidR="00382A3E" w:rsidRDefault="00382A3E">
      <w:r>
        <w:separator/>
      </w:r>
    </w:p>
  </w:endnote>
  <w:endnote w:type="continuationSeparator" w:id="0">
    <w:p w14:paraId="401DCF12" w14:textId="77777777" w:rsidR="00382A3E" w:rsidRDefault="00382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37CB07" w14:textId="77777777" w:rsidR="00382A3E" w:rsidRDefault="00382A3E">
      <w:r>
        <w:separator/>
      </w:r>
    </w:p>
  </w:footnote>
  <w:footnote w:type="continuationSeparator" w:id="0">
    <w:p w14:paraId="34C60B9F" w14:textId="77777777" w:rsidR="00382A3E" w:rsidRDefault="00382A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82A3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82A3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82A3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2A3E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881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0775A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5290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A5516-AF76-4E19-83AF-7BC54CD9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2025-09-01T11:28:00Z</dcterms:created>
  <dcterms:modified xsi:type="dcterms:W3CDTF">2025-09-01T11:35:00Z</dcterms:modified>
</cp:coreProperties>
</file>