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2E39B" w14:textId="77777777" w:rsidR="00802894" w:rsidRDefault="00802894" w:rsidP="00802894">
      <w:pPr>
        <w:pStyle w:val="Normal1"/>
        <w:jc w:val="center"/>
      </w:pPr>
    </w:p>
    <w:p w14:paraId="68E33A75" w14:textId="77777777" w:rsidR="00802894" w:rsidRDefault="00802894" w:rsidP="00802894">
      <w:pPr>
        <w:pStyle w:val="Normal1"/>
        <w:jc w:val="center"/>
      </w:pPr>
    </w:p>
    <w:p w14:paraId="27CE1008" w14:textId="15BFEEC0" w:rsidR="00802894" w:rsidRPr="008B765F" w:rsidRDefault="00802894" w:rsidP="00802894">
      <w:pPr>
        <w:pStyle w:val="Normal1"/>
        <w:jc w:val="center"/>
        <w:rPr>
          <w:b/>
          <w:bCs/>
        </w:rPr>
      </w:pPr>
      <w:r w:rsidRPr="008B765F">
        <w:rPr>
          <w:b/>
          <w:bCs/>
        </w:rPr>
        <w:t xml:space="preserve">INDICAÇÃO Nº </w:t>
      </w:r>
      <w:r w:rsidR="008959F1">
        <w:rPr>
          <w:b/>
          <w:bCs/>
        </w:rPr>
        <w:t xml:space="preserve">       </w:t>
      </w:r>
      <w:r w:rsidRPr="008B765F">
        <w:rPr>
          <w:b/>
          <w:bCs/>
        </w:rPr>
        <w:t>/2026</w:t>
      </w:r>
    </w:p>
    <w:p w14:paraId="2749DBB3" w14:textId="77777777" w:rsidR="00802894" w:rsidRDefault="00802894" w:rsidP="00802894">
      <w:pPr>
        <w:pStyle w:val="Normal1"/>
      </w:pPr>
    </w:p>
    <w:p w14:paraId="5348C273" w14:textId="1D0DA3AB" w:rsidR="00162100" w:rsidRPr="00162100" w:rsidRDefault="00802894" w:rsidP="00162100">
      <w:pPr>
        <w:pStyle w:val="NormalWeb"/>
        <w:jc w:val="both"/>
        <w:rPr>
          <w:rFonts w:ascii="Calibri" w:eastAsia="Calibri" w:hAnsi="Calibri" w:cs="Calibri"/>
          <w:sz w:val="28"/>
          <w:szCs w:val="28"/>
        </w:rPr>
      </w:pPr>
      <w:r w:rsidRPr="00EA7551">
        <w:rPr>
          <w:rFonts w:ascii="Calibri" w:eastAsia="Calibri" w:hAnsi="Calibri" w:cs="Calibri"/>
          <w:sz w:val="28"/>
          <w:szCs w:val="28"/>
        </w:rPr>
        <w:t xml:space="preserve">A Vereadora que a presente subscreve, depois de observar as normas regimentais, </w:t>
      </w:r>
      <w:r w:rsidRPr="00EA7551">
        <w:rPr>
          <w:rFonts w:ascii="Calibri" w:eastAsia="Calibri" w:hAnsi="Calibri" w:cs="Calibri"/>
          <w:b/>
          <w:bCs/>
          <w:sz w:val="28"/>
          <w:szCs w:val="28"/>
        </w:rPr>
        <w:t>I</w:t>
      </w:r>
      <w:r w:rsidRPr="00EA7551"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 w:rsidRPr="00EA7551">
        <w:rPr>
          <w:rFonts w:ascii="Calibri" w:eastAsia="Calibri" w:hAnsi="Calibri" w:cs="Calibri"/>
          <w:color w:val="212529"/>
          <w:sz w:val="28"/>
          <w:szCs w:val="28"/>
        </w:rPr>
        <w:t xml:space="preserve">ao Excelentíssimo Senhor Chefe do Poder Executivo </w:t>
      </w:r>
      <w:r w:rsidRPr="00CD2578">
        <w:rPr>
          <w:rFonts w:ascii="Calibri" w:eastAsia="Calibri" w:hAnsi="Calibri" w:cs="Calibri"/>
          <w:sz w:val="28"/>
          <w:szCs w:val="28"/>
        </w:rPr>
        <w:t>Municipal, através d</w:t>
      </w:r>
      <w:r w:rsidR="009220B4" w:rsidRPr="00CD2578">
        <w:rPr>
          <w:rFonts w:ascii="Calibri" w:eastAsia="Calibri" w:hAnsi="Calibri" w:cs="Calibri"/>
          <w:sz w:val="28"/>
          <w:szCs w:val="28"/>
        </w:rPr>
        <w:t xml:space="preserve">a Secretaria </w:t>
      </w:r>
      <w:r w:rsidR="00CD2578" w:rsidRPr="00CD2578">
        <w:rPr>
          <w:rFonts w:ascii="Calibri" w:eastAsia="Calibri" w:hAnsi="Calibri" w:cs="Calibri"/>
          <w:sz w:val="28"/>
          <w:szCs w:val="28"/>
        </w:rPr>
        <w:t xml:space="preserve">Municipal </w:t>
      </w:r>
      <w:r w:rsidR="008973DF" w:rsidRPr="00CD2578">
        <w:rPr>
          <w:rFonts w:ascii="Calibri" w:eastAsia="Calibri" w:hAnsi="Calibri" w:cs="Calibri"/>
          <w:sz w:val="28"/>
          <w:szCs w:val="28"/>
        </w:rPr>
        <w:t>de</w:t>
      </w:r>
      <w:r w:rsidR="00C334DB">
        <w:rPr>
          <w:rFonts w:ascii="Calibri" w:eastAsia="Calibri" w:hAnsi="Calibri" w:cs="Calibri"/>
          <w:sz w:val="28"/>
          <w:szCs w:val="28"/>
        </w:rPr>
        <w:t xml:space="preserve"> Serviços </w:t>
      </w:r>
      <w:r w:rsidR="008973DF" w:rsidRPr="00CD2578">
        <w:rPr>
          <w:rFonts w:ascii="Calibri" w:eastAsia="Calibri" w:hAnsi="Calibri" w:cs="Calibri"/>
          <w:sz w:val="28"/>
          <w:szCs w:val="28"/>
        </w:rPr>
        <w:t>Públic</w:t>
      </w:r>
      <w:r w:rsidR="00C334DB">
        <w:rPr>
          <w:rFonts w:ascii="Calibri" w:eastAsia="Calibri" w:hAnsi="Calibri" w:cs="Calibri"/>
          <w:sz w:val="28"/>
          <w:szCs w:val="28"/>
        </w:rPr>
        <w:t>os</w:t>
      </w:r>
      <w:r w:rsidRPr="00CD2578">
        <w:rPr>
          <w:rFonts w:ascii="Calibri" w:eastAsia="Calibri" w:hAnsi="Calibri" w:cs="Calibri"/>
          <w:sz w:val="28"/>
          <w:szCs w:val="28"/>
        </w:rPr>
        <w:t>,</w:t>
      </w:r>
      <w:r w:rsidR="00CD2578" w:rsidRPr="00CD2578">
        <w:rPr>
          <w:rFonts w:ascii="Calibri" w:eastAsia="Calibri" w:hAnsi="Calibri" w:cs="Calibri"/>
          <w:sz w:val="28"/>
          <w:szCs w:val="28"/>
        </w:rPr>
        <w:t xml:space="preserve"> </w:t>
      </w:r>
      <w:r w:rsidR="007D70B6" w:rsidRPr="007D70B6">
        <w:rPr>
          <w:rFonts w:ascii="Calibri" w:eastAsia="Calibri" w:hAnsi="Calibri" w:cs="Calibri"/>
          <w:sz w:val="28"/>
          <w:szCs w:val="28"/>
        </w:rPr>
        <w:t>que sejam adotadas as providências necessárias para</w:t>
      </w:r>
      <w:r w:rsidR="00162100" w:rsidRPr="00162100">
        <w:rPr>
          <w:rFonts w:ascii="Calibri" w:eastAsia="Calibri" w:hAnsi="Calibri" w:cs="Calibri"/>
          <w:sz w:val="28"/>
          <w:szCs w:val="28"/>
        </w:rPr>
        <w:t xml:space="preserve"> </w:t>
      </w:r>
      <w:r w:rsidR="001D2E28">
        <w:rPr>
          <w:rFonts w:ascii="Calibri" w:eastAsia="Calibri" w:hAnsi="Calibri" w:cs="Calibri"/>
          <w:sz w:val="28"/>
          <w:szCs w:val="28"/>
        </w:rPr>
        <w:t>a realização</w:t>
      </w:r>
      <w:r w:rsidR="00162100" w:rsidRPr="00162100">
        <w:rPr>
          <w:rFonts w:ascii="Calibri" w:eastAsia="Calibri" w:hAnsi="Calibri" w:cs="Calibri"/>
          <w:sz w:val="28"/>
          <w:szCs w:val="28"/>
        </w:rPr>
        <w:t xml:space="preserve"> </w:t>
      </w:r>
      <w:r w:rsidR="001D2E28">
        <w:rPr>
          <w:rFonts w:ascii="Calibri" w:eastAsia="Calibri" w:hAnsi="Calibri" w:cs="Calibri"/>
          <w:sz w:val="28"/>
          <w:szCs w:val="28"/>
        </w:rPr>
        <w:t>d</w:t>
      </w:r>
      <w:r w:rsidR="00162100" w:rsidRPr="00162100">
        <w:rPr>
          <w:rFonts w:ascii="Calibri" w:eastAsia="Calibri" w:hAnsi="Calibri" w:cs="Calibri"/>
          <w:sz w:val="28"/>
          <w:szCs w:val="28"/>
        </w:rPr>
        <w:t>o serviço de varrição</w:t>
      </w:r>
      <w:r w:rsidR="001D2E28">
        <w:rPr>
          <w:rFonts w:ascii="Calibri" w:eastAsia="Calibri" w:hAnsi="Calibri" w:cs="Calibri"/>
          <w:sz w:val="28"/>
          <w:szCs w:val="28"/>
        </w:rPr>
        <w:t>, capina</w:t>
      </w:r>
      <w:r w:rsidR="00162100" w:rsidRPr="00162100">
        <w:rPr>
          <w:rFonts w:ascii="Calibri" w:eastAsia="Calibri" w:hAnsi="Calibri" w:cs="Calibri"/>
          <w:sz w:val="28"/>
          <w:szCs w:val="28"/>
        </w:rPr>
        <w:t xml:space="preserve"> e limpeza urbana n</w:t>
      </w:r>
      <w:r w:rsidR="001D2E28">
        <w:rPr>
          <w:rFonts w:ascii="Calibri" w:eastAsia="Calibri" w:hAnsi="Calibri" w:cs="Calibri"/>
          <w:sz w:val="28"/>
          <w:szCs w:val="28"/>
        </w:rPr>
        <w:t xml:space="preserve">a Rua Irani Mendes Neto e </w:t>
      </w:r>
      <w:r w:rsidR="00162100" w:rsidRPr="00162100">
        <w:rPr>
          <w:rFonts w:ascii="Calibri" w:eastAsia="Calibri" w:hAnsi="Calibri" w:cs="Calibri"/>
          <w:sz w:val="28"/>
          <w:szCs w:val="28"/>
        </w:rPr>
        <w:t>s</w:t>
      </w:r>
      <w:r w:rsidR="001D2E28">
        <w:rPr>
          <w:rFonts w:ascii="Calibri" w:eastAsia="Calibri" w:hAnsi="Calibri" w:cs="Calibri"/>
          <w:sz w:val="28"/>
          <w:szCs w:val="28"/>
        </w:rPr>
        <w:t>uas imediações</w:t>
      </w:r>
      <w:r w:rsidR="006201CF">
        <w:rPr>
          <w:rFonts w:ascii="Calibri" w:eastAsia="Calibri" w:hAnsi="Calibri" w:cs="Calibri"/>
          <w:sz w:val="28"/>
          <w:szCs w:val="28"/>
        </w:rPr>
        <w:t>,</w:t>
      </w:r>
      <w:r w:rsidR="001D2E28">
        <w:rPr>
          <w:rFonts w:ascii="Calibri" w:eastAsia="Calibri" w:hAnsi="Calibri" w:cs="Calibri"/>
          <w:sz w:val="28"/>
          <w:szCs w:val="28"/>
        </w:rPr>
        <w:t xml:space="preserve"> n</w:t>
      </w:r>
      <w:r w:rsidR="00162100" w:rsidRPr="00162100">
        <w:rPr>
          <w:rFonts w:ascii="Calibri" w:eastAsia="Calibri" w:hAnsi="Calibri" w:cs="Calibri"/>
          <w:sz w:val="28"/>
          <w:szCs w:val="28"/>
        </w:rPr>
        <w:t xml:space="preserve">o bairro </w:t>
      </w:r>
      <w:r w:rsidR="001D2E28">
        <w:rPr>
          <w:rFonts w:ascii="Calibri" w:eastAsia="Calibri" w:hAnsi="Calibri" w:cs="Calibri"/>
          <w:sz w:val="28"/>
          <w:szCs w:val="28"/>
        </w:rPr>
        <w:t>Aeroporto.</w:t>
      </w:r>
    </w:p>
    <w:p w14:paraId="0315B720" w14:textId="77777777" w:rsidR="007D70B6" w:rsidRDefault="007D70B6" w:rsidP="00802894"/>
    <w:p w14:paraId="39C2C527" w14:textId="4DC333BF" w:rsidR="00802894" w:rsidRPr="00E96460" w:rsidRDefault="00802894" w:rsidP="00802894">
      <w:pPr>
        <w:jc w:val="center"/>
        <w:rPr>
          <w:rFonts w:ascii="Calibri" w:hAnsi="Calibri"/>
          <w:b/>
          <w:bCs/>
          <w:sz w:val="36"/>
          <w:szCs w:val="36"/>
        </w:rPr>
      </w:pPr>
      <w:r w:rsidRPr="00E96460">
        <w:rPr>
          <w:b/>
          <w:bCs/>
          <w:sz w:val="24"/>
          <w:szCs w:val="24"/>
        </w:rPr>
        <w:t>JUSTIFICATIVA</w:t>
      </w:r>
    </w:p>
    <w:p w14:paraId="216825F5" w14:textId="6F6AA570" w:rsidR="007D70B6" w:rsidRPr="007D70B6" w:rsidRDefault="007D70B6" w:rsidP="007D70B6">
      <w:pPr>
        <w:pStyle w:val="NormalWeb"/>
        <w:jc w:val="both"/>
        <w:rPr>
          <w:rFonts w:ascii="Arial" w:hAnsi="Arial" w:cs="Arial"/>
        </w:rPr>
      </w:pPr>
      <w:r w:rsidRPr="007D70B6">
        <w:rPr>
          <w:rFonts w:ascii="Arial" w:hAnsi="Arial" w:cs="Arial"/>
        </w:rPr>
        <w:t xml:space="preserve">A presente Indicação tem por objetivo reforçar a necessidade de aprimoramento dos serviços de limpeza urbana no bairro </w:t>
      </w:r>
      <w:r w:rsidR="001D2E28">
        <w:rPr>
          <w:rFonts w:ascii="Arial" w:hAnsi="Arial" w:cs="Arial"/>
        </w:rPr>
        <w:t>Aeroporto</w:t>
      </w:r>
      <w:r w:rsidRPr="007D70B6">
        <w:rPr>
          <w:rFonts w:ascii="Arial" w:hAnsi="Arial" w:cs="Arial"/>
        </w:rPr>
        <w:t>, localidade predominantemente residencial e de relevante importância para o Município.</w:t>
      </w:r>
    </w:p>
    <w:p w14:paraId="6CBE99E7" w14:textId="156D4C1D" w:rsidR="007D70B6" w:rsidRPr="007D70B6" w:rsidRDefault="007D70B6" w:rsidP="007D70B6">
      <w:pPr>
        <w:pStyle w:val="NormalWeb"/>
        <w:jc w:val="both"/>
        <w:rPr>
          <w:rFonts w:ascii="Arial" w:hAnsi="Arial" w:cs="Arial"/>
        </w:rPr>
      </w:pPr>
      <w:r w:rsidRPr="007D70B6">
        <w:rPr>
          <w:rFonts w:ascii="Arial" w:hAnsi="Arial" w:cs="Arial"/>
        </w:rPr>
        <w:t>Conforme relatos encaminhados a esta Vereadora</w:t>
      </w:r>
      <w:r w:rsidR="001D2E28">
        <w:rPr>
          <w:rFonts w:ascii="Arial" w:hAnsi="Arial" w:cs="Arial"/>
        </w:rPr>
        <w:t>,</w:t>
      </w:r>
      <w:r w:rsidRPr="007D70B6">
        <w:rPr>
          <w:rFonts w:ascii="Arial" w:hAnsi="Arial" w:cs="Arial"/>
        </w:rPr>
        <w:t xml:space="preserve"> </w:t>
      </w:r>
      <w:r w:rsidR="001D2E28">
        <w:rPr>
          <w:rFonts w:ascii="Arial" w:hAnsi="Arial" w:cs="Arial"/>
        </w:rPr>
        <w:t xml:space="preserve">há </w:t>
      </w:r>
      <w:r w:rsidRPr="007D70B6">
        <w:rPr>
          <w:rFonts w:ascii="Arial" w:hAnsi="Arial" w:cs="Arial"/>
        </w:rPr>
        <w:t>acumul</w:t>
      </w:r>
      <w:r w:rsidR="001D2E28">
        <w:rPr>
          <w:rFonts w:ascii="Arial" w:hAnsi="Arial" w:cs="Arial"/>
        </w:rPr>
        <w:t>o de</w:t>
      </w:r>
      <w:r w:rsidRPr="007D70B6">
        <w:rPr>
          <w:rFonts w:ascii="Arial" w:hAnsi="Arial" w:cs="Arial"/>
        </w:rPr>
        <w:t xml:space="preserve"> resíduos</w:t>
      </w:r>
      <w:r w:rsidR="001D2E28">
        <w:rPr>
          <w:rFonts w:ascii="Arial" w:hAnsi="Arial" w:cs="Arial"/>
        </w:rPr>
        <w:t>,</w:t>
      </w:r>
      <w:r w:rsidRPr="007D70B6">
        <w:rPr>
          <w:rFonts w:ascii="Arial" w:hAnsi="Arial" w:cs="Arial"/>
        </w:rPr>
        <w:t xml:space="preserve"> detritos</w:t>
      </w:r>
      <w:r w:rsidR="001D2E28">
        <w:rPr>
          <w:rFonts w:ascii="Arial" w:hAnsi="Arial" w:cs="Arial"/>
        </w:rPr>
        <w:t xml:space="preserve"> e mato alto em toda região citada, carecendo de limpeza e capina.  </w:t>
      </w:r>
    </w:p>
    <w:p w14:paraId="618D6854" w14:textId="2EDE5007" w:rsidR="001678E6" w:rsidRDefault="001678E6" w:rsidP="00CD2578">
      <w:pPr>
        <w:pStyle w:val="NormalWeb"/>
        <w:jc w:val="both"/>
        <w:rPr>
          <w:rFonts w:ascii="Arial" w:hAnsi="Arial" w:cs="Arial"/>
        </w:rPr>
      </w:pPr>
      <w:r w:rsidRPr="007D70B6">
        <w:rPr>
          <w:rFonts w:ascii="Arial" w:hAnsi="Arial" w:cs="Arial"/>
        </w:rPr>
        <w:t>A situação narrada compromete a estética urbana, a salubridade ambiental e a qualidade de vida dos moradores, especialmente considerando tratar-se de bairro com intensa circulação de pedestres, incluindo crianças, idosos e tutores de animais de estimação. A ausência de varrição contínua</w:t>
      </w:r>
      <w:r w:rsidR="001D2E28">
        <w:rPr>
          <w:rFonts w:ascii="Arial" w:hAnsi="Arial" w:cs="Arial"/>
        </w:rPr>
        <w:t xml:space="preserve"> e de capina</w:t>
      </w:r>
      <w:r w:rsidRPr="007D70B6">
        <w:rPr>
          <w:rFonts w:ascii="Arial" w:hAnsi="Arial" w:cs="Arial"/>
        </w:rPr>
        <w:t xml:space="preserve"> contribui para o acúmulo de lixo nas vias públicas</w:t>
      </w:r>
      <w:r w:rsidR="001D2E28">
        <w:rPr>
          <w:rFonts w:ascii="Arial" w:hAnsi="Arial" w:cs="Arial"/>
        </w:rPr>
        <w:t xml:space="preserve"> e maior infestação de roedores, vetores causadores da dengue (</w:t>
      </w:r>
      <w:r w:rsidR="001D2E28" w:rsidRPr="002C366B">
        <w:rPr>
          <w:rFonts w:ascii="Arial" w:hAnsi="Arial" w:cs="Arial"/>
        </w:rPr>
        <w:t>Aedes aegypti)</w:t>
      </w:r>
      <w:r w:rsidR="002C366B" w:rsidRPr="002C366B">
        <w:rPr>
          <w:rFonts w:ascii="Arial" w:hAnsi="Arial" w:cs="Arial"/>
        </w:rPr>
        <w:t xml:space="preserve"> e </w:t>
      </w:r>
      <w:r w:rsidR="001D2E28" w:rsidRPr="002C366B">
        <w:rPr>
          <w:rFonts w:ascii="Arial" w:hAnsi="Arial" w:cs="Arial"/>
        </w:rPr>
        <w:t>outras arboviroses urbanas (como chikungunya e Zika)</w:t>
      </w:r>
      <w:r w:rsidR="002C366B">
        <w:rPr>
          <w:rFonts w:ascii="Arial" w:hAnsi="Arial" w:cs="Arial"/>
        </w:rPr>
        <w:t>.</w:t>
      </w:r>
    </w:p>
    <w:p w14:paraId="6EA768A2" w14:textId="04CCD354" w:rsidR="007D70B6" w:rsidRPr="007D70B6" w:rsidRDefault="007D70B6" w:rsidP="007D70B6">
      <w:pPr>
        <w:pStyle w:val="NormalWeb"/>
        <w:jc w:val="both"/>
        <w:rPr>
          <w:rFonts w:ascii="Arial" w:hAnsi="Arial" w:cs="Arial"/>
        </w:rPr>
      </w:pPr>
      <w:r w:rsidRPr="007D70B6">
        <w:rPr>
          <w:rFonts w:ascii="Arial" w:hAnsi="Arial" w:cs="Arial"/>
        </w:rPr>
        <w:t>Nesse contexto, a</w:t>
      </w:r>
      <w:r w:rsidR="002C366B">
        <w:rPr>
          <w:rFonts w:ascii="Arial" w:hAnsi="Arial" w:cs="Arial"/>
        </w:rPr>
        <w:t xml:space="preserve"> necessidade de limpeza, capina e varrição das vias</w:t>
      </w:r>
      <w:r w:rsidRPr="007D70B6">
        <w:rPr>
          <w:rFonts w:ascii="Arial" w:hAnsi="Arial" w:cs="Arial"/>
        </w:rPr>
        <w:t xml:space="preserve"> </w:t>
      </w:r>
      <w:r w:rsidR="006201CF" w:rsidRPr="007D70B6">
        <w:rPr>
          <w:rFonts w:ascii="Arial" w:hAnsi="Arial" w:cs="Arial"/>
        </w:rPr>
        <w:t>públicas apresenta</w:t>
      </w:r>
      <w:r w:rsidRPr="007D70B6">
        <w:rPr>
          <w:rFonts w:ascii="Arial" w:hAnsi="Arial" w:cs="Arial"/>
        </w:rPr>
        <w:t>-se como medida preventiva</w:t>
      </w:r>
      <w:r w:rsidR="002C366B">
        <w:rPr>
          <w:rFonts w:ascii="Arial" w:hAnsi="Arial" w:cs="Arial"/>
        </w:rPr>
        <w:t xml:space="preserve"> de saúde e também </w:t>
      </w:r>
      <w:r w:rsidRPr="007D70B6">
        <w:rPr>
          <w:rFonts w:ascii="Arial" w:hAnsi="Arial" w:cs="Arial"/>
        </w:rPr>
        <w:t>reduz o impacto ambiental decorrente do lixo disposto irregularmente.</w:t>
      </w:r>
    </w:p>
    <w:p w14:paraId="515FDF0D" w14:textId="5B27B10A" w:rsidR="007D70B6" w:rsidRPr="007D70B6" w:rsidRDefault="007D70B6" w:rsidP="007D70B6">
      <w:pPr>
        <w:pStyle w:val="NormalWeb"/>
        <w:jc w:val="both"/>
        <w:rPr>
          <w:rFonts w:ascii="Arial" w:hAnsi="Arial" w:cs="Arial"/>
        </w:rPr>
      </w:pPr>
      <w:r w:rsidRPr="007D70B6">
        <w:rPr>
          <w:rFonts w:ascii="Arial" w:hAnsi="Arial" w:cs="Arial"/>
        </w:rPr>
        <w:t>Diante da relevância da matéria</w:t>
      </w:r>
      <w:r w:rsidR="006201CF">
        <w:rPr>
          <w:rFonts w:ascii="Arial" w:hAnsi="Arial" w:cs="Arial"/>
        </w:rPr>
        <w:t>,</w:t>
      </w:r>
      <w:r w:rsidRPr="007D70B6">
        <w:rPr>
          <w:rFonts w:ascii="Arial" w:hAnsi="Arial" w:cs="Arial"/>
        </w:rPr>
        <w:t xml:space="preserve"> solicita-se especial atenção do Poder Executivo para o acolhimento da presente Indicação.</w:t>
      </w:r>
    </w:p>
    <w:p w14:paraId="7562FA9F" w14:textId="2346CDFE" w:rsidR="00802894" w:rsidRDefault="00802894" w:rsidP="0080289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7B05BB">
        <w:rPr>
          <w:b/>
          <w:sz w:val="24"/>
          <w:szCs w:val="24"/>
        </w:rPr>
        <w:t>2</w:t>
      </w:r>
      <w:r w:rsidR="00CD2578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de </w:t>
      </w:r>
      <w:r w:rsidR="00725297">
        <w:rPr>
          <w:b/>
          <w:sz w:val="24"/>
          <w:szCs w:val="24"/>
        </w:rPr>
        <w:t>fevereiro</w:t>
      </w:r>
      <w:r>
        <w:rPr>
          <w:b/>
          <w:sz w:val="24"/>
          <w:szCs w:val="24"/>
        </w:rPr>
        <w:t xml:space="preserve"> de 202</w:t>
      </w:r>
      <w:r w:rsidR="00725297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</w:t>
      </w:r>
    </w:p>
    <w:p w14:paraId="6399EE89" w14:textId="77777777" w:rsidR="00802894" w:rsidRDefault="00802894" w:rsidP="00802894">
      <w:pPr>
        <w:pStyle w:val="Normal1"/>
        <w:rPr>
          <w:b/>
          <w:sz w:val="24"/>
          <w:szCs w:val="24"/>
        </w:rPr>
      </w:pPr>
    </w:p>
    <w:p w14:paraId="2360E506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</w:p>
    <w:p w14:paraId="573ED631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03E2E8AF" w14:textId="241AE682" w:rsidR="00802894" w:rsidRDefault="00802894" w:rsidP="00DD437D">
      <w:pPr>
        <w:pStyle w:val="Normal1"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>Vereadora</w:t>
      </w:r>
      <w:r w:rsidR="00DD437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  <w:r>
        <w:rPr>
          <w:b/>
          <w:sz w:val="18"/>
          <w:szCs w:val="18"/>
        </w:rPr>
        <w:t xml:space="preserve">            </w:t>
      </w:r>
    </w:p>
    <w:p w14:paraId="33053234" w14:textId="77777777" w:rsidR="00802894" w:rsidRPr="00EA7551" w:rsidRDefault="00802894" w:rsidP="00802894">
      <w:pPr>
        <w:pStyle w:val="Normal1"/>
        <w:spacing w:line="36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</w:t>
      </w:r>
    </w:p>
    <w:sectPr w:rsidR="00802894" w:rsidRPr="00EA7551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6AE54" w14:textId="77777777" w:rsidR="009414AF" w:rsidRDefault="00A15203">
      <w:pPr>
        <w:spacing w:line="240" w:lineRule="auto"/>
      </w:pPr>
      <w:r>
        <w:separator/>
      </w:r>
    </w:p>
  </w:endnote>
  <w:endnote w:type="continuationSeparator" w:id="0">
    <w:p w14:paraId="60CB1BEE" w14:textId="77777777" w:rsidR="009414AF" w:rsidRDefault="00A15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3330" w14:textId="77777777" w:rsidR="009414AF" w:rsidRDefault="00A152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04CA4DCA" wp14:editId="6016FA4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C8B481B" wp14:editId="365A325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6C31D18" w14:textId="77777777" w:rsidR="009414AF" w:rsidRDefault="00A152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C8B481B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6C31D18" w14:textId="77777777" w:rsidR="009414AF" w:rsidRDefault="00A152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AEBAF" wp14:editId="7E406080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2F6577" w14:textId="77777777" w:rsidR="009414AF" w:rsidRDefault="00A152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EE33A" w14:textId="77777777" w:rsidR="009414AF" w:rsidRDefault="00A15203">
      <w:pPr>
        <w:spacing w:line="240" w:lineRule="auto"/>
      </w:pPr>
      <w:r>
        <w:separator/>
      </w:r>
    </w:p>
  </w:footnote>
  <w:footnote w:type="continuationSeparator" w:id="0">
    <w:p w14:paraId="45012CF9" w14:textId="77777777" w:rsidR="009414AF" w:rsidRDefault="00A152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9035" w14:textId="77777777" w:rsidR="009414AF" w:rsidRDefault="00A152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04A435D0" wp14:editId="0CE6B537">
          <wp:extent cx="7524185" cy="1009650"/>
          <wp:effectExtent l="0" t="0" r="635" b="0"/>
          <wp:docPr id="1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493505" name="Imagem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25169" cy="1009782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7D8471" wp14:editId="784EDEE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C2D13"/>
    <w:multiLevelType w:val="multilevel"/>
    <w:tmpl w:val="C4E4D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20872"/>
    <w:multiLevelType w:val="multilevel"/>
    <w:tmpl w:val="6ABAD79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792066"/>
    <w:multiLevelType w:val="multilevel"/>
    <w:tmpl w:val="63AC494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B35EE9"/>
    <w:multiLevelType w:val="multilevel"/>
    <w:tmpl w:val="A8A09C8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D54BC4"/>
    <w:multiLevelType w:val="multilevel"/>
    <w:tmpl w:val="D750B9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A020F7"/>
    <w:multiLevelType w:val="multilevel"/>
    <w:tmpl w:val="D0B2F86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8E5371"/>
    <w:multiLevelType w:val="multilevel"/>
    <w:tmpl w:val="B8C843E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7" w15:restartNumberingAfterBreak="0">
    <w:nsid w:val="310E1B3D"/>
    <w:multiLevelType w:val="multilevel"/>
    <w:tmpl w:val="4DC27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40570AB"/>
    <w:multiLevelType w:val="multilevel"/>
    <w:tmpl w:val="38A6BF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368711D6"/>
    <w:multiLevelType w:val="multilevel"/>
    <w:tmpl w:val="EEDACE4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7DA28F6"/>
    <w:multiLevelType w:val="multilevel"/>
    <w:tmpl w:val="654CB1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6E551F"/>
    <w:multiLevelType w:val="multilevel"/>
    <w:tmpl w:val="9D94B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C31761"/>
    <w:multiLevelType w:val="multilevel"/>
    <w:tmpl w:val="231A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3154F6"/>
    <w:multiLevelType w:val="multilevel"/>
    <w:tmpl w:val="371C8F72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7F32739"/>
    <w:multiLevelType w:val="multilevel"/>
    <w:tmpl w:val="E326B33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5" w15:restartNumberingAfterBreak="0">
    <w:nsid w:val="6FD457F0"/>
    <w:multiLevelType w:val="multilevel"/>
    <w:tmpl w:val="9012A13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7F11D39"/>
    <w:multiLevelType w:val="multilevel"/>
    <w:tmpl w:val="72267B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C94409"/>
    <w:multiLevelType w:val="hybridMultilevel"/>
    <w:tmpl w:val="BC989D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952393">
    <w:abstractNumId w:val="15"/>
  </w:num>
  <w:num w:numId="2" w16cid:durableId="286015265">
    <w:abstractNumId w:val="2"/>
  </w:num>
  <w:num w:numId="3" w16cid:durableId="1923181834">
    <w:abstractNumId w:val="3"/>
  </w:num>
  <w:num w:numId="4" w16cid:durableId="722947571">
    <w:abstractNumId w:val="4"/>
  </w:num>
  <w:num w:numId="5" w16cid:durableId="1314993940">
    <w:abstractNumId w:val="1"/>
  </w:num>
  <w:num w:numId="6" w16cid:durableId="1764377215">
    <w:abstractNumId w:val="9"/>
  </w:num>
  <w:num w:numId="7" w16cid:durableId="1576159555">
    <w:abstractNumId w:val="13"/>
  </w:num>
  <w:num w:numId="8" w16cid:durableId="1246525762">
    <w:abstractNumId w:val="5"/>
  </w:num>
  <w:num w:numId="9" w16cid:durableId="574585992">
    <w:abstractNumId w:val="7"/>
  </w:num>
  <w:num w:numId="10" w16cid:durableId="1797675676">
    <w:abstractNumId w:val="10"/>
  </w:num>
  <w:num w:numId="11" w16cid:durableId="1274482060">
    <w:abstractNumId w:val="16"/>
  </w:num>
  <w:num w:numId="12" w16cid:durableId="1063404338">
    <w:abstractNumId w:val="8"/>
  </w:num>
  <w:num w:numId="13" w16cid:durableId="1387724809">
    <w:abstractNumId w:val="6"/>
  </w:num>
  <w:num w:numId="14" w16cid:durableId="831138009">
    <w:abstractNumId w:val="14"/>
  </w:num>
  <w:num w:numId="15" w16cid:durableId="825824502">
    <w:abstractNumId w:val="0"/>
  </w:num>
  <w:num w:numId="16" w16cid:durableId="1537964408">
    <w:abstractNumId w:val="11"/>
  </w:num>
  <w:num w:numId="17" w16cid:durableId="1460224902">
    <w:abstractNumId w:val="12"/>
  </w:num>
  <w:num w:numId="18" w16cid:durableId="139789435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F"/>
    <w:rsid w:val="000B0522"/>
    <w:rsid w:val="00114A30"/>
    <w:rsid w:val="00162100"/>
    <w:rsid w:val="001678E6"/>
    <w:rsid w:val="001D2E28"/>
    <w:rsid w:val="002C366B"/>
    <w:rsid w:val="004752CB"/>
    <w:rsid w:val="005378DF"/>
    <w:rsid w:val="00610BAB"/>
    <w:rsid w:val="006201CF"/>
    <w:rsid w:val="006205A3"/>
    <w:rsid w:val="006D740B"/>
    <w:rsid w:val="00715C32"/>
    <w:rsid w:val="00725297"/>
    <w:rsid w:val="007B05BB"/>
    <w:rsid w:val="007D70B6"/>
    <w:rsid w:val="007F30DE"/>
    <w:rsid w:val="007F7F34"/>
    <w:rsid w:val="00802894"/>
    <w:rsid w:val="00810108"/>
    <w:rsid w:val="008959F1"/>
    <w:rsid w:val="008973DF"/>
    <w:rsid w:val="008B765F"/>
    <w:rsid w:val="008F663E"/>
    <w:rsid w:val="009220B4"/>
    <w:rsid w:val="009414AF"/>
    <w:rsid w:val="009C6A6B"/>
    <w:rsid w:val="00A15203"/>
    <w:rsid w:val="00AF0694"/>
    <w:rsid w:val="00B47A25"/>
    <w:rsid w:val="00BA4642"/>
    <w:rsid w:val="00BC69AC"/>
    <w:rsid w:val="00C334DB"/>
    <w:rsid w:val="00CD0693"/>
    <w:rsid w:val="00CD2578"/>
    <w:rsid w:val="00D1672C"/>
    <w:rsid w:val="00D40BA3"/>
    <w:rsid w:val="00DD437D"/>
    <w:rsid w:val="00E9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92B4"/>
  <w15:docId w15:val="{1AC41885-8BBA-41C0-B66A-3888D0FC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CD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2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4</cp:revision>
  <dcterms:created xsi:type="dcterms:W3CDTF">2026-03-17T19:36:00Z</dcterms:created>
  <dcterms:modified xsi:type="dcterms:W3CDTF">2026-03-17T20:02:00Z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