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28D" w:rsidRDefault="0049628D" w:rsidP="0049628D"/>
    <w:p w:rsidR="0049628D" w:rsidRDefault="0049628D" w:rsidP="0049628D">
      <w:pPr>
        <w:pStyle w:val="Recuodecorpodetexto3"/>
        <w:spacing w:after="0"/>
        <w:ind w:left="1418" w:right="-4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LEI Nº 2.224, DE 19 DE AGOSTO DE 2021.</w:t>
      </w:r>
    </w:p>
    <w:p w:rsidR="0049628D" w:rsidRDefault="0049628D" w:rsidP="0049628D">
      <w:pPr>
        <w:pStyle w:val="Recuodecorpodetexto3"/>
        <w:spacing w:after="0"/>
        <w:ind w:left="0" w:right="-4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9628D" w:rsidRDefault="0049628D" w:rsidP="0049628D">
      <w:pPr>
        <w:ind w:left="3969" w:right="-96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Autoria: Vereador Marcio Nascimento</w:t>
      </w:r>
    </w:p>
    <w:p w:rsidR="0049628D" w:rsidRDefault="0049628D" w:rsidP="0049628D">
      <w:pPr>
        <w:ind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9628D" w:rsidRDefault="0049628D" w:rsidP="0049628D">
      <w:pPr>
        <w:ind w:left="3969"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Institui a Semana Municipal do Ciclismo, e dá outras providências.</w:t>
      </w:r>
    </w:p>
    <w:p w:rsidR="0049628D" w:rsidRDefault="0049628D" w:rsidP="0049628D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9628D" w:rsidRDefault="0049628D" w:rsidP="0049628D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Faço saber que a CÂMARA MUNICIPAL aprovou, o Prefeito Municipal, nos termos do § 2º do art. 43 da Lei Orgânica Municipal, sancionou, e eu, Marcelo 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Presidente da Câmara Municipal, nos termos do § 7º do mesmo artigo, promulgo a seguinte Lei:</w:t>
      </w:r>
    </w:p>
    <w:p w:rsidR="0049628D" w:rsidRDefault="0049628D" w:rsidP="0049628D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>. Fica instituída a Semana Municipal do Ciclismo, que passa a fazer parte do calendário oficial de eventos do município, a ser celebrada, anualmente, na semana em que recair o dia 19 de agosto - Dia Nacional do Ciclista.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>. A Semana Municipal do Ciclismo tem por objetivo: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 -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incentivar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uso da bicicleta tanto para atividades física, quanto como meio de transporte;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II -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evidenciar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 benefícios para saúde física e mental decorrentes da pratica do ciclismo;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III - promover a conscientização da importância do ciclismo e da prática de esportes como instrumentos de qualidade de vida;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IV -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promover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respeito mútuo entre todas as partes envolvidas no trânsito, sejam ciclistas, motociclistas, motoristas e pedestres;  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V -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promover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eventos e campanhas que estimulem e incentivem o uso de bicicletas.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Art. 3º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O Poder Executivo poderá promover atividades durante a Semana Municipal do Ciclismo, podendo buscar parcerias com a iniciativa privada, bem como com outros entes do Poder Público para realização de eventos referentes a esta data.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Art. 4º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As entidades sem fins lucrativos, movimentos ou associações referentes ao ciclismo existentes em nosso município, poderão promover eventos referentes à defesa da prática do ciclismo, bem como reivindicações para implantação de ciclovias e melhorias na mobilidade urbana em nosso município.</w:t>
      </w:r>
    </w:p>
    <w:p w:rsidR="0049628D" w:rsidRDefault="0049628D" w:rsidP="0049628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28D" w:rsidRDefault="0049628D" w:rsidP="0049628D">
      <w:pPr>
        <w:pStyle w:val="NormalWeb"/>
        <w:spacing w:before="0" w:beforeAutospacing="0" w:after="0" w:afterAutospacing="0"/>
        <w:ind w:right="-46"/>
        <w:jc w:val="both"/>
        <w:rPr>
          <w:shd w:val="clear" w:color="auto" w:fill="FFFFFF"/>
        </w:rPr>
      </w:pPr>
      <w:r>
        <w:rPr>
          <w:b/>
        </w:rPr>
        <w:tab/>
      </w:r>
      <w:r>
        <w:rPr>
          <w:b/>
        </w:rPr>
        <w:tab/>
        <w:t>Art. 5º</w:t>
      </w:r>
      <w:r>
        <w:t xml:space="preserve">. </w:t>
      </w:r>
      <w:r>
        <w:rPr>
          <w:shd w:val="clear" w:color="auto" w:fill="FFFFFF"/>
        </w:rPr>
        <w:t>Esta Lei entra em vigor na data de sua publicação.</w:t>
      </w:r>
    </w:p>
    <w:p w:rsidR="0049628D" w:rsidRDefault="0049628D" w:rsidP="0049628D">
      <w:pPr>
        <w:ind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9628D" w:rsidRDefault="0049628D" w:rsidP="0049628D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9628D" w:rsidRDefault="0049628D" w:rsidP="0049628D">
      <w:pPr>
        <w:tabs>
          <w:tab w:val="left" w:pos="1418"/>
        </w:tabs>
        <w:ind w:left="-284" w:right="-4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Câmara Municipal de Campo Novo do Parecis/MT, em 19 de agosto de 2021.  </w:t>
      </w:r>
    </w:p>
    <w:p w:rsidR="0049628D" w:rsidRDefault="0049628D" w:rsidP="0049628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49628D" w:rsidRDefault="0049628D" w:rsidP="0049628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49628D" w:rsidRDefault="0049628D" w:rsidP="0049628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49628D" w:rsidRDefault="0049628D" w:rsidP="0049628D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VER. MARCELO JOSÉ BURGEL</w:t>
      </w:r>
    </w:p>
    <w:p w:rsidR="0049628D" w:rsidRDefault="0049628D" w:rsidP="0049628D">
      <w:pPr>
        <w:pStyle w:val="Ttulo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-46" w:firstLine="141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0F0D28" w:rsidRDefault="000F0D28"/>
    <w:sectPr w:rsidR="000F0D28" w:rsidSect="0049628D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378" w:rsidRDefault="00B93378" w:rsidP="0049628D">
      <w:r>
        <w:separator/>
      </w:r>
    </w:p>
  </w:endnote>
  <w:endnote w:type="continuationSeparator" w:id="0">
    <w:p w:rsidR="00B93378" w:rsidRDefault="00B93378" w:rsidP="00496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28D" w:rsidRDefault="0049628D">
    <w:pPr>
      <w:pStyle w:val="Rodap"/>
    </w:pPr>
    <w:r>
      <w:rPr>
        <w:noProof/>
      </w:rPr>
      <w:drawing>
        <wp:inline distT="0" distB="0" distL="0" distR="0" wp14:anchorId="27C5D25B" wp14:editId="557883E6">
          <wp:extent cx="5400040" cy="412115"/>
          <wp:effectExtent l="0" t="0" r="0" b="6985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378" w:rsidRDefault="00B93378" w:rsidP="0049628D">
      <w:r>
        <w:separator/>
      </w:r>
    </w:p>
  </w:footnote>
  <w:footnote w:type="continuationSeparator" w:id="0">
    <w:p w:rsidR="00B93378" w:rsidRDefault="00B93378" w:rsidP="00496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28D" w:rsidRDefault="0049628D">
    <w:pPr>
      <w:pStyle w:val="Cabealho"/>
    </w:pPr>
    <w:r>
      <w:rPr>
        <w:noProof/>
      </w:rPr>
      <w:drawing>
        <wp:inline distT="0" distB="0" distL="0" distR="0" wp14:anchorId="47278A2A" wp14:editId="52EC551C">
          <wp:extent cx="5400040" cy="669925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F0D28"/>
    <w:rsid w:val="001915A3"/>
    <w:rsid w:val="00217F62"/>
    <w:rsid w:val="0049628D"/>
    <w:rsid w:val="00A906D8"/>
    <w:rsid w:val="00AB5A74"/>
    <w:rsid w:val="00B93378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DC84F"/>
  <w15:docId w15:val="{B2A568D9-E8D4-4D22-8324-408264FF7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9628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962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9628D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962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628D"/>
  </w:style>
  <w:style w:type="paragraph" w:styleId="Rodap">
    <w:name w:val="footer"/>
    <w:basedOn w:val="Normal"/>
    <w:link w:val="RodapChar"/>
    <w:uiPriority w:val="99"/>
    <w:unhideWhenUsed/>
    <w:rsid w:val="004962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6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1</cp:revision>
  <dcterms:created xsi:type="dcterms:W3CDTF">2021-08-19T13:01:00Z</dcterms:created>
  <dcterms:modified xsi:type="dcterms:W3CDTF">2021-08-19T13:02:00Z</dcterms:modified>
</cp:coreProperties>
</file>