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</w:t>
      </w:r>
      <w:r w:rsidR="009C6BB6">
        <w:rPr>
          <w:b/>
        </w:rPr>
        <w:t>94</w:t>
      </w:r>
      <w:r w:rsidR="000E22D9">
        <w:rPr>
          <w:b/>
        </w:rPr>
        <w:t>9</w:t>
      </w:r>
      <w:r w:rsidR="00F17004">
        <w:rPr>
          <w:b/>
        </w:rPr>
        <w:t xml:space="preserve"> DE </w:t>
      </w:r>
      <w:r w:rsidR="00651B0B">
        <w:rPr>
          <w:b/>
        </w:rPr>
        <w:t xml:space="preserve">31 </w:t>
      </w:r>
      <w:r w:rsidR="00DD1BF3" w:rsidRPr="00DD1BF3">
        <w:rPr>
          <w:b/>
        </w:rPr>
        <w:t>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0E22D9" w:rsidRPr="0090548B" w:rsidRDefault="000E22D9" w:rsidP="000E22D9">
      <w:pPr>
        <w:widowControl w:val="0"/>
        <w:tabs>
          <w:tab w:val="left" w:pos="4500"/>
        </w:tabs>
        <w:autoSpaceDE w:val="0"/>
        <w:autoSpaceDN w:val="0"/>
        <w:adjustRightInd w:val="0"/>
        <w:spacing w:line="360" w:lineRule="auto"/>
        <w:ind w:left="3969"/>
        <w:jc w:val="both"/>
        <w:rPr>
          <w:b/>
          <w:color w:val="000000"/>
        </w:rPr>
      </w:pPr>
      <w:r w:rsidRPr="0090548B">
        <w:rPr>
          <w:b/>
          <w:color w:val="000000"/>
        </w:rPr>
        <w:t>DESAFETA IMÓVEL URBANO DO DOMÍNIO PÚBLICO E DÁ OUTRAS PROVIDÊNCIAS.</w:t>
      </w: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2268"/>
        <w:jc w:val="both"/>
        <w:rPr>
          <w:color w:val="000000"/>
        </w:rPr>
      </w:pP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2268"/>
        <w:jc w:val="both"/>
        <w:rPr>
          <w:color w:val="000000"/>
        </w:rPr>
      </w:pP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1418"/>
        <w:jc w:val="both"/>
        <w:rPr>
          <w:color w:val="000000"/>
        </w:rPr>
      </w:pPr>
      <w:r w:rsidRPr="0090548B">
        <w:rPr>
          <w:color w:val="000000"/>
        </w:rPr>
        <w:t>O povo de Patrocínio, por seus representantes legais, APROVOU e o Prefeito Municipal SANCIONA a seguinte lei:</w:t>
      </w: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2268"/>
        <w:jc w:val="both"/>
        <w:rPr>
          <w:color w:val="000000"/>
        </w:rPr>
      </w:pP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1418"/>
        <w:jc w:val="both"/>
        <w:rPr>
          <w:lang w:val="pt-PT"/>
        </w:rPr>
      </w:pPr>
      <w:r w:rsidRPr="0090548B">
        <w:rPr>
          <w:b/>
          <w:bCs/>
        </w:rPr>
        <w:t>Art. 1º</w:t>
      </w:r>
      <w:r w:rsidRPr="0090548B">
        <w:t xml:space="preserve"> - Fica </w:t>
      </w:r>
      <w:proofErr w:type="spellStart"/>
      <w:r w:rsidRPr="0090548B">
        <w:t>desafetada</w:t>
      </w:r>
      <w:proofErr w:type="spellEnd"/>
      <w:r w:rsidRPr="0090548B">
        <w:t xml:space="preserve"> a</w:t>
      </w:r>
      <w:r>
        <w:rPr>
          <w:color w:val="000000"/>
        </w:rPr>
        <w:t xml:space="preserve"> área de</w:t>
      </w:r>
      <w:r w:rsidRPr="0090548B">
        <w:rPr>
          <w:color w:val="000000"/>
        </w:rPr>
        <w:t xml:space="preserve"> </w:t>
      </w:r>
      <w:r>
        <w:rPr>
          <w:color w:val="000000"/>
        </w:rPr>
        <w:t>2.308,58</w:t>
      </w:r>
      <w:r w:rsidRPr="0090548B">
        <w:rPr>
          <w:color w:val="000000"/>
        </w:rPr>
        <w:t xml:space="preserve"> m² (</w:t>
      </w:r>
      <w:r>
        <w:rPr>
          <w:color w:val="000000"/>
        </w:rPr>
        <w:t>dois</w:t>
      </w:r>
      <w:r w:rsidRPr="0090548B">
        <w:rPr>
          <w:color w:val="000000"/>
        </w:rPr>
        <w:t xml:space="preserve"> mil e </w:t>
      </w:r>
      <w:r>
        <w:rPr>
          <w:color w:val="000000"/>
        </w:rPr>
        <w:t>trezentos e oito metros e cinquenta e oito decímetros quadrados</w:t>
      </w:r>
      <w:r w:rsidRPr="0090548B">
        <w:rPr>
          <w:color w:val="000000"/>
        </w:rPr>
        <w:t xml:space="preserve">), correspondente </w:t>
      </w:r>
      <w:proofErr w:type="gramStart"/>
      <w:r w:rsidRPr="0090548B">
        <w:rPr>
          <w:color w:val="000000"/>
        </w:rPr>
        <w:t>a</w:t>
      </w:r>
      <w:proofErr w:type="gramEnd"/>
      <w:r w:rsidRPr="0090548B">
        <w:rPr>
          <w:color w:val="000000"/>
        </w:rPr>
        <w:t xml:space="preserve"> parte d</w:t>
      </w:r>
      <w:r w:rsidRPr="0090548B">
        <w:t>o imóvel urbano</w:t>
      </w:r>
      <w:r w:rsidRPr="0090548B">
        <w:rPr>
          <w:color w:val="000000"/>
        </w:rPr>
        <w:t xml:space="preserve"> localizado de frent</w:t>
      </w:r>
      <w:r>
        <w:rPr>
          <w:color w:val="000000"/>
        </w:rPr>
        <w:t>e para Avenida Jorge Elias Abr</w:t>
      </w:r>
      <w:r w:rsidRPr="0090548B">
        <w:rPr>
          <w:color w:val="000000"/>
        </w:rPr>
        <w:t>ão, bairro Cidade Jardim, setor 17, quadra 0</w:t>
      </w:r>
      <w:r>
        <w:rPr>
          <w:color w:val="000000"/>
        </w:rPr>
        <w:t>16</w:t>
      </w:r>
      <w:r w:rsidRPr="0090548B">
        <w:rPr>
          <w:color w:val="000000"/>
        </w:rPr>
        <w:t>, avaliado através do Laudo de Avaliação nº 09</w:t>
      </w:r>
      <w:r>
        <w:rPr>
          <w:color w:val="000000"/>
        </w:rPr>
        <w:t>2</w:t>
      </w:r>
      <w:r w:rsidRPr="0090548B">
        <w:rPr>
          <w:color w:val="000000"/>
        </w:rPr>
        <w:t xml:space="preserve">/2017 em R$ </w:t>
      </w:r>
      <w:r>
        <w:rPr>
          <w:color w:val="000000"/>
        </w:rPr>
        <w:t>577.145</w:t>
      </w:r>
      <w:r w:rsidRPr="0090548B">
        <w:rPr>
          <w:color w:val="000000"/>
        </w:rPr>
        <w:t>,00 (</w:t>
      </w:r>
      <w:r>
        <w:rPr>
          <w:color w:val="000000"/>
        </w:rPr>
        <w:t>quinhentos e setenta e sete mil, cento e quarenta e cinco reais</w:t>
      </w:r>
      <w:r w:rsidRPr="0090548B">
        <w:rPr>
          <w:color w:val="000000"/>
        </w:rPr>
        <w:t>).</w:t>
      </w:r>
      <w:r w:rsidRPr="0090548B">
        <w:rPr>
          <w:lang w:val="pt-PT"/>
        </w:rPr>
        <w:t xml:space="preserve"> </w:t>
      </w: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b/>
          <w:color w:val="000000"/>
        </w:rPr>
      </w:pPr>
    </w:p>
    <w:p w:rsidR="000E22D9" w:rsidRPr="0090548B" w:rsidRDefault="000E22D9" w:rsidP="000E22D9">
      <w:pPr>
        <w:widowControl w:val="0"/>
        <w:autoSpaceDE w:val="0"/>
        <w:autoSpaceDN w:val="0"/>
        <w:adjustRightInd w:val="0"/>
        <w:spacing w:line="360" w:lineRule="auto"/>
        <w:ind w:firstLine="1418"/>
        <w:jc w:val="both"/>
        <w:rPr>
          <w:color w:val="000000"/>
        </w:rPr>
      </w:pPr>
      <w:r w:rsidRPr="0090548B">
        <w:rPr>
          <w:b/>
          <w:color w:val="000000"/>
        </w:rPr>
        <w:t>Art. 2º</w:t>
      </w:r>
      <w:r w:rsidRPr="0090548B">
        <w:rPr>
          <w:color w:val="000000"/>
        </w:rPr>
        <w:t xml:space="preserve"> - A presente Lei entra em vigor na data de sua publicação.</w:t>
      </w:r>
    </w:p>
    <w:p w:rsidR="007945EE" w:rsidRDefault="007945EE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</w:p>
    <w:p w:rsidR="00DD1BF3" w:rsidRPr="00DD1BF3" w:rsidRDefault="00F17004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  <w:r>
        <w:rPr>
          <w:bCs/>
        </w:rPr>
        <w:t xml:space="preserve">Patrocínio-MG, </w:t>
      </w:r>
      <w:r w:rsidR="00651B0B">
        <w:rPr>
          <w:bCs/>
        </w:rPr>
        <w:t>31</w:t>
      </w:r>
      <w:r w:rsidR="00DD1BF3" w:rsidRPr="00DD1BF3">
        <w:rPr>
          <w:bCs/>
        </w:rPr>
        <w:t xml:space="preserve"> de outubro de 2017.</w:t>
      </w: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4A5361">
        <w:pPr>
          <w:pStyle w:val="Rodap"/>
          <w:jc w:val="right"/>
        </w:pPr>
        <w:fldSimple w:instr=" PAGE   \* MERGEFORMAT ">
          <w:r w:rsidR="000E22D9">
            <w:rPr>
              <w:noProof/>
            </w:rPr>
            <w:t>1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0E22D9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4A5361"/>
    <w:rsid w:val="00520FEB"/>
    <w:rsid w:val="00594991"/>
    <w:rsid w:val="005B07A0"/>
    <w:rsid w:val="005F55DF"/>
    <w:rsid w:val="00651B0B"/>
    <w:rsid w:val="00684E86"/>
    <w:rsid w:val="006A66EF"/>
    <w:rsid w:val="006B6B06"/>
    <w:rsid w:val="006F6AE0"/>
    <w:rsid w:val="00730219"/>
    <w:rsid w:val="00747C73"/>
    <w:rsid w:val="00771133"/>
    <w:rsid w:val="007945EE"/>
    <w:rsid w:val="00855010"/>
    <w:rsid w:val="008C3048"/>
    <w:rsid w:val="008D5CF1"/>
    <w:rsid w:val="008E0D90"/>
    <w:rsid w:val="008E392F"/>
    <w:rsid w:val="00922E53"/>
    <w:rsid w:val="009C6BB6"/>
    <w:rsid w:val="009F1E44"/>
    <w:rsid w:val="00A1313D"/>
    <w:rsid w:val="00A167BA"/>
    <w:rsid w:val="00AB31FA"/>
    <w:rsid w:val="00AD41DA"/>
    <w:rsid w:val="00B23EAF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952AD"/>
    <w:rsid w:val="00DC298E"/>
    <w:rsid w:val="00DD1BF3"/>
    <w:rsid w:val="00E1114E"/>
    <w:rsid w:val="00E34432"/>
    <w:rsid w:val="00E6023E"/>
    <w:rsid w:val="00E64B8A"/>
    <w:rsid w:val="00E652BC"/>
    <w:rsid w:val="00E91528"/>
    <w:rsid w:val="00EB0D5A"/>
    <w:rsid w:val="00F17004"/>
    <w:rsid w:val="00F851DC"/>
    <w:rsid w:val="00FC2842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C298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C29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952A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952A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21A9C-D23F-47F2-A270-2D9BF72F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2017-10-31T10:25:00Z</cp:lastPrinted>
  <dcterms:created xsi:type="dcterms:W3CDTF">2017-10-31T10:28:00Z</dcterms:created>
  <dcterms:modified xsi:type="dcterms:W3CDTF">2017-10-31T10:28:00Z</dcterms:modified>
</cp:coreProperties>
</file>