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F3AF728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0D5BAA">
        <w:rPr>
          <w:rFonts w:ascii="Cambria" w:hAnsi="Cambria" w:cs="Arial"/>
          <w:b/>
          <w:bCs w:val="0"/>
          <w:sz w:val="24"/>
          <w:szCs w:val="24"/>
          <w:lang w:val="pt-BR"/>
        </w:rPr>
        <w:t>223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66A15">
        <w:rPr>
          <w:rFonts w:ascii="Cambria" w:hAnsi="Cambria" w:cs="Arial"/>
          <w:b/>
          <w:bCs w:val="0"/>
          <w:sz w:val="24"/>
          <w:szCs w:val="24"/>
          <w:lang w:val="pt-BR"/>
        </w:rPr>
        <w:t>27</w:t>
      </w:r>
      <w:r w:rsidR="00915A8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agosto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71CBAE42" w14:textId="509C8CD0" w:rsidR="00915A8E" w:rsidRPr="00DA6043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266A15" w:rsidRPr="00266A15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266A15" w:rsidRPr="00266A15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266A15" w:rsidRPr="00266A15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a Vossa Excelência, INDICAR, que após as formalidades regimentais desta Casa Legislativa, seja encaminhada cópia desta ao Setor Jurídico da </w:t>
      </w:r>
      <w:r w:rsidR="00266A15" w:rsidRPr="00266A15">
        <w:rPr>
          <w:rFonts w:ascii="Cambria" w:hAnsi="Cambria" w:cs="Arial"/>
          <w:b/>
          <w:sz w:val="24"/>
          <w:szCs w:val="24"/>
          <w:lang w:val="pt-BR"/>
        </w:rPr>
        <w:t>Prefeitura Municipal de Carnaúba dos Dantas/RN</w:t>
      </w:r>
      <w:r w:rsidR="00266A15" w:rsidRPr="00266A15">
        <w:rPr>
          <w:rFonts w:ascii="Cambria" w:hAnsi="Cambria" w:cs="Arial"/>
          <w:sz w:val="24"/>
          <w:szCs w:val="24"/>
          <w:lang w:val="pt-BR"/>
        </w:rPr>
        <w:t xml:space="preserve"> e da </w:t>
      </w:r>
      <w:proofErr w:type="spellStart"/>
      <w:r w:rsidR="00266A15" w:rsidRPr="00266A15">
        <w:rPr>
          <w:rFonts w:ascii="Cambria" w:hAnsi="Cambria" w:cs="Arial"/>
          <w:b/>
          <w:sz w:val="24"/>
          <w:szCs w:val="24"/>
          <w:lang w:val="pt-BR"/>
        </w:rPr>
        <w:t>Camara</w:t>
      </w:r>
      <w:proofErr w:type="spellEnd"/>
      <w:r w:rsidR="00266A15" w:rsidRPr="00266A15">
        <w:rPr>
          <w:rFonts w:ascii="Cambria" w:hAnsi="Cambria" w:cs="Arial"/>
          <w:b/>
          <w:sz w:val="24"/>
          <w:szCs w:val="24"/>
          <w:lang w:val="pt-BR"/>
        </w:rPr>
        <w:t xml:space="preserve"> Municipal de Carnaúba dos Dantas/RN</w:t>
      </w:r>
      <w:r w:rsidR="00266A15" w:rsidRPr="00266A15">
        <w:rPr>
          <w:rFonts w:ascii="Cambria" w:hAnsi="Cambria" w:cs="Arial"/>
          <w:sz w:val="24"/>
          <w:szCs w:val="24"/>
          <w:lang w:val="pt-BR"/>
        </w:rPr>
        <w:t>, com a seguinte sugestão:</w:t>
      </w:r>
    </w:p>
    <w:p w14:paraId="2DE91529" w14:textId="60CE4320" w:rsidR="00915A8E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bookmarkStart w:id="0" w:name="_GoBack"/>
      <w:proofErr w:type="gramEnd"/>
      <w:r w:rsidR="00266A15" w:rsidRPr="00266A15">
        <w:rPr>
          <w:rFonts w:ascii="Cambria" w:hAnsi="Cambria" w:cs="Arial"/>
          <w:b/>
          <w:bCs w:val="0"/>
          <w:sz w:val="24"/>
          <w:szCs w:val="24"/>
          <w:lang w:val="pt-BR"/>
        </w:rPr>
        <w:t>Indico que sejam realizadas revisões e atualizações nas principais leis do município, em especial:</w:t>
      </w:r>
    </w:p>
    <w:bookmarkEnd w:id="0"/>
    <w:p w14:paraId="09207EA4" w14:textId="77777777" w:rsidR="00266A15" w:rsidRDefault="00266A15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3F21A49" w14:textId="369173A3" w:rsidR="00266A15" w:rsidRDefault="00266A15" w:rsidP="00266A15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266A15">
        <w:rPr>
          <w:rFonts w:ascii="Cambria" w:hAnsi="Cambria" w:cs="Arial"/>
          <w:b/>
          <w:bCs w:val="0"/>
          <w:sz w:val="24"/>
          <w:szCs w:val="24"/>
          <w:lang w:val="pt-BR"/>
        </w:rPr>
        <w:t>Código de Postura (Lei nº 684)</w:t>
      </w:r>
    </w:p>
    <w:p w14:paraId="050E16AD" w14:textId="23407932" w:rsidR="00266A15" w:rsidRDefault="00266A15" w:rsidP="00266A15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266A15">
        <w:rPr>
          <w:rFonts w:ascii="Cambria" w:hAnsi="Cambria" w:cs="Arial"/>
          <w:b/>
          <w:bCs w:val="0"/>
          <w:sz w:val="24"/>
          <w:szCs w:val="24"/>
          <w:lang w:val="pt-BR"/>
        </w:rPr>
        <w:t>Código Sanitário (Lei nº 831/2013)</w:t>
      </w:r>
    </w:p>
    <w:p w14:paraId="7B7629A2" w14:textId="1ACA64BC" w:rsidR="00266A15" w:rsidRDefault="00266A15" w:rsidP="00266A15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266A15">
        <w:rPr>
          <w:rFonts w:ascii="Cambria" w:hAnsi="Cambria" w:cs="Arial"/>
          <w:b/>
          <w:bCs w:val="0"/>
          <w:sz w:val="24"/>
          <w:szCs w:val="24"/>
          <w:lang w:val="pt-BR"/>
        </w:rPr>
        <w:t>Código Tributário (Lei nº 36/2014)</w:t>
      </w:r>
    </w:p>
    <w:p w14:paraId="61873100" w14:textId="586E56F7" w:rsidR="00266A15" w:rsidRDefault="00266A15" w:rsidP="00266A15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266A15">
        <w:rPr>
          <w:rFonts w:ascii="Cambria" w:hAnsi="Cambria" w:cs="Arial"/>
          <w:b/>
          <w:bCs w:val="0"/>
          <w:sz w:val="24"/>
          <w:szCs w:val="24"/>
          <w:lang w:val="pt-BR"/>
        </w:rPr>
        <w:t>Estatuto do Servidor (Lei nº 423/2001)</w:t>
      </w:r>
    </w:p>
    <w:p w14:paraId="1C0B1CB2" w14:textId="52BD887E" w:rsidR="00266A15" w:rsidRDefault="00266A15" w:rsidP="00266A15">
      <w:pPr>
        <w:pStyle w:val="Recuodecorpodetexto"/>
        <w:numPr>
          <w:ilvl w:val="0"/>
          <w:numId w:val="11"/>
        </w:numPr>
        <w:spacing w:line="360" w:lineRule="auto"/>
        <w:ind w:right="49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266A15">
        <w:rPr>
          <w:rFonts w:ascii="Cambria" w:hAnsi="Cambria" w:cs="Arial"/>
          <w:b/>
          <w:bCs w:val="0"/>
          <w:sz w:val="24"/>
          <w:szCs w:val="24"/>
          <w:lang w:val="pt-BR"/>
        </w:rPr>
        <w:t>Lei Orgânica Municipal</w:t>
      </w:r>
    </w:p>
    <w:p w14:paraId="4C2A2D81" w14:textId="77777777" w:rsidR="00266A15" w:rsidRPr="00907AF4" w:rsidRDefault="00266A15" w:rsidP="00266A15">
      <w:pPr>
        <w:pStyle w:val="Recuodecorpodetexto"/>
        <w:spacing w:line="360" w:lineRule="auto"/>
        <w:ind w:left="1428" w:right="49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9E2FF68" w14:textId="38F6B901" w:rsidR="00915A8E" w:rsidRDefault="00266A15" w:rsidP="00915A8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66A15">
        <w:rPr>
          <w:rFonts w:ascii="Cambria" w:hAnsi="Cambria" w:cs="Arial"/>
          <w:sz w:val="24"/>
          <w:szCs w:val="24"/>
          <w:lang w:val="pt-BR"/>
        </w:rPr>
        <w:t>A legislação municipal é o instrumento que norteia a administração pública e garante os direitos e deveres dos cidadãos. Entretanto, com o passar dos anos, muitas normas tornam-se desatualizadas diante das mudanças sociais, econômicas, jurídicas e administrativas, o que pode gerar entraves na gestão pública e insegurança jurídica.</w:t>
      </w:r>
    </w:p>
    <w:p w14:paraId="6C2426F7" w14:textId="77777777" w:rsidR="00266A15" w:rsidRDefault="00266A15" w:rsidP="00915A8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6192C2AF" w14:textId="13AB5F18" w:rsidR="00915A8E" w:rsidRPr="00915A8E" w:rsidRDefault="00266A15" w:rsidP="00915A8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66A15">
        <w:rPr>
          <w:rFonts w:ascii="Cambria" w:hAnsi="Cambria" w:cs="Arial"/>
          <w:sz w:val="24"/>
          <w:szCs w:val="24"/>
          <w:lang w:val="pt-BR"/>
        </w:rPr>
        <w:t>Revisar e atualizar os principais códigos e leis municipais é fundamental para adequá-los à realidade atual, harmonizá-los com legislações estaduais e federais e assegurar maior efetividade na execução das políticas públicas.</w:t>
      </w:r>
    </w:p>
    <w:p w14:paraId="1DB13F49" w14:textId="77777777" w:rsidR="00266A15" w:rsidRDefault="00266A15" w:rsidP="00915A8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66A15">
        <w:rPr>
          <w:rFonts w:ascii="Cambria" w:hAnsi="Cambria" w:cs="Arial"/>
          <w:sz w:val="24"/>
          <w:szCs w:val="24"/>
          <w:lang w:val="pt-BR"/>
        </w:rPr>
        <w:lastRenderedPageBreak/>
        <w:t>Além disso, a modernização dessas leis permitirá maior clareza normativa, facilitará a fiscalização, trará mais segurança para o servidor público e possibilitará um ambiente mais justo e transparente para a população e para a administração municipal.</w:t>
      </w:r>
    </w:p>
    <w:p w14:paraId="0CD65F31" w14:textId="77777777" w:rsidR="00266A15" w:rsidRDefault="00266A15" w:rsidP="00915A8E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8399D96" w14:textId="570C4596" w:rsidR="00BA082A" w:rsidRDefault="00266A15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66A15">
        <w:rPr>
          <w:rFonts w:ascii="Cambria" w:hAnsi="Cambria" w:cs="Arial"/>
          <w:sz w:val="24"/>
          <w:szCs w:val="24"/>
          <w:lang w:val="pt-BR"/>
        </w:rPr>
        <w:t>Portanto, apresento esta indicação ao Setor Jurídico da Prefeitura, para que seja iniciado o processo de análise, revisão e atualização dos principais diplomas legais de Carnaúba dos Dantas/RN, de modo a fortalecer o ordenamento jurídico municipal.</w:t>
      </w:r>
    </w:p>
    <w:p w14:paraId="170E8A29" w14:textId="77777777" w:rsidR="00266A15" w:rsidRDefault="00266A15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23D6F294" w14:textId="7869C2FC" w:rsidR="00266A15" w:rsidRDefault="00266A15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266A15">
        <w:rPr>
          <w:rFonts w:ascii="Cambria" w:hAnsi="Cambria" w:cs="Arial"/>
          <w:sz w:val="24"/>
          <w:szCs w:val="24"/>
          <w:lang w:val="pt-BR"/>
        </w:rPr>
        <w:t>Sala das Sessões “Vereador Wilson Luiz de Souza”, da Câmara Municipal</w:t>
      </w:r>
      <w:r>
        <w:rPr>
          <w:rFonts w:ascii="Cambria" w:hAnsi="Cambria" w:cs="Arial"/>
          <w:sz w:val="24"/>
          <w:szCs w:val="24"/>
          <w:lang w:val="pt-BR"/>
        </w:rPr>
        <w:t xml:space="preserve"> de Carnaúba dos Dantas-RN, em</w:t>
      </w:r>
      <w:proofErr w:type="gramStart"/>
      <w:r>
        <w:rPr>
          <w:rFonts w:ascii="Cambria" w:hAnsi="Cambria" w:cs="Arial"/>
          <w:sz w:val="24"/>
          <w:szCs w:val="24"/>
          <w:lang w:val="pt-BR"/>
        </w:rPr>
        <w:t xml:space="preserve">  </w:t>
      </w:r>
      <w:proofErr w:type="gramEnd"/>
      <w:r>
        <w:rPr>
          <w:rFonts w:ascii="Cambria" w:hAnsi="Cambria" w:cs="Arial"/>
          <w:sz w:val="24"/>
          <w:szCs w:val="24"/>
          <w:lang w:val="pt-BR"/>
        </w:rPr>
        <w:t xml:space="preserve">27 </w:t>
      </w:r>
      <w:r w:rsidRPr="00266A15">
        <w:rPr>
          <w:rFonts w:ascii="Cambria" w:hAnsi="Cambria" w:cs="Arial"/>
          <w:sz w:val="24"/>
          <w:szCs w:val="24"/>
          <w:lang w:val="pt-BR"/>
        </w:rPr>
        <w:t xml:space="preserve"> de agosto de 2025.</w:t>
      </w: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0B9ED079" w:rsidR="00B60EF9" w:rsidRPr="00B60EF9" w:rsidRDefault="008827C6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FAE73A" w14:textId="77777777" w:rsidR="00EE1983" w:rsidRDefault="00EE1983">
      <w:r>
        <w:separator/>
      </w:r>
    </w:p>
  </w:endnote>
  <w:endnote w:type="continuationSeparator" w:id="0">
    <w:p w14:paraId="1CCD8E13" w14:textId="77777777" w:rsidR="00EE1983" w:rsidRDefault="00EE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2FB975" w14:textId="77777777" w:rsidR="00EE1983" w:rsidRDefault="00EE1983">
      <w:r>
        <w:separator/>
      </w:r>
    </w:p>
  </w:footnote>
  <w:footnote w:type="continuationSeparator" w:id="0">
    <w:p w14:paraId="3F3B0001" w14:textId="77777777" w:rsidR="00EE1983" w:rsidRDefault="00EE1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EE1983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EE1983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EE1983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9E61779"/>
    <w:multiLevelType w:val="hybridMultilevel"/>
    <w:tmpl w:val="43BAABC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BAA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3B3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6A15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27C6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5A8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7A4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9B2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E1983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C555DD-5493-4087-9947-22754ECFA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325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2025-08-27T15:22:00Z</dcterms:created>
  <dcterms:modified xsi:type="dcterms:W3CDTF">2025-08-27T15:24:00Z</dcterms:modified>
</cp:coreProperties>
</file>