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607AD2">
        <w:rPr>
          <w:rFonts w:ascii="Century Gothic" w:hAnsi="Century Gothic"/>
          <w:b/>
          <w:sz w:val="26"/>
          <w:szCs w:val="26"/>
        </w:rPr>
        <w:t>06/</w:t>
      </w:r>
      <w:r w:rsidR="005F4121" w:rsidRPr="002926C2">
        <w:rPr>
          <w:rFonts w:ascii="Century Gothic" w:hAnsi="Century Gothic"/>
          <w:b/>
          <w:sz w:val="26"/>
          <w:szCs w:val="26"/>
        </w:rPr>
        <w:t>202</w:t>
      </w:r>
      <w:r w:rsidR="00813171">
        <w:rPr>
          <w:rFonts w:ascii="Century Gothic" w:hAnsi="Century Gothic"/>
          <w:b/>
          <w:sz w:val="26"/>
          <w:szCs w:val="26"/>
        </w:rPr>
        <w:t>6</w:t>
      </w:r>
    </w:p>
    <w:p w:rsidR="00780B23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3506DC" w:rsidRPr="004D0256" w:rsidRDefault="003506DC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C31645" w:rsidRPr="007425BD" w:rsidRDefault="00A91169" w:rsidP="00780B23">
      <w:pPr>
        <w:ind w:left="4536"/>
        <w:jc w:val="both"/>
        <w:rPr>
          <w:rFonts w:ascii="Century Gothic" w:hAnsi="Century Gothic"/>
          <w:b/>
          <w:bCs/>
        </w:rPr>
      </w:pPr>
      <w:r w:rsidRPr="007425BD">
        <w:rPr>
          <w:rFonts w:ascii="Century Gothic" w:hAnsi="Century Gothic"/>
          <w:b/>
          <w:bCs/>
        </w:rPr>
        <w:t>“</w:t>
      </w:r>
      <w:r w:rsidR="00C31645" w:rsidRPr="007425BD">
        <w:rPr>
          <w:rFonts w:ascii="Century Gothic" w:hAnsi="Century Gothic"/>
          <w:b/>
          <w:bCs/>
        </w:rPr>
        <w:t xml:space="preserve">Solicita </w:t>
      </w:r>
      <w:r w:rsidR="003506DC" w:rsidRPr="007425BD">
        <w:rPr>
          <w:rFonts w:ascii="Century Gothic" w:hAnsi="Century Gothic"/>
          <w:b/>
          <w:bCs/>
        </w:rPr>
        <w:t xml:space="preserve">a </w:t>
      </w:r>
      <w:r w:rsidR="00A40631" w:rsidRPr="007425BD">
        <w:rPr>
          <w:rFonts w:ascii="Century Gothic" w:hAnsi="Century Gothic"/>
          <w:b/>
          <w:bCs/>
        </w:rPr>
        <w:t xml:space="preserve">concessão de </w:t>
      </w:r>
      <w:r w:rsidR="00D76D35">
        <w:rPr>
          <w:rFonts w:ascii="Century Gothic" w:hAnsi="Century Gothic"/>
          <w:b/>
          <w:bCs/>
        </w:rPr>
        <w:t>reajuste salarial e reajuste do auxilio alimentação do funcionalismo público municipal</w:t>
      </w:r>
      <w:r w:rsidR="002926C2" w:rsidRPr="007425BD">
        <w:rPr>
          <w:rFonts w:ascii="Century Gothic" w:hAnsi="Century Gothic"/>
          <w:b/>
          <w:bCs/>
        </w:rPr>
        <w:t>.”</w:t>
      </w:r>
    </w:p>
    <w:p w:rsidR="00780B23" w:rsidRPr="007425BD" w:rsidRDefault="00780B23" w:rsidP="00780B23">
      <w:pPr>
        <w:ind w:left="4536"/>
        <w:jc w:val="both"/>
        <w:rPr>
          <w:rFonts w:ascii="Century Gothic" w:hAnsi="Century Gothic"/>
          <w:b/>
          <w:bCs/>
        </w:rPr>
      </w:pPr>
    </w:p>
    <w:p w:rsidR="007F7A9B" w:rsidRPr="007425BD" w:rsidRDefault="007F7A9B" w:rsidP="007F7A9B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780B23" w:rsidRPr="00DE7235" w:rsidRDefault="008D58AF" w:rsidP="00DE7235">
      <w:pPr>
        <w:spacing w:line="360" w:lineRule="auto"/>
        <w:ind w:firstLine="1134"/>
        <w:jc w:val="both"/>
        <w:rPr>
          <w:sz w:val="24"/>
          <w:szCs w:val="24"/>
        </w:rPr>
      </w:pPr>
      <w:r w:rsidRPr="007425BD">
        <w:rPr>
          <w:rFonts w:ascii="Century Gothic" w:hAnsi="Century Gothic"/>
        </w:rPr>
        <w:t>Indic</w:t>
      </w:r>
      <w:r w:rsidR="00FF23CB">
        <w:rPr>
          <w:rFonts w:ascii="Century Gothic" w:hAnsi="Century Gothic"/>
        </w:rPr>
        <w:t>amos</w:t>
      </w:r>
      <w:r w:rsidR="00D81FF5" w:rsidRPr="007425BD">
        <w:rPr>
          <w:rFonts w:ascii="Century Gothic" w:hAnsi="Century Gothic"/>
        </w:rPr>
        <w:t xml:space="preserve"> a</w:t>
      </w:r>
      <w:r w:rsidRPr="007425BD">
        <w:rPr>
          <w:rFonts w:ascii="Century Gothic" w:hAnsi="Century Gothic"/>
        </w:rPr>
        <w:t xml:space="preserve"> </w:t>
      </w:r>
      <w:r w:rsidR="00A91169" w:rsidRPr="007425BD">
        <w:rPr>
          <w:rFonts w:ascii="Century Gothic" w:hAnsi="Century Gothic"/>
        </w:rPr>
        <w:t>Chefe do Poder Executivo Municipal</w:t>
      </w:r>
      <w:r w:rsidRPr="007425BD">
        <w:rPr>
          <w:rFonts w:ascii="Century Gothic" w:hAnsi="Century Gothic"/>
        </w:rPr>
        <w:t xml:space="preserve">, </w:t>
      </w:r>
      <w:r w:rsidR="00A91169" w:rsidRPr="007425BD">
        <w:rPr>
          <w:rFonts w:ascii="Century Gothic" w:hAnsi="Century Gothic"/>
        </w:rPr>
        <w:t xml:space="preserve">na forma regimental, que, </w:t>
      </w:r>
      <w:r w:rsidR="00A40631" w:rsidRPr="007425BD">
        <w:rPr>
          <w:rFonts w:ascii="Century Gothic" w:hAnsi="Century Gothic"/>
        </w:rPr>
        <w:t>sejam</w:t>
      </w:r>
      <w:r w:rsidR="002926C2" w:rsidRPr="007425BD">
        <w:rPr>
          <w:rFonts w:ascii="Century Gothic" w:hAnsi="Century Gothic"/>
        </w:rPr>
        <w:t xml:space="preserve"> feito</w:t>
      </w:r>
      <w:r w:rsidR="00A40631" w:rsidRPr="007425BD">
        <w:rPr>
          <w:rFonts w:ascii="Century Gothic" w:hAnsi="Century Gothic"/>
        </w:rPr>
        <w:t>s es</w:t>
      </w:r>
      <w:r w:rsidR="002926C2" w:rsidRPr="007425BD">
        <w:rPr>
          <w:rFonts w:ascii="Century Gothic" w:hAnsi="Century Gothic"/>
        </w:rPr>
        <w:t>tudo</w:t>
      </w:r>
      <w:r w:rsidR="00A40631" w:rsidRPr="007425BD">
        <w:rPr>
          <w:rFonts w:ascii="Century Gothic" w:hAnsi="Century Gothic"/>
        </w:rPr>
        <w:t>s</w:t>
      </w:r>
      <w:r w:rsidR="002926C2" w:rsidRPr="007425BD">
        <w:rPr>
          <w:rFonts w:ascii="Century Gothic" w:hAnsi="Century Gothic"/>
        </w:rPr>
        <w:t xml:space="preserve"> </w:t>
      </w:r>
      <w:r w:rsidR="00C67CFE" w:rsidRPr="007425BD">
        <w:rPr>
          <w:rFonts w:ascii="Century Gothic" w:hAnsi="Century Gothic"/>
        </w:rPr>
        <w:t xml:space="preserve">pelo setor competente, </w:t>
      </w:r>
      <w:r w:rsidR="00E33AB8">
        <w:rPr>
          <w:rFonts w:ascii="Century Gothic" w:hAnsi="Century Gothic"/>
        </w:rPr>
        <w:t>e posterior envio a esta Casa de Leis,</w:t>
      </w:r>
      <w:r w:rsidR="0087715E">
        <w:rPr>
          <w:rFonts w:ascii="Century Gothic" w:hAnsi="Century Gothic"/>
        </w:rPr>
        <w:t xml:space="preserve"> de</w:t>
      </w:r>
      <w:r w:rsidR="00E33AB8">
        <w:rPr>
          <w:rFonts w:ascii="Century Gothic" w:hAnsi="Century Gothic"/>
        </w:rPr>
        <w:t xml:space="preserve"> </w:t>
      </w:r>
      <w:proofErr w:type="gramStart"/>
      <w:r w:rsidR="00E33AB8">
        <w:rPr>
          <w:rFonts w:ascii="Century Gothic" w:hAnsi="Century Gothic"/>
        </w:rPr>
        <w:t xml:space="preserve">projeto de lei </w:t>
      </w:r>
      <w:r w:rsidR="00D27A7D" w:rsidRPr="007425BD">
        <w:rPr>
          <w:rFonts w:ascii="Century Gothic" w:hAnsi="Century Gothic"/>
        </w:rPr>
        <w:t xml:space="preserve">para </w:t>
      </w:r>
      <w:r w:rsidR="00E33AB8">
        <w:rPr>
          <w:rFonts w:ascii="Century Gothic" w:hAnsi="Century Gothic"/>
        </w:rPr>
        <w:t>concessão de reajuste</w:t>
      </w:r>
      <w:r w:rsidR="00E33AB8" w:rsidRPr="00E33AB8">
        <w:rPr>
          <w:rFonts w:ascii="Century Gothic" w:hAnsi="Century Gothic"/>
        </w:rPr>
        <w:t xml:space="preserve"> salarial e </w:t>
      </w:r>
      <w:r w:rsidR="0087715E">
        <w:rPr>
          <w:rFonts w:ascii="Century Gothic" w:hAnsi="Century Gothic"/>
        </w:rPr>
        <w:t>reajuste</w:t>
      </w:r>
      <w:r w:rsidR="001A28F5">
        <w:rPr>
          <w:rFonts w:ascii="Century Gothic" w:hAnsi="Century Gothic"/>
        </w:rPr>
        <w:t xml:space="preserve"> do auxí</w:t>
      </w:r>
      <w:r w:rsidR="00E33AB8" w:rsidRPr="00E33AB8">
        <w:rPr>
          <w:rFonts w:ascii="Century Gothic" w:hAnsi="Century Gothic"/>
        </w:rPr>
        <w:t xml:space="preserve">lio-alimentação </w:t>
      </w:r>
      <w:r w:rsidR="00E33AB8">
        <w:rPr>
          <w:rFonts w:ascii="Century Gothic" w:hAnsi="Century Gothic"/>
        </w:rPr>
        <w:t>dos s</w:t>
      </w:r>
      <w:r w:rsidR="00E33AB8" w:rsidRPr="00E33AB8">
        <w:rPr>
          <w:rFonts w:ascii="Century Gothic" w:hAnsi="Century Gothic"/>
        </w:rPr>
        <w:t>ervidores</w:t>
      </w:r>
      <w:r w:rsidR="00E33AB8">
        <w:rPr>
          <w:rFonts w:ascii="Century Gothic" w:hAnsi="Century Gothic"/>
        </w:rPr>
        <w:t xml:space="preserve"> públicos m</w:t>
      </w:r>
      <w:r w:rsidR="00E33AB8" w:rsidRPr="00E33AB8">
        <w:rPr>
          <w:rFonts w:ascii="Century Gothic" w:hAnsi="Century Gothic"/>
        </w:rPr>
        <w:t>unicipais</w:t>
      </w:r>
      <w:proofErr w:type="gramEnd"/>
      <w:r w:rsidR="00E33AB8" w:rsidRPr="00E33AB8">
        <w:rPr>
          <w:rFonts w:ascii="Century Gothic" w:hAnsi="Century Gothic"/>
        </w:rPr>
        <w:t>, para que tenham um aumento real em seu auxílio</w:t>
      </w:r>
      <w:r w:rsidR="0087715E">
        <w:rPr>
          <w:rFonts w:ascii="Century Gothic" w:hAnsi="Century Gothic"/>
        </w:rPr>
        <w:t xml:space="preserve"> e </w:t>
      </w:r>
      <w:proofErr w:type="gramStart"/>
      <w:r w:rsidR="0087715E">
        <w:rPr>
          <w:rFonts w:ascii="Century Gothic" w:hAnsi="Century Gothic"/>
        </w:rPr>
        <w:t>vencimentos</w:t>
      </w:r>
      <w:proofErr w:type="gramEnd"/>
      <w:r w:rsidR="0087715E">
        <w:rPr>
          <w:rFonts w:ascii="Century Gothic" w:hAnsi="Century Gothic"/>
        </w:rPr>
        <w:t>,</w:t>
      </w:r>
      <w:r w:rsidR="00E33AB8" w:rsidRPr="00E33AB8">
        <w:rPr>
          <w:rFonts w:ascii="Century Gothic" w:hAnsi="Century Gothic"/>
        </w:rPr>
        <w:t xml:space="preserve"> frente a</w:t>
      </w:r>
      <w:r w:rsidR="001A28F5">
        <w:rPr>
          <w:rFonts w:ascii="Century Gothic" w:hAnsi="Century Gothic"/>
        </w:rPr>
        <w:t>s</w:t>
      </w:r>
      <w:r w:rsidR="00E33AB8" w:rsidRPr="00E33AB8">
        <w:rPr>
          <w:rFonts w:ascii="Century Gothic" w:hAnsi="Century Gothic"/>
        </w:rPr>
        <w:t xml:space="preserve"> grandes altas de preços que acabam ficando além do que é contabilizado na inflação.</w:t>
      </w:r>
    </w:p>
    <w:p w:rsidR="007425BD" w:rsidRPr="007425BD" w:rsidRDefault="007425BD" w:rsidP="00780B23">
      <w:pPr>
        <w:ind w:firstLine="1134"/>
        <w:jc w:val="both"/>
        <w:rPr>
          <w:rFonts w:ascii="Century Gothic" w:hAnsi="Century Gothic"/>
        </w:rPr>
      </w:pPr>
    </w:p>
    <w:p w:rsidR="004D0256" w:rsidRPr="007425B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7425BD">
        <w:rPr>
          <w:rFonts w:ascii="Century Gothic" w:hAnsi="Century Gothic"/>
          <w:b/>
          <w:u w:val="single"/>
        </w:rPr>
        <w:t xml:space="preserve">JUSTIFICATIVA: </w:t>
      </w:r>
    </w:p>
    <w:p w:rsidR="00035B02" w:rsidRPr="007425BD" w:rsidRDefault="00035B02" w:rsidP="002926C2">
      <w:pPr>
        <w:jc w:val="both"/>
        <w:rPr>
          <w:rFonts w:ascii="Century Gothic" w:hAnsi="Century Gothic"/>
        </w:rPr>
      </w:pPr>
    </w:p>
    <w:p w:rsidR="0087715E" w:rsidRPr="0087715E" w:rsidRDefault="0087715E" w:rsidP="00DE7235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Somos testemunhas do</w:t>
      </w:r>
      <w:r w:rsidRPr="0087715E">
        <w:rPr>
          <w:rFonts w:ascii="Century Gothic" w:hAnsi="Century Gothic"/>
        </w:rPr>
        <w:t xml:space="preserve"> empenho </w:t>
      </w:r>
      <w:r>
        <w:rPr>
          <w:rFonts w:ascii="Century Gothic" w:hAnsi="Century Gothic"/>
        </w:rPr>
        <w:t xml:space="preserve">realizado pelo funcionalismo público municipal </w:t>
      </w:r>
      <w:r w:rsidRPr="0087715E">
        <w:rPr>
          <w:rFonts w:ascii="Century Gothic" w:hAnsi="Century Gothic"/>
        </w:rPr>
        <w:t xml:space="preserve">na </w:t>
      </w:r>
      <w:r>
        <w:rPr>
          <w:rFonts w:ascii="Century Gothic" w:hAnsi="Century Gothic"/>
        </w:rPr>
        <w:t>execução diária</w:t>
      </w:r>
      <w:r w:rsidRPr="0087715E">
        <w:rPr>
          <w:rFonts w:ascii="Century Gothic" w:hAnsi="Century Gothic"/>
        </w:rPr>
        <w:t xml:space="preserve"> de seus trabalhos, cumprindo suas metas e deveres junto à administração</w:t>
      </w:r>
      <w:r w:rsidR="00FF23CB">
        <w:rPr>
          <w:rFonts w:ascii="Century Gothic" w:hAnsi="Century Gothic"/>
        </w:rPr>
        <w:t xml:space="preserve">. Então nada mais </w:t>
      </w:r>
      <w:r w:rsidR="001A28F5">
        <w:rPr>
          <w:rFonts w:ascii="Century Gothic" w:hAnsi="Century Gothic"/>
        </w:rPr>
        <w:t>justos do que solicitarmos</w:t>
      </w:r>
      <w:proofErr w:type="gramStart"/>
      <w:r w:rsidR="001A28F5">
        <w:rPr>
          <w:rFonts w:ascii="Century Gothic" w:hAnsi="Century Gothic"/>
        </w:rPr>
        <w:t xml:space="preserve"> </w:t>
      </w:r>
      <w:r w:rsidR="00FF23CB">
        <w:rPr>
          <w:rFonts w:ascii="Century Gothic" w:hAnsi="Century Gothic"/>
        </w:rPr>
        <w:t xml:space="preserve"> </w:t>
      </w:r>
      <w:proofErr w:type="gramEnd"/>
      <w:r w:rsidR="00FF23CB">
        <w:rPr>
          <w:rFonts w:ascii="Century Gothic" w:hAnsi="Century Gothic"/>
        </w:rPr>
        <w:t>a</w:t>
      </w:r>
      <w:r w:rsidR="001A28F5">
        <w:rPr>
          <w:rFonts w:ascii="Century Gothic" w:hAnsi="Century Gothic"/>
        </w:rPr>
        <w:t>o Executivo Municipal</w:t>
      </w:r>
      <w:r w:rsidR="00FF23CB">
        <w:rPr>
          <w:rFonts w:ascii="Century Gothic" w:hAnsi="Century Gothic"/>
        </w:rPr>
        <w:t>, o reajuste salarial e do auxilio alimentação desta classe, uma vez que,</w:t>
      </w:r>
      <w:r w:rsidRPr="0087715E">
        <w:rPr>
          <w:rFonts w:ascii="Century Gothic" w:hAnsi="Century Gothic"/>
        </w:rPr>
        <w:t xml:space="preserve"> os mesmos são fundamentais para que a Prefeitura Municipal continue a prestar seus serv</w:t>
      </w:r>
      <w:r w:rsidR="00DE7235">
        <w:rPr>
          <w:rFonts w:ascii="Century Gothic" w:hAnsi="Century Gothic"/>
        </w:rPr>
        <w:t>iços com qualidade e excelência;</w:t>
      </w:r>
      <w:r w:rsidRPr="0087715E">
        <w:rPr>
          <w:rFonts w:ascii="Century Gothic" w:hAnsi="Century Gothic"/>
        </w:rPr>
        <w:t xml:space="preserve"> </w:t>
      </w:r>
    </w:p>
    <w:p w:rsidR="0087715E" w:rsidRPr="0087715E" w:rsidRDefault="00FF23CB" w:rsidP="00DE7235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É notório constatar que</w:t>
      </w:r>
      <w:r w:rsidR="0087715E" w:rsidRPr="0087715E">
        <w:rPr>
          <w:rFonts w:ascii="Century Gothic" w:hAnsi="Century Gothic"/>
        </w:rPr>
        <w:t xml:space="preserve"> as altas inflacionárias do último ano, foram muito além do que o estimado pelo índice inflacionário – IPCA (Índice Nacional de Preços ao Consumidor), sendo o caso dos alimentos, </w:t>
      </w:r>
      <w:r w:rsidR="001A28F5">
        <w:rPr>
          <w:rFonts w:ascii="Century Gothic" w:hAnsi="Century Gothic"/>
        </w:rPr>
        <w:t xml:space="preserve">combustíveis, </w:t>
      </w:r>
      <w:r w:rsidR="0087715E" w:rsidRPr="0087715E">
        <w:rPr>
          <w:rFonts w:ascii="Century Gothic" w:hAnsi="Century Gothic"/>
        </w:rPr>
        <w:t xml:space="preserve">gás de cozinha, energia elétrica, </w:t>
      </w:r>
      <w:r w:rsidR="001A28F5">
        <w:rPr>
          <w:rFonts w:ascii="Century Gothic" w:hAnsi="Century Gothic"/>
        </w:rPr>
        <w:t xml:space="preserve">remédios, </w:t>
      </w:r>
      <w:r w:rsidR="0087715E" w:rsidRPr="0087715E">
        <w:rPr>
          <w:rFonts w:ascii="Century Gothic" w:hAnsi="Century Gothic"/>
        </w:rPr>
        <w:t>entre outros, que encareceram excessivamente o custo de vida da população em geral;</w:t>
      </w:r>
    </w:p>
    <w:p w:rsidR="007425BD" w:rsidRDefault="0087715E" w:rsidP="00DE7235">
      <w:pPr>
        <w:spacing w:line="360" w:lineRule="auto"/>
        <w:ind w:firstLine="1134"/>
        <w:jc w:val="both"/>
        <w:rPr>
          <w:rFonts w:ascii="Century Gothic" w:hAnsi="Century Gothic"/>
        </w:rPr>
      </w:pPr>
      <w:r w:rsidRPr="0087715E">
        <w:rPr>
          <w:rFonts w:ascii="Century Gothic" w:hAnsi="Century Gothic"/>
        </w:rPr>
        <w:t xml:space="preserve">   Considerando</w:t>
      </w:r>
      <w:r w:rsidR="00DE7235">
        <w:rPr>
          <w:rFonts w:ascii="Century Gothic" w:hAnsi="Century Gothic"/>
        </w:rPr>
        <w:t xml:space="preserve"> ainda</w:t>
      </w:r>
      <w:r w:rsidRPr="0087715E">
        <w:rPr>
          <w:rFonts w:ascii="Century Gothic" w:hAnsi="Century Gothic"/>
        </w:rPr>
        <w:t>, q</w:t>
      </w:r>
      <w:r w:rsidR="001A28F5">
        <w:rPr>
          <w:rFonts w:ascii="Century Gothic" w:hAnsi="Century Gothic"/>
        </w:rPr>
        <w:t>ue as Prefeituras Municipais da região</w:t>
      </w:r>
      <w:r w:rsidRPr="0087715E">
        <w:rPr>
          <w:rFonts w:ascii="Century Gothic" w:hAnsi="Century Gothic"/>
        </w:rPr>
        <w:t xml:space="preserve"> têm </w:t>
      </w:r>
      <w:r w:rsidR="001A28F5">
        <w:rPr>
          <w:rFonts w:ascii="Century Gothic" w:hAnsi="Century Gothic"/>
        </w:rPr>
        <w:t>concedido aumentos reais além do índice inflacionários a seus funcionários, tanto no salário quanto no auxílio-a</w:t>
      </w:r>
      <w:r w:rsidRPr="0087715E">
        <w:rPr>
          <w:rFonts w:ascii="Century Gothic" w:hAnsi="Century Gothic"/>
        </w:rPr>
        <w:t>limentação</w:t>
      </w:r>
      <w:r w:rsidR="00DE7235">
        <w:rPr>
          <w:rFonts w:ascii="Century Gothic" w:hAnsi="Century Gothic"/>
        </w:rPr>
        <w:t xml:space="preserve">, </w:t>
      </w:r>
      <w:r w:rsidR="001A28F5">
        <w:rPr>
          <w:rFonts w:ascii="Century Gothic" w:hAnsi="Century Gothic"/>
        </w:rPr>
        <w:t>solicitamos esforço</w:t>
      </w:r>
      <w:r w:rsidR="00DE7235">
        <w:rPr>
          <w:rFonts w:ascii="Century Gothic" w:hAnsi="Century Gothic"/>
        </w:rPr>
        <w:t>s</w:t>
      </w:r>
      <w:r w:rsidR="001A28F5">
        <w:rPr>
          <w:rFonts w:ascii="Century Gothic" w:hAnsi="Century Gothic"/>
        </w:rPr>
        <w:t xml:space="preserve"> desta administração no mesmo sentido</w:t>
      </w:r>
      <w:r w:rsidR="00DE7235">
        <w:rPr>
          <w:rFonts w:ascii="Century Gothic" w:hAnsi="Century Gothic"/>
        </w:rPr>
        <w:t>, para que os funcionários públicos municipais sejam beneficiados por aumentos reais</w:t>
      </w:r>
      <w:r w:rsidRPr="0087715E">
        <w:rPr>
          <w:rFonts w:ascii="Century Gothic" w:hAnsi="Century Gothic"/>
        </w:rPr>
        <w:t>.</w:t>
      </w:r>
    </w:p>
    <w:p w:rsidR="005755D4" w:rsidRPr="007425BD" w:rsidRDefault="005755D4" w:rsidP="007F7A9B">
      <w:pPr>
        <w:spacing w:line="360" w:lineRule="auto"/>
        <w:jc w:val="center"/>
        <w:rPr>
          <w:rFonts w:ascii="Century Gothic" w:hAnsi="Century Gothic"/>
        </w:rPr>
      </w:pPr>
      <w:r w:rsidRPr="007425BD">
        <w:rPr>
          <w:rFonts w:ascii="Century Gothic" w:hAnsi="Century Gothic"/>
        </w:rPr>
        <w:t xml:space="preserve">Plenário “Vereador Alessandro de Sousa – Babinha”, em </w:t>
      </w:r>
      <w:r w:rsidR="007F7A9B" w:rsidRPr="007425BD">
        <w:rPr>
          <w:rFonts w:ascii="Century Gothic" w:hAnsi="Century Gothic"/>
        </w:rPr>
        <w:t>2</w:t>
      </w:r>
      <w:r w:rsidR="00D81FF5" w:rsidRPr="007425BD">
        <w:rPr>
          <w:rFonts w:ascii="Century Gothic" w:hAnsi="Century Gothic"/>
        </w:rPr>
        <w:t>9</w:t>
      </w:r>
      <w:r w:rsidRPr="007425BD">
        <w:rPr>
          <w:rFonts w:ascii="Century Gothic" w:hAnsi="Century Gothic"/>
        </w:rPr>
        <w:t xml:space="preserve"> de </w:t>
      </w:r>
      <w:r w:rsidR="007F7A9B" w:rsidRPr="007425BD">
        <w:rPr>
          <w:rFonts w:ascii="Century Gothic" w:hAnsi="Century Gothic"/>
        </w:rPr>
        <w:t>Janeiro de 2026</w:t>
      </w:r>
      <w:r w:rsidRPr="007425BD">
        <w:rPr>
          <w:rFonts w:ascii="Century Gothic" w:hAnsi="Century Gothic"/>
        </w:rPr>
        <w:t>.</w:t>
      </w:r>
    </w:p>
    <w:p w:rsidR="0034076D" w:rsidRPr="007425BD" w:rsidRDefault="0034076D" w:rsidP="0084752D">
      <w:pPr>
        <w:jc w:val="center"/>
        <w:rPr>
          <w:rFonts w:ascii="Century Gothic" w:hAnsi="Century Gothic"/>
          <w:b/>
        </w:rPr>
      </w:pPr>
    </w:p>
    <w:p w:rsidR="009E2ED6" w:rsidRPr="007425BD" w:rsidRDefault="009E2ED6" w:rsidP="0084752D">
      <w:pPr>
        <w:jc w:val="center"/>
        <w:rPr>
          <w:rFonts w:ascii="Century Gothic" w:hAnsi="Century Gothic"/>
          <w:b/>
        </w:rPr>
      </w:pPr>
    </w:p>
    <w:p w:rsidR="00DE7235" w:rsidRDefault="00DE7235" w:rsidP="00DE7235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  André Luiz </w:t>
      </w:r>
      <w:proofErr w:type="spellStart"/>
      <w:r>
        <w:rPr>
          <w:rFonts w:ascii="Century Gothic" w:hAnsi="Century Gothic"/>
          <w:b/>
          <w:bCs/>
        </w:rPr>
        <w:t>Brazão</w:t>
      </w:r>
      <w:proofErr w:type="spellEnd"/>
      <w:r>
        <w:rPr>
          <w:rFonts w:ascii="Century Gothic" w:hAnsi="Century Gothic"/>
          <w:b/>
          <w:bCs/>
        </w:rPr>
        <w:t xml:space="preserve">                                   Luizinho</w:t>
      </w:r>
    </w:p>
    <w:p w:rsidR="00DE7235" w:rsidRPr="007425BD" w:rsidRDefault="00DE7235" w:rsidP="00DE7235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     </w:t>
      </w:r>
      <w:r w:rsidRPr="007425BD">
        <w:rPr>
          <w:rFonts w:ascii="Century Gothic" w:hAnsi="Century Gothic"/>
          <w:b/>
          <w:bCs/>
        </w:rPr>
        <w:t>Vereador – MDB</w:t>
      </w:r>
      <w:r w:rsidRPr="00DE7235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 xml:space="preserve">                               </w:t>
      </w:r>
      <w:r w:rsidRPr="007425BD">
        <w:rPr>
          <w:rFonts w:ascii="Century Gothic" w:hAnsi="Century Gothic"/>
          <w:b/>
          <w:bCs/>
        </w:rPr>
        <w:t>Vereador – MDB</w:t>
      </w:r>
    </w:p>
    <w:p w:rsidR="00DE7235" w:rsidRPr="007425BD" w:rsidRDefault="00DE7235" w:rsidP="00DE7235">
      <w:pPr>
        <w:jc w:val="center"/>
        <w:rPr>
          <w:rFonts w:ascii="Century Gothic" w:hAnsi="Century Gothic"/>
          <w:b/>
          <w:bCs/>
        </w:rPr>
      </w:pPr>
    </w:p>
    <w:p w:rsidR="00DE7235" w:rsidRDefault="00DE7235" w:rsidP="0084752D">
      <w:pPr>
        <w:jc w:val="center"/>
        <w:rPr>
          <w:rFonts w:ascii="Century Gothic" w:hAnsi="Century Gothic"/>
          <w:b/>
          <w:bCs/>
        </w:rPr>
      </w:pPr>
    </w:p>
    <w:p w:rsidR="0034076D" w:rsidRPr="007425BD" w:rsidRDefault="00DE7235" w:rsidP="0084752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</w:t>
      </w:r>
      <w:r w:rsidR="009E2ED6" w:rsidRPr="007425BD">
        <w:rPr>
          <w:rFonts w:ascii="Century Gothic" w:hAnsi="Century Gothic"/>
          <w:b/>
          <w:bCs/>
        </w:rPr>
        <w:t xml:space="preserve">Marco Aurélio </w:t>
      </w:r>
      <w:proofErr w:type="spellStart"/>
      <w:r w:rsidR="009E2ED6" w:rsidRPr="007425BD">
        <w:rPr>
          <w:rFonts w:ascii="Century Gothic" w:hAnsi="Century Gothic"/>
          <w:b/>
          <w:bCs/>
        </w:rPr>
        <w:t>Balugoli</w:t>
      </w:r>
      <w:proofErr w:type="spellEnd"/>
      <w:r>
        <w:rPr>
          <w:rFonts w:ascii="Century Gothic" w:hAnsi="Century Gothic"/>
          <w:b/>
          <w:bCs/>
        </w:rPr>
        <w:t xml:space="preserve">                     Michel Fabiano de Oliveira </w:t>
      </w:r>
    </w:p>
    <w:p w:rsidR="002926C2" w:rsidRPr="007425BD" w:rsidRDefault="00DE7235" w:rsidP="00DE7235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   </w:t>
      </w:r>
      <w:r w:rsidR="0034076D" w:rsidRPr="007425BD">
        <w:rPr>
          <w:rFonts w:ascii="Century Gothic" w:hAnsi="Century Gothic"/>
          <w:b/>
          <w:bCs/>
        </w:rPr>
        <w:t>Vereador</w:t>
      </w:r>
      <w:r w:rsidR="009E2ED6" w:rsidRPr="007425BD">
        <w:rPr>
          <w:rFonts w:ascii="Century Gothic" w:hAnsi="Century Gothic"/>
          <w:b/>
          <w:bCs/>
        </w:rPr>
        <w:t xml:space="preserve"> – MDB</w:t>
      </w:r>
      <w:r>
        <w:rPr>
          <w:rFonts w:ascii="Century Gothic" w:hAnsi="Century Gothic"/>
          <w:b/>
          <w:bCs/>
        </w:rPr>
        <w:t xml:space="preserve">                                     PODEMOS</w:t>
      </w:r>
    </w:p>
    <w:sectPr w:rsidR="002926C2" w:rsidRPr="007425B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8F5" w:rsidRDefault="001A28F5">
      <w:r>
        <w:separator/>
      </w:r>
    </w:p>
  </w:endnote>
  <w:endnote w:type="continuationSeparator" w:id="0">
    <w:p w:rsidR="001A28F5" w:rsidRDefault="001A2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F5" w:rsidRPr="00A06A02" w:rsidRDefault="001A28F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1A28F5" w:rsidRPr="00A06A02" w:rsidRDefault="001A28F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67B5F" w:rsidRPr="00967B5F">
      <w:fldChar w:fldCharType="begin"/>
    </w:r>
    <w:r>
      <w:instrText xml:space="preserve"> PAGE   \* MERGEFORMAT </w:instrText>
    </w:r>
    <w:r w:rsidR="00967B5F" w:rsidRPr="00967B5F">
      <w:fldChar w:fldCharType="separate"/>
    </w:r>
    <w:r w:rsidR="00607AD2" w:rsidRPr="00607AD2">
      <w:rPr>
        <w:rFonts w:asciiTheme="majorHAnsi" w:hAnsiTheme="majorHAnsi"/>
        <w:noProof/>
      </w:rPr>
      <w:t>1</w:t>
    </w:r>
    <w:r w:rsidR="00967B5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8F5" w:rsidRDefault="001A28F5">
      <w:r>
        <w:separator/>
      </w:r>
    </w:p>
  </w:footnote>
  <w:footnote w:type="continuationSeparator" w:id="0">
    <w:p w:rsidR="001A28F5" w:rsidRDefault="001A28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F5" w:rsidRPr="003C7A2E" w:rsidRDefault="00967B5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67B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293537" r:id="rId2"/>
      </w:pict>
    </w:r>
    <w:r w:rsidR="001A28F5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1A28F5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A28F5" w:rsidRDefault="001A28F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A28F5" w:rsidRPr="003C7A2E" w:rsidRDefault="001A28F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A28F5" w:rsidRDefault="001A28F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4797C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8F5"/>
    <w:rsid w:val="001A2D79"/>
    <w:rsid w:val="001A5BDD"/>
    <w:rsid w:val="001A7919"/>
    <w:rsid w:val="001A7D65"/>
    <w:rsid w:val="001B0D7E"/>
    <w:rsid w:val="001B4946"/>
    <w:rsid w:val="001B4F82"/>
    <w:rsid w:val="001B71CC"/>
    <w:rsid w:val="001C1516"/>
    <w:rsid w:val="001C4A32"/>
    <w:rsid w:val="001D633F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06DC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A3258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0C49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693"/>
    <w:rsid w:val="0053195D"/>
    <w:rsid w:val="00532A8E"/>
    <w:rsid w:val="00546818"/>
    <w:rsid w:val="00562EBB"/>
    <w:rsid w:val="00564A8D"/>
    <w:rsid w:val="00573486"/>
    <w:rsid w:val="005738CF"/>
    <w:rsid w:val="00574FE2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07AD2"/>
    <w:rsid w:val="00620F4E"/>
    <w:rsid w:val="0062248C"/>
    <w:rsid w:val="0064192C"/>
    <w:rsid w:val="00642405"/>
    <w:rsid w:val="00642E44"/>
    <w:rsid w:val="00643B4C"/>
    <w:rsid w:val="00643D54"/>
    <w:rsid w:val="00646A86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25BD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7F7A9B"/>
    <w:rsid w:val="00804D22"/>
    <w:rsid w:val="00813171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15E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67B5F"/>
    <w:rsid w:val="0097597F"/>
    <w:rsid w:val="009766DB"/>
    <w:rsid w:val="00976D89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E2ED6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173C5"/>
    <w:rsid w:val="00A21745"/>
    <w:rsid w:val="00A27661"/>
    <w:rsid w:val="00A36A27"/>
    <w:rsid w:val="00A37D74"/>
    <w:rsid w:val="00A40631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2583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BF0724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2D1A"/>
    <w:rsid w:val="00C552BE"/>
    <w:rsid w:val="00C56884"/>
    <w:rsid w:val="00C635AD"/>
    <w:rsid w:val="00C67CFE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0BDE"/>
    <w:rsid w:val="00D1117A"/>
    <w:rsid w:val="00D21B97"/>
    <w:rsid w:val="00D2429D"/>
    <w:rsid w:val="00D254AF"/>
    <w:rsid w:val="00D25A28"/>
    <w:rsid w:val="00D266F0"/>
    <w:rsid w:val="00D27A7D"/>
    <w:rsid w:val="00D42B97"/>
    <w:rsid w:val="00D46215"/>
    <w:rsid w:val="00D4700B"/>
    <w:rsid w:val="00D52D85"/>
    <w:rsid w:val="00D5782C"/>
    <w:rsid w:val="00D61201"/>
    <w:rsid w:val="00D75284"/>
    <w:rsid w:val="00D76D35"/>
    <w:rsid w:val="00D81FF5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E7235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3AB8"/>
    <w:rsid w:val="00E34C92"/>
    <w:rsid w:val="00E3667D"/>
    <w:rsid w:val="00E379F3"/>
    <w:rsid w:val="00E410F9"/>
    <w:rsid w:val="00E42AAB"/>
    <w:rsid w:val="00E44941"/>
    <w:rsid w:val="00E53145"/>
    <w:rsid w:val="00E63AFE"/>
    <w:rsid w:val="00E660A9"/>
    <w:rsid w:val="00E7568A"/>
    <w:rsid w:val="00E77AC7"/>
    <w:rsid w:val="00E813D5"/>
    <w:rsid w:val="00E84E6F"/>
    <w:rsid w:val="00E921A6"/>
    <w:rsid w:val="00E93F87"/>
    <w:rsid w:val="00E96CB4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16E6"/>
    <w:rsid w:val="00FE3175"/>
    <w:rsid w:val="00FE3917"/>
    <w:rsid w:val="00FE5A32"/>
    <w:rsid w:val="00FE63C0"/>
    <w:rsid w:val="00FF23CB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C83FF-3DBF-41AD-8955-D21F42BFB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276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2129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2026-01-29T19:33:00Z</cp:lastPrinted>
  <dcterms:created xsi:type="dcterms:W3CDTF">2026-01-30T17:00:00Z</dcterms:created>
  <dcterms:modified xsi:type="dcterms:W3CDTF">2026-01-30T18:53:00Z</dcterms:modified>
</cp:coreProperties>
</file>