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E95395" w:rsidTr="00136FEA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FF3AA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95395" w:rsidRDefault="00E95395" w:rsidP="00232FE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136FEA" w:rsidRDefault="00136FEA" w:rsidP="00136FEA">
      <w:pPr>
        <w:jc w:val="center"/>
        <w:rPr>
          <w:rFonts w:cstheme="minorHAnsi"/>
          <w:b/>
        </w:rPr>
      </w:pPr>
      <w:r>
        <w:rPr>
          <w:rFonts w:cstheme="minorHAnsi"/>
          <w:b/>
        </w:rPr>
        <w:t>PROJETO DE LEI Nº 010</w:t>
      </w:r>
      <w:r w:rsidRPr="00136FEA">
        <w:rPr>
          <w:rFonts w:cstheme="minorHAnsi"/>
          <w:b/>
        </w:rPr>
        <w:t>/2026</w:t>
      </w:r>
    </w:p>
    <w:p w:rsidR="00136FEA" w:rsidRPr="00136FEA" w:rsidRDefault="00136FEA" w:rsidP="00136FEA">
      <w:pPr>
        <w:jc w:val="center"/>
        <w:rPr>
          <w:rFonts w:cstheme="minorHAnsi"/>
          <w:b/>
        </w:rPr>
      </w:pPr>
    </w:p>
    <w:p w:rsidR="00136FEA" w:rsidRPr="00136FEA" w:rsidRDefault="00136FEA" w:rsidP="00136FEA">
      <w:pPr>
        <w:jc w:val="both"/>
        <w:rPr>
          <w:rFonts w:cstheme="minorHAnsi"/>
          <w:sz w:val="22"/>
          <w:szCs w:val="22"/>
        </w:rPr>
      </w:pPr>
      <w:r w:rsidRPr="00136FEA">
        <w:rPr>
          <w:rFonts w:cstheme="minorHAnsi"/>
          <w:b/>
          <w:sz w:val="22"/>
          <w:szCs w:val="22"/>
        </w:rPr>
        <w:t>EMENTA</w:t>
      </w:r>
      <w:r w:rsidRPr="00136FEA">
        <w:rPr>
          <w:rFonts w:cstheme="minorHAnsi"/>
          <w:sz w:val="22"/>
          <w:szCs w:val="22"/>
        </w:rPr>
        <w:t xml:space="preserve">: </w:t>
      </w:r>
      <w:r w:rsidRPr="00136FEA">
        <w:rPr>
          <w:rFonts w:cstheme="minorHAnsi"/>
          <w:iCs/>
          <w:sz w:val="22"/>
          <w:szCs w:val="22"/>
        </w:rPr>
        <w:t>Institui o incentivo à técnica conhecida como "</w:t>
      </w:r>
      <w:r w:rsidRPr="00136FEA">
        <w:rPr>
          <w:rFonts w:cstheme="minorHAnsi"/>
          <w:b/>
          <w:iCs/>
          <w:sz w:val="22"/>
          <w:szCs w:val="22"/>
        </w:rPr>
        <w:t>Manobra de Heimlich</w:t>
      </w:r>
      <w:r w:rsidRPr="00136FEA">
        <w:rPr>
          <w:rFonts w:cstheme="minorHAnsi"/>
          <w:iCs/>
          <w:sz w:val="22"/>
          <w:szCs w:val="22"/>
        </w:rPr>
        <w:t>" e "</w:t>
      </w:r>
      <w:r w:rsidRPr="00136FEA">
        <w:rPr>
          <w:rFonts w:cstheme="minorHAnsi"/>
          <w:b/>
          <w:iCs/>
          <w:sz w:val="22"/>
          <w:szCs w:val="22"/>
        </w:rPr>
        <w:t>Tapotagem</w:t>
      </w:r>
      <w:r w:rsidRPr="00136FEA">
        <w:rPr>
          <w:rFonts w:cstheme="minorHAnsi"/>
          <w:iCs/>
          <w:sz w:val="22"/>
          <w:szCs w:val="22"/>
        </w:rPr>
        <w:t>", nas salas de aula das escolas da rede municipal e privada do Município de Araripina, podendo afixar placas com informações explicativas em toda rede pública e privada.</w:t>
      </w:r>
    </w:p>
    <w:p w:rsidR="00136FEA" w:rsidRPr="00136FEA" w:rsidRDefault="00136FEA" w:rsidP="00136FEA">
      <w:pPr>
        <w:jc w:val="both"/>
        <w:rPr>
          <w:rFonts w:cstheme="minorHAnsi"/>
          <w:sz w:val="22"/>
          <w:szCs w:val="22"/>
        </w:rPr>
      </w:pPr>
      <w:r w:rsidRPr="00136FEA">
        <w:rPr>
          <w:rFonts w:cstheme="minorHAnsi"/>
          <w:b/>
          <w:sz w:val="22"/>
          <w:szCs w:val="22"/>
        </w:rPr>
        <w:t>Art. 1º</w:t>
      </w:r>
      <w:r w:rsidRPr="00136FEA">
        <w:rPr>
          <w:rFonts w:cstheme="minorHAnsi"/>
          <w:sz w:val="22"/>
          <w:szCs w:val="22"/>
        </w:rPr>
        <w:t xml:space="preserve"> - Fica instituído o incentivo à técnica conhecida como "</w:t>
      </w:r>
      <w:r w:rsidRPr="00136FEA">
        <w:rPr>
          <w:rFonts w:cstheme="minorHAnsi"/>
          <w:b/>
          <w:sz w:val="22"/>
          <w:szCs w:val="22"/>
        </w:rPr>
        <w:t>manobra de Heimlich</w:t>
      </w:r>
      <w:r w:rsidRPr="00136FEA">
        <w:rPr>
          <w:rFonts w:cstheme="minorHAnsi"/>
          <w:sz w:val="22"/>
          <w:szCs w:val="22"/>
        </w:rPr>
        <w:t>" e "</w:t>
      </w:r>
      <w:r w:rsidRPr="00136FEA">
        <w:rPr>
          <w:rFonts w:cstheme="minorHAnsi"/>
          <w:b/>
          <w:sz w:val="22"/>
          <w:szCs w:val="22"/>
        </w:rPr>
        <w:t>tapotagem</w:t>
      </w:r>
      <w:r w:rsidRPr="00136FEA">
        <w:rPr>
          <w:rFonts w:cstheme="minorHAnsi"/>
          <w:sz w:val="22"/>
          <w:szCs w:val="22"/>
        </w:rPr>
        <w:t>", nas salas de aula das escolas da rede Municipal e Privada do Município de Araripina, podendo afixar placas com informações explicativas em toda rede pública e privada.</w:t>
      </w:r>
    </w:p>
    <w:p w:rsidR="00136FEA" w:rsidRPr="00136FEA" w:rsidRDefault="00136FEA" w:rsidP="00136FEA">
      <w:pPr>
        <w:jc w:val="both"/>
        <w:rPr>
          <w:rFonts w:cstheme="minorHAnsi"/>
          <w:sz w:val="22"/>
          <w:szCs w:val="22"/>
        </w:rPr>
      </w:pPr>
      <w:r w:rsidRPr="00136FEA">
        <w:rPr>
          <w:rFonts w:cstheme="minorHAnsi"/>
          <w:b/>
          <w:sz w:val="22"/>
          <w:szCs w:val="22"/>
        </w:rPr>
        <w:t>Art. 2º</w:t>
      </w:r>
      <w:r w:rsidRPr="00136FEA">
        <w:rPr>
          <w:rFonts w:cstheme="minorHAnsi"/>
          <w:sz w:val="22"/>
          <w:szCs w:val="22"/>
        </w:rPr>
        <w:t xml:space="preserve"> - Os funcionários dos estabelecimentos públicos e privados poderão receber treinamento para serem capazes de agir caso alguma pessoa no recinto necessite de intervenção.</w:t>
      </w:r>
    </w:p>
    <w:p w:rsidR="00136FEA" w:rsidRPr="00136FEA" w:rsidRDefault="00136FEA" w:rsidP="00136FEA">
      <w:pPr>
        <w:jc w:val="both"/>
        <w:rPr>
          <w:rFonts w:cstheme="minorHAnsi"/>
          <w:sz w:val="22"/>
          <w:szCs w:val="22"/>
        </w:rPr>
      </w:pPr>
      <w:r w:rsidRPr="00136FEA">
        <w:rPr>
          <w:rFonts w:cstheme="minorHAnsi"/>
          <w:b/>
          <w:sz w:val="22"/>
          <w:szCs w:val="22"/>
        </w:rPr>
        <w:t>Art. 3º</w:t>
      </w:r>
      <w:r w:rsidRPr="00136FEA">
        <w:rPr>
          <w:rFonts w:cstheme="minorHAnsi"/>
          <w:sz w:val="22"/>
          <w:szCs w:val="22"/>
        </w:rPr>
        <w:t xml:space="preserve"> - A capacitação poderá ser articulada através de um convênio assinado entre o Poder Executivo e o Corpo de Bombeiros do município.</w:t>
      </w:r>
    </w:p>
    <w:p w:rsidR="00136FEA" w:rsidRPr="00136FEA" w:rsidRDefault="00136FEA" w:rsidP="00136FEA">
      <w:pPr>
        <w:jc w:val="both"/>
        <w:rPr>
          <w:rFonts w:cstheme="minorHAnsi"/>
          <w:sz w:val="22"/>
          <w:szCs w:val="22"/>
        </w:rPr>
      </w:pPr>
      <w:r w:rsidRPr="00136FEA">
        <w:rPr>
          <w:rFonts w:cstheme="minorHAnsi"/>
          <w:sz w:val="22"/>
          <w:szCs w:val="22"/>
        </w:rPr>
        <w:t>Art. 4º - Esta Lei entrará em vigor a contar da sua data de publicação.</w:t>
      </w:r>
    </w:p>
    <w:p w:rsidR="00136FEA" w:rsidRPr="00136FEA" w:rsidRDefault="00136FEA" w:rsidP="00136FEA">
      <w:pPr>
        <w:jc w:val="center"/>
        <w:rPr>
          <w:rFonts w:cstheme="minorHAnsi"/>
          <w:sz w:val="22"/>
          <w:szCs w:val="22"/>
        </w:rPr>
      </w:pPr>
    </w:p>
    <w:p w:rsidR="00136FEA" w:rsidRPr="00136FEA" w:rsidRDefault="00136FEA" w:rsidP="00136FEA">
      <w:pPr>
        <w:jc w:val="center"/>
        <w:rPr>
          <w:rFonts w:cstheme="minorHAnsi"/>
          <w:sz w:val="22"/>
          <w:szCs w:val="22"/>
        </w:rPr>
      </w:pPr>
      <w:r w:rsidRPr="00136FEA">
        <w:rPr>
          <w:rFonts w:cstheme="minorHAnsi"/>
          <w:sz w:val="22"/>
          <w:szCs w:val="22"/>
        </w:rPr>
        <w:t>Salas de sessões, 02 de março de 2026.</w:t>
      </w:r>
    </w:p>
    <w:p w:rsidR="00136FEA" w:rsidRPr="00136FEA" w:rsidRDefault="00136FEA" w:rsidP="00136FEA">
      <w:pPr>
        <w:jc w:val="center"/>
        <w:rPr>
          <w:rFonts w:cstheme="minorHAnsi"/>
          <w:sz w:val="22"/>
          <w:szCs w:val="22"/>
        </w:rPr>
      </w:pPr>
    </w:p>
    <w:p w:rsidR="00136FEA" w:rsidRPr="00136FEA" w:rsidRDefault="00136FEA" w:rsidP="00136FEA">
      <w:pPr>
        <w:jc w:val="center"/>
        <w:rPr>
          <w:rFonts w:cstheme="minorHAnsi"/>
          <w:b/>
          <w:sz w:val="22"/>
          <w:szCs w:val="22"/>
        </w:rPr>
      </w:pPr>
      <w:r w:rsidRPr="00136FEA">
        <w:rPr>
          <w:rFonts w:cstheme="minorHAnsi"/>
          <w:b/>
          <w:sz w:val="22"/>
          <w:szCs w:val="22"/>
        </w:rPr>
        <w:t>SEBASTIÃO DIAS DE SOUZA FILHO</w:t>
      </w:r>
    </w:p>
    <w:p w:rsidR="00136FEA" w:rsidRPr="00136FEA" w:rsidRDefault="00136FEA" w:rsidP="00136FEA">
      <w:pPr>
        <w:jc w:val="center"/>
        <w:rPr>
          <w:rFonts w:cstheme="minorHAnsi"/>
          <w:sz w:val="22"/>
          <w:szCs w:val="22"/>
        </w:rPr>
      </w:pPr>
      <w:r w:rsidRPr="00136FEA">
        <w:rPr>
          <w:rFonts w:cstheme="minorHAnsi"/>
          <w:sz w:val="22"/>
          <w:szCs w:val="22"/>
        </w:rPr>
        <w:t>Vereador – PSD</w:t>
      </w:r>
    </w:p>
    <w:p w:rsidR="00136FEA" w:rsidRPr="00136FEA" w:rsidRDefault="00136FEA" w:rsidP="00136FEA">
      <w:pPr>
        <w:jc w:val="both"/>
        <w:rPr>
          <w:rFonts w:cstheme="minorHAnsi"/>
          <w:b/>
          <w:bCs/>
          <w:sz w:val="22"/>
          <w:szCs w:val="22"/>
        </w:rPr>
      </w:pPr>
      <w:r w:rsidRPr="00136FEA">
        <w:rPr>
          <w:rFonts w:cstheme="minorHAnsi"/>
          <w:b/>
          <w:bCs/>
          <w:sz w:val="22"/>
          <w:szCs w:val="22"/>
        </w:rPr>
        <w:t xml:space="preserve">JUSTIFICATIVA </w:t>
      </w:r>
    </w:p>
    <w:p w:rsidR="00136FEA" w:rsidRPr="00136FEA" w:rsidRDefault="00136FEA" w:rsidP="00136FEA">
      <w:pPr>
        <w:ind w:firstLine="360"/>
        <w:jc w:val="both"/>
        <w:rPr>
          <w:rFonts w:cstheme="minorHAnsi"/>
          <w:sz w:val="22"/>
          <w:szCs w:val="22"/>
        </w:rPr>
      </w:pPr>
      <w:r w:rsidRPr="00136FEA">
        <w:rPr>
          <w:rFonts w:cstheme="minorHAnsi"/>
          <w:sz w:val="22"/>
          <w:szCs w:val="22"/>
        </w:rPr>
        <w:t>O presente Projeto de Lei incentiva o uso de cartazes explicativos de fácil entendimento, além da capacitação de funcionários da rede pública municipal e particular de nossa cidade a utilizarem da "manobra de Heimlich" em casos de engasgo de crianças, adolescentes e adultos, e a "tapotagem", feita exclusivamente em bebês.</w:t>
      </w:r>
    </w:p>
    <w:p w:rsidR="00136FEA" w:rsidRPr="00136FEA" w:rsidRDefault="00136FEA" w:rsidP="00136FEA">
      <w:pPr>
        <w:pStyle w:val="PargrafodaLista"/>
        <w:numPr>
          <w:ilvl w:val="0"/>
          <w:numId w:val="2"/>
        </w:numPr>
        <w:jc w:val="both"/>
        <w:rPr>
          <w:rFonts w:cstheme="minorHAnsi"/>
          <w:sz w:val="22"/>
          <w:szCs w:val="22"/>
        </w:rPr>
      </w:pPr>
      <w:r w:rsidRPr="00136FEA">
        <w:rPr>
          <w:rFonts w:cstheme="minorHAnsi"/>
          <w:b/>
          <w:bCs/>
          <w:sz w:val="22"/>
          <w:szCs w:val="22"/>
        </w:rPr>
        <w:t>Manobra de Heimlich:</w:t>
      </w:r>
      <w:r w:rsidRPr="00136FEA">
        <w:rPr>
          <w:rFonts w:cstheme="minorHAnsi"/>
          <w:sz w:val="22"/>
          <w:szCs w:val="22"/>
        </w:rPr>
        <w:t xml:space="preserve"> Procedimento rápido de primeiros socorros para tratar asfixia por obstrução das vias respiratórias superiores por objetos estranhos.</w:t>
      </w:r>
    </w:p>
    <w:p w:rsidR="00136FEA" w:rsidRPr="00136FEA" w:rsidRDefault="00136FEA" w:rsidP="00136FEA">
      <w:pPr>
        <w:pStyle w:val="PargrafodaLista"/>
        <w:numPr>
          <w:ilvl w:val="0"/>
          <w:numId w:val="2"/>
        </w:numPr>
        <w:jc w:val="both"/>
        <w:rPr>
          <w:rFonts w:cstheme="minorHAnsi"/>
          <w:sz w:val="22"/>
          <w:szCs w:val="22"/>
        </w:rPr>
      </w:pPr>
      <w:r w:rsidRPr="00136FEA">
        <w:rPr>
          <w:rFonts w:cstheme="minorHAnsi"/>
          <w:b/>
          <w:bCs/>
          <w:sz w:val="22"/>
          <w:szCs w:val="22"/>
        </w:rPr>
        <w:t>Tapotagem:</w:t>
      </w:r>
      <w:r w:rsidRPr="00136FEA">
        <w:rPr>
          <w:rFonts w:cstheme="minorHAnsi"/>
          <w:sz w:val="22"/>
          <w:szCs w:val="22"/>
        </w:rPr>
        <w:t xml:space="preserve"> Técnica utilizada para auxiliar na mobilização da secreção nos pulmões, realizada no tórax (frente, lateral e costas) com a mão em formato de concha ou bico de mamadeira para bebês.</w:t>
      </w:r>
    </w:p>
    <w:p w:rsidR="00136FEA" w:rsidRPr="00136FEA" w:rsidRDefault="00136FEA" w:rsidP="00136FEA">
      <w:pPr>
        <w:ind w:firstLine="360"/>
        <w:jc w:val="both"/>
        <w:rPr>
          <w:rFonts w:cstheme="minorHAnsi"/>
          <w:sz w:val="22"/>
          <w:szCs w:val="22"/>
        </w:rPr>
      </w:pPr>
      <w:r w:rsidRPr="00136FEA">
        <w:rPr>
          <w:rFonts w:cstheme="minorHAnsi"/>
          <w:sz w:val="22"/>
          <w:szCs w:val="22"/>
        </w:rPr>
        <w:t>A capacitação é de extrema importância devido ao grande fluxo de crianças em escolas e creches, visando evitar óbitos por engasgo. A afixação de cartazes informará o público geral sobre o procedimento adequado, permitindo que o aprendizado seja aplicado inclusive em ambiente doméstico.</w:t>
      </w:r>
    </w:p>
    <w:p w:rsidR="00136FEA" w:rsidRPr="00136FEA" w:rsidRDefault="00136FEA" w:rsidP="00136FEA">
      <w:pPr>
        <w:ind w:firstLine="360"/>
        <w:jc w:val="both"/>
        <w:rPr>
          <w:rFonts w:cstheme="minorHAnsi"/>
          <w:sz w:val="22"/>
          <w:szCs w:val="22"/>
        </w:rPr>
      </w:pPr>
      <w:r w:rsidRPr="00136FEA">
        <w:rPr>
          <w:rFonts w:cstheme="minorHAnsi"/>
          <w:sz w:val="22"/>
          <w:szCs w:val="22"/>
        </w:rPr>
        <w:t>Com cartazes em locais de fácil visualização, além de informar diversas pessoas como realizar as manobras no recinto, as mesmas poderão aprender e exercer nos mais diversos locais, até mesmo em casa. Em suma, a afixação de cartazes informará as pessoas sobre o procedimento adequado a ser seguido e a capacitação de funcionários para agir nesses casos, pois essas ações podem salvar vidas.</w:t>
      </w:r>
    </w:p>
    <w:p w:rsidR="00136FEA" w:rsidRDefault="00136FEA" w:rsidP="00136FEA">
      <w:pPr>
        <w:jc w:val="both"/>
        <w:rPr>
          <w:rFonts w:cstheme="minorHAnsi"/>
          <w:sz w:val="22"/>
          <w:szCs w:val="22"/>
        </w:rPr>
      </w:pPr>
      <w:r w:rsidRPr="00136FEA">
        <w:rPr>
          <w:rFonts w:cstheme="minorHAnsi"/>
          <w:sz w:val="22"/>
          <w:szCs w:val="22"/>
        </w:rPr>
        <w:t xml:space="preserve">                             </w:t>
      </w:r>
    </w:p>
    <w:p w:rsidR="00136FEA" w:rsidRPr="00136FEA" w:rsidRDefault="00136FEA" w:rsidP="00136FEA">
      <w:pPr>
        <w:jc w:val="center"/>
        <w:rPr>
          <w:rFonts w:cstheme="minorHAnsi"/>
          <w:b/>
          <w:sz w:val="22"/>
          <w:szCs w:val="22"/>
        </w:rPr>
      </w:pPr>
      <w:r w:rsidRPr="00136FEA">
        <w:rPr>
          <w:rFonts w:cstheme="minorHAnsi"/>
          <w:b/>
          <w:sz w:val="22"/>
          <w:szCs w:val="22"/>
        </w:rPr>
        <w:t>SEBASTIÃO DIAS DE SOUZA FILHO</w:t>
      </w:r>
    </w:p>
    <w:p w:rsidR="00136FEA" w:rsidRPr="00136FEA" w:rsidRDefault="00136FEA" w:rsidP="00136FEA">
      <w:pPr>
        <w:jc w:val="center"/>
        <w:rPr>
          <w:rFonts w:cstheme="minorHAnsi"/>
          <w:sz w:val="22"/>
          <w:szCs w:val="22"/>
        </w:rPr>
      </w:pPr>
      <w:r w:rsidRPr="00136FEA">
        <w:rPr>
          <w:rFonts w:cstheme="minorHAnsi"/>
          <w:sz w:val="22"/>
          <w:szCs w:val="22"/>
        </w:rPr>
        <w:t>Vereador – PSD</w:t>
      </w:r>
    </w:p>
    <w:p w:rsidR="00136FEA" w:rsidRPr="00136FEA" w:rsidRDefault="00136FEA" w:rsidP="00136FEA">
      <w:pPr>
        <w:jc w:val="both"/>
        <w:rPr>
          <w:rFonts w:cstheme="minorHAnsi"/>
          <w:sz w:val="22"/>
          <w:szCs w:val="22"/>
        </w:rPr>
      </w:pPr>
    </w:p>
    <w:p w:rsidR="0099226D" w:rsidRDefault="0099226D" w:rsidP="00136FEA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2E8" w:rsidRDefault="000662E8" w:rsidP="007D1335">
      <w:r>
        <w:separator/>
      </w:r>
    </w:p>
  </w:endnote>
  <w:endnote w:type="continuationSeparator" w:id="0">
    <w:p w:rsidR="000662E8" w:rsidRDefault="000662E8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2E8" w:rsidRDefault="000662E8" w:rsidP="007D1335">
      <w:r>
        <w:separator/>
      </w:r>
    </w:p>
  </w:footnote>
  <w:footnote w:type="continuationSeparator" w:id="0">
    <w:p w:rsidR="000662E8" w:rsidRDefault="000662E8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D636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D636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D636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45C97"/>
    <w:multiLevelType w:val="hybridMultilevel"/>
    <w:tmpl w:val="F168A8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662E8"/>
    <w:rsid w:val="000E43B7"/>
    <w:rsid w:val="00136FEA"/>
    <w:rsid w:val="00241551"/>
    <w:rsid w:val="00254225"/>
    <w:rsid w:val="00316FC8"/>
    <w:rsid w:val="0045784C"/>
    <w:rsid w:val="0046710E"/>
    <w:rsid w:val="00491FA8"/>
    <w:rsid w:val="00652DCE"/>
    <w:rsid w:val="0067263F"/>
    <w:rsid w:val="006864D2"/>
    <w:rsid w:val="006A279A"/>
    <w:rsid w:val="006D53B6"/>
    <w:rsid w:val="00770A36"/>
    <w:rsid w:val="007B437E"/>
    <w:rsid w:val="007D1335"/>
    <w:rsid w:val="00816BB6"/>
    <w:rsid w:val="0099226D"/>
    <w:rsid w:val="00AA7A96"/>
    <w:rsid w:val="00AD2ABF"/>
    <w:rsid w:val="00B628B5"/>
    <w:rsid w:val="00BD0603"/>
    <w:rsid w:val="00BD636E"/>
    <w:rsid w:val="00C317BB"/>
    <w:rsid w:val="00E05249"/>
    <w:rsid w:val="00E41354"/>
    <w:rsid w:val="00E95395"/>
    <w:rsid w:val="00F11883"/>
    <w:rsid w:val="00F435DA"/>
    <w:rsid w:val="00F67E0A"/>
    <w:rsid w:val="00FB2494"/>
    <w:rsid w:val="00FD0BE0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  <w:style w:type="paragraph" w:styleId="PargrafodaLista">
    <w:name w:val="List Paragraph"/>
    <w:basedOn w:val="Normal"/>
    <w:uiPriority w:val="34"/>
    <w:qFormat/>
    <w:rsid w:val="00136FEA"/>
    <w:pPr>
      <w:spacing w:after="160" w:line="278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2026-03-02T15:39:00Z</cp:lastPrinted>
  <dcterms:created xsi:type="dcterms:W3CDTF">2026-03-02T15:40:00Z</dcterms:created>
  <dcterms:modified xsi:type="dcterms:W3CDTF">2026-03-02T15:40:00Z</dcterms:modified>
</cp:coreProperties>
</file>