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3605" w:rsidRPr="00E77E6E" w:rsidRDefault="00E03605" w:rsidP="00E03605">
      <w:pPr>
        <w:shd w:val="clear" w:color="auto" w:fill="FFFFFF"/>
        <w:spacing w:before="300" w:after="300" w:line="300" w:lineRule="atLeast"/>
        <w:ind w:right="300"/>
        <w:jc w:val="center"/>
        <w:outlineLvl w:val="0"/>
        <w:rPr>
          <w:b/>
          <w:bCs/>
          <w:kern w:val="36"/>
          <w:u w:val="single"/>
        </w:rPr>
      </w:pPr>
      <w:r w:rsidRPr="00BE2129">
        <w:rPr>
          <w:b/>
          <w:bCs/>
          <w:kern w:val="36"/>
        </w:rPr>
        <w:t xml:space="preserve">    </w:t>
      </w:r>
      <w:r w:rsidR="00CF458F" w:rsidRPr="00E77E6E">
        <w:rPr>
          <w:b/>
          <w:bCs/>
          <w:kern w:val="36"/>
          <w:u w:val="single"/>
        </w:rPr>
        <w:t xml:space="preserve">PROJETO DE </w:t>
      </w:r>
      <w:r w:rsidR="00E77E6E" w:rsidRPr="00E77E6E">
        <w:rPr>
          <w:b/>
          <w:bCs/>
          <w:kern w:val="36"/>
          <w:u w:val="single"/>
        </w:rPr>
        <w:t xml:space="preserve">LEI Nº016 </w:t>
      </w:r>
      <w:r w:rsidR="00CF458F" w:rsidRPr="00E77E6E">
        <w:rPr>
          <w:b/>
          <w:bCs/>
          <w:kern w:val="36"/>
          <w:u w:val="single"/>
        </w:rPr>
        <w:t>/2020</w:t>
      </w:r>
    </w:p>
    <w:tbl>
      <w:tblPr>
        <w:tblpPr w:leftFromText="141" w:rightFromText="141" w:vertAnchor="text" w:horzAnchor="page" w:tblpX="4425" w:tblpY="208"/>
        <w:tblW w:w="12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66"/>
        <w:gridCol w:w="6166"/>
      </w:tblGrid>
      <w:tr w:rsidR="00C6156D" w:rsidRPr="003B62C6" w:rsidTr="00F41B5C">
        <w:trPr>
          <w:cantSplit/>
          <w:trHeight w:val="1258"/>
        </w:trPr>
        <w:tc>
          <w:tcPr>
            <w:tcW w:w="6166" w:type="dxa"/>
            <w:tcBorders>
              <w:top w:val="nil"/>
              <w:left w:val="nil"/>
              <w:bottom w:val="nil"/>
              <w:right w:val="nil"/>
            </w:tcBorders>
          </w:tcPr>
          <w:p w:rsidR="00C6156D" w:rsidRPr="0002472C" w:rsidRDefault="0002472C" w:rsidP="00C6156D">
            <w:pPr>
              <w:jc w:val="both"/>
              <w:rPr>
                <w:b/>
              </w:rPr>
            </w:pPr>
            <w:r w:rsidRPr="0002472C">
              <w:rPr>
                <w:b/>
              </w:rPr>
              <w:t>LIMITA OS VALORES PARA FINS DE AJUIZAMENTO DAS EXECUÇÕES FISCAIS NO MUNICÍPIO DE ANCHIETA E DÁ OUTRAS PROVIDÊNCIAS.</w:t>
            </w:r>
          </w:p>
        </w:tc>
        <w:tc>
          <w:tcPr>
            <w:tcW w:w="6166" w:type="dxa"/>
            <w:tcBorders>
              <w:top w:val="nil"/>
              <w:left w:val="nil"/>
              <w:bottom w:val="nil"/>
              <w:right w:val="nil"/>
            </w:tcBorders>
          </w:tcPr>
          <w:p w:rsidR="00C6156D" w:rsidRPr="003B62C6" w:rsidRDefault="00C6156D" w:rsidP="00C6156D">
            <w:pPr>
              <w:ind w:left="-142" w:hanging="284"/>
              <w:jc w:val="both"/>
              <w:rPr>
                <w:sz w:val="26"/>
                <w:szCs w:val="26"/>
              </w:rPr>
            </w:pPr>
          </w:p>
        </w:tc>
      </w:tr>
    </w:tbl>
    <w:p w:rsidR="00C6156D" w:rsidRDefault="00C6156D" w:rsidP="00C6156D">
      <w:pPr>
        <w:pStyle w:val="Recuodecorpodetexto2"/>
      </w:pPr>
    </w:p>
    <w:p w:rsidR="00C6156D" w:rsidRPr="003B62C6" w:rsidRDefault="00C6156D" w:rsidP="00C6156D">
      <w:pPr>
        <w:pStyle w:val="Recuodecorpodetexto2"/>
      </w:pPr>
      <w:r w:rsidRPr="003B62C6">
        <w:t xml:space="preserve">                       </w:t>
      </w:r>
    </w:p>
    <w:p w:rsidR="005F6E51" w:rsidRDefault="00C6156D" w:rsidP="00C6156D">
      <w:pPr>
        <w:jc w:val="both"/>
      </w:pPr>
      <w:r>
        <w:tab/>
      </w:r>
      <w:r>
        <w:tab/>
      </w:r>
      <w:r>
        <w:tab/>
      </w:r>
    </w:p>
    <w:p w:rsidR="00C6156D" w:rsidRPr="003B62C6" w:rsidRDefault="0002472C" w:rsidP="0002472C">
      <w:pPr>
        <w:jc w:val="both"/>
      </w:pPr>
      <w:r>
        <w:rPr>
          <w:sz w:val="23"/>
          <w:szCs w:val="23"/>
        </w:rPr>
        <w:tab/>
      </w:r>
      <w:r>
        <w:rPr>
          <w:sz w:val="23"/>
          <w:szCs w:val="23"/>
        </w:rPr>
        <w:tab/>
      </w:r>
      <w:r w:rsidRPr="0002472C">
        <w:rPr>
          <w:sz w:val="23"/>
          <w:szCs w:val="23"/>
        </w:rPr>
        <w:t>IVAN JOSÉ CANCI, Prefeito Municipal de Anchieta, Estado de Santa Catarina, no uso de suas atribuições legais dispostas na Lei Orgânica Municipal e demais Leis vigentes, FAZ SABER a todos os habitantes do Município que a Câmara Municipal aprovou e eu promulgo e sanciono a seguinte Lei.</w:t>
      </w:r>
    </w:p>
    <w:p w:rsidR="0002472C" w:rsidRPr="0002472C" w:rsidRDefault="0002472C" w:rsidP="0002472C">
      <w:pPr>
        <w:tabs>
          <w:tab w:val="left" w:pos="2835"/>
        </w:tabs>
        <w:ind w:firstLine="993"/>
        <w:jc w:val="both"/>
      </w:pPr>
    </w:p>
    <w:p w:rsidR="0002472C" w:rsidRPr="0002472C" w:rsidRDefault="0002472C" w:rsidP="0002472C">
      <w:pPr>
        <w:tabs>
          <w:tab w:val="left" w:pos="2835"/>
        </w:tabs>
        <w:ind w:firstLine="993"/>
        <w:jc w:val="both"/>
        <w:rPr>
          <w:lang w:val="pt-PT"/>
        </w:rPr>
      </w:pPr>
      <w:r w:rsidRPr="0002472C">
        <w:rPr>
          <w:lang w:val="pt-PT"/>
        </w:rPr>
        <w:t>Art. 1º Em consonância com o disposto no inciso II, § 3º, do art. 14, da Lei Complementar Federal nº 101, de maio de 2000, fica o Poder Executivo Municipal autorizado a não executar judicialmente débitos tributários, em nome de contribuintes cuja soma total das pendências, na iminência de prescrição, não ultrapasse a quantia de R$ 522,50 (quinhentos e vinte e dois reais e cinquenta centavos).</w:t>
      </w:r>
    </w:p>
    <w:p w:rsidR="0002472C" w:rsidRPr="0002472C" w:rsidRDefault="0002472C" w:rsidP="0002472C">
      <w:pPr>
        <w:tabs>
          <w:tab w:val="left" w:pos="2835"/>
        </w:tabs>
        <w:ind w:firstLine="993"/>
        <w:jc w:val="both"/>
        <w:rPr>
          <w:lang w:val="pt-PT"/>
        </w:rPr>
      </w:pPr>
    </w:p>
    <w:p w:rsidR="0002472C" w:rsidRPr="0002472C" w:rsidRDefault="0002472C" w:rsidP="0002472C">
      <w:pPr>
        <w:tabs>
          <w:tab w:val="left" w:pos="2835"/>
        </w:tabs>
        <w:ind w:firstLine="993"/>
        <w:jc w:val="both"/>
        <w:rPr>
          <w:lang w:val="pt-PT"/>
        </w:rPr>
      </w:pPr>
      <w:r w:rsidRPr="0002472C">
        <w:rPr>
          <w:lang w:val="pt-PT"/>
        </w:rPr>
        <w:t>Parágrafo único. O não ajuizamento dos valores constantes do caput deste artigo não implica em cancelamento do débito, devendo o setor competente do ente municipal manter o nome do contribuinte em aberto, em seus registros, inclusive para fins de controle, cobrança e emissão de certidões.</w:t>
      </w:r>
    </w:p>
    <w:p w:rsidR="0002472C" w:rsidRPr="0002472C" w:rsidRDefault="0002472C" w:rsidP="0002472C">
      <w:pPr>
        <w:tabs>
          <w:tab w:val="left" w:pos="2835"/>
        </w:tabs>
        <w:ind w:firstLine="993"/>
        <w:jc w:val="both"/>
        <w:rPr>
          <w:lang w:val="pt-PT"/>
        </w:rPr>
      </w:pPr>
    </w:p>
    <w:p w:rsidR="0002472C" w:rsidRPr="0002472C" w:rsidRDefault="0002472C" w:rsidP="0002472C">
      <w:pPr>
        <w:tabs>
          <w:tab w:val="left" w:pos="2835"/>
        </w:tabs>
        <w:ind w:firstLine="993"/>
        <w:jc w:val="both"/>
        <w:rPr>
          <w:lang w:val="pt-PT"/>
        </w:rPr>
      </w:pPr>
      <w:r w:rsidRPr="0002472C">
        <w:rPr>
          <w:lang w:val="pt-PT"/>
        </w:rPr>
        <w:t>Art. 2º Fica dispensada a demonstração de medidas compensatórias em razão do disposto no inciso II, § 3º, do art. 14 da Lei Complementar Federal nº 101/2000.</w:t>
      </w:r>
    </w:p>
    <w:p w:rsidR="0002472C" w:rsidRPr="0002472C" w:rsidRDefault="0002472C" w:rsidP="0002472C">
      <w:pPr>
        <w:tabs>
          <w:tab w:val="left" w:pos="2835"/>
        </w:tabs>
        <w:ind w:firstLine="993"/>
        <w:jc w:val="both"/>
        <w:rPr>
          <w:lang w:val="pt-PT"/>
        </w:rPr>
      </w:pPr>
    </w:p>
    <w:p w:rsidR="0002472C" w:rsidRPr="0002472C" w:rsidRDefault="0002472C" w:rsidP="0002472C">
      <w:pPr>
        <w:tabs>
          <w:tab w:val="left" w:pos="2835"/>
        </w:tabs>
        <w:ind w:firstLine="993"/>
        <w:jc w:val="both"/>
        <w:rPr>
          <w:lang w:val="pt-PT"/>
        </w:rPr>
      </w:pPr>
      <w:r w:rsidRPr="0002472C">
        <w:rPr>
          <w:lang w:val="pt-PT"/>
        </w:rPr>
        <w:t>Art. 3º Os débitos superiores a R$ 522,50 (quinhentos e vinte e dois reais e cinquenta centavos) deverão ser, em caso de insucesso na cobrança amigável, executados judicialmente, na forma prevista pela Lei nº 6.830/80 (Lei de Execuções Fiscais de 22/09/1980).</w:t>
      </w:r>
    </w:p>
    <w:p w:rsidR="0002472C" w:rsidRPr="0002472C" w:rsidRDefault="0002472C" w:rsidP="0002472C">
      <w:pPr>
        <w:tabs>
          <w:tab w:val="left" w:pos="2835"/>
        </w:tabs>
        <w:ind w:firstLine="993"/>
        <w:jc w:val="both"/>
        <w:rPr>
          <w:lang w:val="pt-PT"/>
        </w:rPr>
      </w:pPr>
    </w:p>
    <w:p w:rsidR="0002472C" w:rsidRPr="0002472C" w:rsidRDefault="0002472C" w:rsidP="0002472C">
      <w:pPr>
        <w:tabs>
          <w:tab w:val="left" w:pos="2835"/>
        </w:tabs>
        <w:ind w:firstLine="993"/>
        <w:jc w:val="both"/>
        <w:rPr>
          <w:lang w:val="pt-PT"/>
        </w:rPr>
      </w:pPr>
      <w:r w:rsidRPr="0002472C">
        <w:rPr>
          <w:lang w:val="pt-PT"/>
        </w:rPr>
        <w:t>Parágrafo único. O executado é o único responsável pelo pagamento das custas processuais e demais ônus sucumbenciais, os quais são devidos ao Poder Judiciário e ao patrono da ação, respectivamente.</w:t>
      </w:r>
    </w:p>
    <w:p w:rsidR="0002472C" w:rsidRPr="0002472C" w:rsidRDefault="0002472C" w:rsidP="0002472C">
      <w:pPr>
        <w:tabs>
          <w:tab w:val="left" w:pos="2835"/>
        </w:tabs>
        <w:ind w:firstLine="993"/>
        <w:jc w:val="both"/>
        <w:rPr>
          <w:lang w:val="pt-PT"/>
        </w:rPr>
      </w:pPr>
    </w:p>
    <w:p w:rsidR="0002472C" w:rsidRPr="0002472C" w:rsidRDefault="0002472C" w:rsidP="0002472C">
      <w:pPr>
        <w:tabs>
          <w:tab w:val="left" w:pos="2835"/>
        </w:tabs>
        <w:ind w:firstLine="993"/>
        <w:jc w:val="both"/>
        <w:rPr>
          <w:lang w:val="pt-PT"/>
        </w:rPr>
      </w:pPr>
      <w:r w:rsidRPr="0002472C">
        <w:rPr>
          <w:lang w:val="pt-PT"/>
        </w:rPr>
        <w:t>Art. 4º Esta Lei entra em vigor na data de sua publicação, revogadas as disposições em contrário.</w:t>
      </w:r>
    </w:p>
    <w:p w:rsidR="0002472C" w:rsidRDefault="0002472C" w:rsidP="00C6156D">
      <w:pPr>
        <w:tabs>
          <w:tab w:val="left" w:pos="2835"/>
        </w:tabs>
        <w:jc w:val="both"/>
        <w:rPr>
          <w:b/>
          <w:u w:val="single"/>
        </w:rPr>
      </w:pPr>
    </w:p>
    <w:p w:rsidR="00C6156D" w:rsidRPr="003B62C6" w:rsidRDefault="00C6156D" w:rsidP="00C6156D">
      <w:pPr>
        <w:tabs>
          <w:tab w:val="left" w:pos="2835"/>
        </w:tabs>
        <w:jc w:val="both"/>
        <w:rPr>
          <w:sz w:val="23"/>
          <w:szCs w:val="23"/>
        </w:rPr>
      </w:pPr>
      <w:r w:rsidRPr="003B62C6">
        <w:tab/>
        <w:t xml:space="preserve">                 </w:t>
      </w:r>
    </w:p>
    <w:p w:rsidR="00C6156D" w:rsidRPr="00A26571" w:rsidRDefault="00C6156D" w:rsidP="00C6156D">
      <w:pPr>
        <w:jc w:val="right"/>
        <w:rPr>
          <w:color w:val="FF0000"/>
          <w:sz w:val="23"/>
          <w:szCs w:val="23"/>
        </w:rPr>
      </w:pPr>
      <w:r>
        <w:rPr>
          <w:sz w:val="23"/>
          <w:szCs w:val="23"/>
        </w:rPr>
        <w:t>Município de Anchieta (SC),</w:t>
      </w:r>
      <w:r w:rsidRPr="003B62C6">
        <w:rPr>
          <w:sz w:val="23"/>
          <w:szCs w:val="23"/>
        </w:rPr>
        <w:t xml:space="preserve"> </w:t>
      </w:r>
      <w:r w:rsidR="0002472C">
        <w:rPr>
          <w:sz w:val="23"/>
          <w:szCs w:val="23"/>
        </w:rPr>
        <w:t>26</w:t>
      </w:r>
      <w:r w:rsidR="00CF458F">
        <w:rPr>
          <w:sz w:val="23"/>
          <w:szCs w:val="23"/>
        </w:rPr>
        <w:t xml:space="preserve"> </w:t>
      </w:r>
      <w:r w:rsidRPr="0089519B">
        <w:rPr>
          <w:sz w:val="23"/>
          <w:szCs w:val="23"/>
        </w:rPr>
        <w:t xml:space="preserve">de </w:t>
      </w:r>
      <w:r w:rsidR="003A5944">
        <w:rPr>
          <w:sz w:val="23"/>
          <w:szCs w:val="23"/>
        </w:rPr>
        <w:t>maio</w:t>
      </w:r>
      <w:r w:rsidR="00CF458F">
        <w:rPr>
          <w:sz w:val="23"/>
          <w:szCs w:val="23"/>
        </w:rPr>
        <w:t xml:space="preserve"> de 2020</w:t>
      </w:r>
      <w:r>
        <w:rPr>
          <w:sz w:val="23"/>
          <w:szCs w:val="23"/>
        </w:rPr>
        <w:t>.</w:t>
      </w:r>
    </w:p>
    <w:p w:rsidR="00C6156D" w:rsidRPr="003B62C6" w:rsidRDefault="00C6156D" w:rsidP="00C6156D">
      <w:pPr>
        <w:jc w:val="center"/>
        <w:rPr>
          <w:sz w:val="23"/>
          <w:szCs w:val="23"/>
        </w:rPr>
      </w:pPr>
    </w:p>
    <w:p w:rsidR="00C6156D" w:rsidRDefault="00C6156D" w:rsidP="00C6156D">
      <w:pPr>
        <w:jc w:val="center"/>
        <w:rPr>
          <w:sz w:val="23"/>
          <w:szCs w:val="23"/>
        </w:rPr>
      </w:pPr>
    </w:p>
    <w:p w:rsidR="00C6156D" w:rsidRPr="003B62C6" w:rsidRDefault="00C6156D" w:rsidP="00C6156D">
      <w:pPr>
        <w:jc w:val="center"/>
        <w:rPr>
          <w:b/>
          <w:i/>
          <w:sz w:val="23"/>
          <w:szCs w:val="23"/>
        </w:rPr>
      </w:pPr>
      <w:r w:rsidRPr="003B62C6">
        <w:rPr>
          <w:b/>
          <w:i/>
          <w:sz w:val="23"/>
          <w:szCs w:val="23"/>
        </w:rPr>
        <w:t>IVAN JOSE CANCI</w:t>
      </w:r>
    </w:p>
    <w:p w:rsidR="00C6156D" w:rsidRDefault="00C6156D" w:rsidP="003A5944">
      <w:pPr>
        <w:jc w:val="center"/>
        <w:rPr>
          <w:b/>
          <w:i/>
          <w:sz w:val="23"/>
          <w:szCs w:val="23"/>
        </w:rPr>
      </w:pPr>
      <w:r w:rsidRPr="003B62C6">
        <w:rPr>
          <w:b/>
          <w:i/>
          <w:sz w:val="23"/>
          <w:szCs w:val="23"/>
        </w:rPr>
        <w:t>Prefeito Municipal</w:t>
      </w:r>
      <w:r>
        <w:rPr>
          <w:b/>
          <w:i/>
          <w:sz w:val="23"/>
          <w:szCs w:val="23"/>
        </w:rPr>
        <w:t xml:space="preserve"> </w:t>
      </w:r>
    </w:p>
    <w:p w:rsidR="00BE2129" w:rsidRPr="0002472C" w:rsidRDefault="00BE2129" w:rsidP="00BE2129">
      <w:pPr>
        <w:keepNext/>
        <w:spacing w:before="240" w:after="60"/>
        <w:jc w:val="center"/>
        <w:outlineLvl w:val="0"/>
        <w:rPr>
          <w:rFonts w:eastAsia="Arial Unicode MS"/>
          <w:b/>
          <w:bCs/>
          <w:color w:val="000000"/>
          <w:kern w:val="32"/>
          <w:sz w:val="22"/>
          <w:u w:val="single"/>
        </w:rPr>
      </w:pPr>
      <w:r w:rsidRPr="0002472C">
        <w:rPr>
          <w:b/>
          <w:bCs/>
          <w:color w:val="000000"/>
          <w:kern w:val="32"/>
          <w:sz w:val="22"/>
          <w:u w:val="single"/>
        </w:rPr>
        <w:lastRenderedPageBreak/>
        <w:t>J U S T I F I C A T I V A</w:t>
      </w:r>
    </w:p>
    <w:p w:rsidR="00BE2129" w:rsidRPr="0002472C" w:rsidRDefault="00BE2129" w:rsidP="00BE2129">
      <w:pPr>
        <w:jc w:val="center"/>
        <w:rPr>
          <w:color w:val="000000"/>
          <w:sz w:val="23"/>
          <w:szCs w:val="23"/>
        </w:rPr>
      </w:pPr>
    </w:p>
    <w:p w:rsidR="00BE2129" w:rsidRPr="0002472C" w:rsidRDefault="00BE2129" w:rsidP="0002472C">
      <w:pPr>
        <w:jc w:val="center"/>
        <w:rPr>
          <w:b/>
          <w:color w:val="000000"/>
          <w:sz w:val="23"/>
          <w:szCs w:val="23"/>
        </w:rPr>
      </w:pPr>
      <w:r w:rsidRPr="0002472C">
        <w:rPr>
          <w:b/>
          <w:color w:val="000000"/>
          <w:sz w:val="23"/>
          <w:szCs w:val="23"/>
        </w:rPr>
        <w:t>SENHOR PRESIDENTE,</w:t>
      </w:r>
    </w:p>
    <w:p w:rsidR="00BE2129" w:rsidRPr="0002472C" w:rsidRDefault="00BE2129" w:rsidP="0002472C">
      <w:pPr>
        <w:jc w:val="center"/>
        <w:rPr>
          <w:b/>
          <w:color w:val="000000"/>
          <w:sz w:val="23"/>
          <w:szCs w:val="23"/>
        </w:rPr>
      </w:pPr>
      <w:r w:rsidRPr="0002472C">
        <w:rPr>
          <w:b/>
          <w:color w:val="000000"/>
          <w:sz w:val="23"/>
          <w:szCs w:val="23"/>
        </w:rPr>
        <w:t>SENHORES (AS) VEREADORES (AS),</w:t>
      </w:r>
    </w:p>
    <w:p w:rsidR="0002472C" w:rsidRPr="0002472C" w:rsidRDefault="00BE2129" w:rsidP="0002472C">
      <w:pPr>
        <w:jc w:val="both"/>
        <w:rPr>
          <w:color w:val="000000"/>
          <w:sz w:val="23"/>
          <w:szCs w:val="23"/>
        </w:rPr>
      </w:pPr>
      <w:r w:rsidRPr="0002472C">
        <w:rPr>
          <w:color w:val="000000"/>
          <w:sz w:val="23"/>
          <w:szCs w:val="23"/>
        </w:rPr>
        <w:t xml:space="preserve">            </w:t>
      </w:r>
    </w:p>
    <w:p w:rsidR="00BE2129" w:rsidRPr="0002472C" w:rsidRDefault="0002472C" w:rsidP="0002472C">
      <w:pPr>
        <w:jc w:val="both"/>
        <w:rPr>
          <w:sz w:val="23"/>
          <w:szCs w:val="23"/>
        </w:rPr>
      </w:pPr>
      <w:r>
        <w:rPr>
          <w:sz w:val="23"/>
          <w:szCs w:val="23"/>
        </w:rPr>
        <w:tab/>
      </w:r>
      <w:r>
        <w:rPr>
          <w:sz w:val="23"/>
          <w:szCs w:val="23"/>
        </w:rPr>
        <w:tab/>
      </w:r>
      <w:r w:rsidR="00BE2129" w:rsidRPr="0002472C">
        <w:rPr>
          <w:sz w:val="23"/>
          <w:szCs w:val="23"/>
        </w:rPr>
        <w:t xml:space="preserve">O presente tem como intento fundamental, justificar a VOSSAS EXCELÊNCIAS, o Projeto de Lei, que </w:t>
      </w:r>
      <w:r w:rsidRPr="0002472C">
        <w:rPr>
          <w:sz w:val="23"/>
          <w:szCs w:val="23"/>
        </w:rPr>
        <w:t>LIMITA OS VALORES PARA FINS DE AJUIZAMENTO DAS EXECUÇÕES FISCAIS NO MUNICÍPIO DE ANCHIETA E DÁ OUTRAS PROVIDÊNCIAS.</w:t>
      </w:r>
    </w:p>
    <w:p w:rsidR="0002472C" w:rsidRPr="0002472C" w:rsidRDefault="0002472C" w:rsidP="0002472C">
      <w:pPr>
        <w:spacing w:before="240"/>
        <w:ind w:firstLine="993"/>
        <w:jc w:val="both"/>
        <w:rPr>
          <w:sz w:val="23"/>
          <w:szCs w:val="23"/>
        </w:rPr>
      </w:pPr>
      <w:r w:rsidRPr="0002472C">
        <w:rPr>
          <w:sz w:val="23"/>
          <w:szCs w:val="23"/>
        </w:rPr>
        <w:t>O Município de Anchieta vem a presença de Vossas Senhorias justificar a necessidade de tomada de providências no sentido de atender o interesse público em um primeiro plano, considerado o disposto nos termos na Lei Estadual n. 14.266/2007 e da Resolução n. 02/2008-CM deste Tribunal, bem como na Súmula n. 22 do Tribunal de Justiça do Estado de Santa Catarina, a qual segue ipsis litteris abaixo:</w:t>
      </w:r>
    </w:p>
    <w:p w:rsidR="0002472C" w:rsidRPr="0002472C" w:rsidRDefault="0002472C" w:rsidP="0002472C">
      <w:pPr>
        <w:spacing w:before="240"/>
        <w:ind w:firstLine="993"/>
        <w:jc w:val="both"/>
        <w:rPr>
          <w:i/>
          <w:sz w:val="23"/>
          <w:szCs w:val="23"/>
        </w:rPr>
      </w:pPr>
      <w:r w:rsidRPr="0002472C">
        <w:rPr>
          <w:i/>
          <w:sz w:val="23"/>
          <w:szCs w:val="23"/>
        </w:rPr>
        <w:t xml:space="preserve">A desproporção entre a despesa pública realizada para a propositura e tramitação da execução fiscal, quando o crédito tributário for inferior a um salário- mínimo, acarreta a sua extinção por ausência de interesse de agir, sem prejuízo do protesto da certidão de dívida ativa (Prov. CGJ/SC n. 67/1999) e da renovação do pleito se a reunião com outros débitos contemporâneos ou </w:t>
      </w:r>
      <w:proofErr w:type="spellStart"/>
      <w:r w:rsidRPr="0002472C">
        <w:rPr>
          <w:i/>
          <w:sz w:val="23"/>
          <w:szCs w:val="23"/>
        </w:rPr>
        <w:t>pohsteriores</w:t>
      </w:r>
      <w:proofErr w:type="spellEnd"/>
      <w:r w:rsidRPr="0002472C">
        <w:rPr>
          <w:i/>
          <w:sz w:val="23"/>
          <w:szCs w:val="23"/>
        </w:rPr>
        <w:t xml:space="preserve"> justificar a demanda.</w:t>
      </w:r>
    </w:p>
    <w:p w:rsidR="0002472C" w:rsidRPr="0002472C" w:rsidRDefault="0002472C" w:rsidP="0002472C">
      <w:pPr>
        <w:spacing w:before="240"/>
        <w:ind w:firstLine="993"/>
        <w:jc w:val="both"/>
        <w:rPr>
          <w:sz w:val="23"/>
          <w:szCs w:val="23"/>
        </w:rPr>
      </w:pPr>
      <w:r w:rsidRPr="0002472C">
        <w:rPr>
          <w:sz w:val="23"/>
          <w:szCs w:val="23"/>
        </w:rPr>
        <w:t>Inobstante, ocorre que a grande maioria das demandas referentes a execuções fiscais no âmbito deste município envolvem numerários inferiores a 1 (um) salário mínimo. O entendimento que vem sendo adotado justiça estadual catarinense é, portanto, pela extinção de tais execuções com base no princípio da economicidade, ou então pelo adiantamento das custas judiciais pelo ente municipal logo no início do processo.</w:t>
      </w:r>
    </w:p>
    <w:p w:rsidR="0002472C" w:rsidRPr="0002472C" w:rsidRDefault="0002472C" w:rsidP="0002472C">
      <w:pPr>
        <w:spacing w:before="240"/>
        <w:ind w:firstLine="993"/>
        <w:jc w:val="both"/>
        <w:rPr>
          <w:sz w:val="23"/>
          <w:szCs w:val="23"/>
        </w:rPr>
      </w:pPr>
      <w:r w:rsidRPr="0002472C">
        <w:rPr>
          <w:sz w:val="23"/>
          <w:szCs w:val="23"/>
        </w:rPr>
        <w:t xml:space="preserve">Visando, por conseguinte, a mantença da saúde financeira da Administração Pública Municipal com a permanência da busca efetiva pelos seus créditos (tributos municipais) através </w:t>
      </w:r>
      <w:bookmarkStart w:id="0" w:name="_GoBack"/>
      <w:bookmarkEnd w:id="0"/>
      <w:r w:rsidRPr="0002472C">
        <w:rPr>
          <w:sz w:val="23"/>
          <w:szCs w:val="23"/>
        </w:rPr>
        <w:t>das execuções fiscais em referência, é que se propõe o presente Projeto de Lei para permitir que as execuções com valor de causa inferior a um salário mínimo e superior a meio salário mínimo (R$ 522,50) continuem a ser protocoladas e levadas a efeito independentemente do adiantamento das citadas custas.</w:t>
      </w:r>
    </w:p>
    <w:p w:rsidR="0002472C" w:rsidRPr="0002472C" w:rsidRDefault="0002472C" w:rsidP="0002472C">
      <w:pPr>
        <w:spacing w:before="240"/>
        <w:ind w:firstLine="993"/>
        <w:jc w:val="both"/>
        <w:rPr>
          <w:sz w:val="23"/>
          <w:szCs w:val="23"/>
        </w:rPr>
      </w:pPr>
      <w:r w:rsidRPr="0002472C">
        <w:rPr>
          <w:sz w:val="23"/>
          <w:szCs w:val="23"/>
        </w:rPr>
        <w:t>Assim, com o presente Projeto de Lei, pretende-se o fortalecimento da Administração Pública Municipal pela manutenção da possibilidade de cobrança judicial de tributos com valor de causa inferiores a 1 (um) salário mínimo, até mesmo para que a inadimplência tributária no âmbito deste município não venha a ser incentivada, sobretudo considerando-se que a maioria dos débitos passíveis de execução são inferiores ao valor retro referido.</w:t>
      </w:r>
    </w:p>
    <w:p w:rsidR="0002472C" w:rsidRPr="0002472C" w:rsidRDefault="0002472C" w:rsidP="0002472C">
      <w:pPr>
        <w:spacing w:before="240"/>
        <w:jc w:val="both"/>
        <w:rPr>
          <w:sz w:val="23"/>
          <w:szCs w:val="23"/>
        </w:rPr>
      </w:pPr>
      <w:r w:rsidRPr="0002472C">
        <w:rPr>
          <w:sz w:val="23"/>
          <w:szCs w:val="23"/>
        </w:rPr>
        <w:tab/>
      </w:r>
      <w:r w:rsidRPr="0002472C">
        <w:rPr>
          <w:sz w:val="23"/>
          <w:szCs w:val="23"/>
        </w:rPr>
        <w:tab/>
        <w:t xml:space="preserve">Por essas razões, submetemos o presente Projeto de </w:t>
      </w:r>
      <w:r w:rsidRPr="001A3C27">
        <w:rPr>
          <w:sz w:val="23"/>
          <w:szCs w:val="23"/>
        </w:rPr>
        <w:t xml:space="preserve">Lei </w:t>
      </w:r>
      <w:r w:rsidRPr="001A3C27">
        <w:rPr>
          <w:b/>
          <w:sz w:val="23"/>
          <w:szCs w:val="23"/>
        </w:rPr>
        <w:t>EM</w:t>
      </w:r>
      <w:r w:rsidRPr="0002472C">
        <w:rPr>
          <w:b/>
          <w:sz w:val="23"/>
          <w:szCs w:val="23"/>
        </w:rPr>
        <w:t xml:space="preserve"> REGIME DE URGÊNCIA</w:t>
      </w:r>
      <w:r w:rsidRPr="0002472C">
        <w:rPr>
          <w:sz w:val="23"/>
          <w:szCs w:val="23"/>
        </w:rPr>
        <w:t xml:space="preserve"> para aprovação dessa Casa de Leis.</w:t>
      </w:r>
    </w:p>
    <w:p w:rsidR="0002472C" w:rsidRPr="0002472C" w:rsidRDefault="0002472C" w:rsidP="00BE2129">
      <w:pPr>
        <w:jc w:val="right"/>
        <w:rPr>
          <w:sz w:val="23"/>
          <w:szCs w:val="23"/>
        </w:rPr>
      </w:pPr>
    </w:p>
    <w:p w:rsidR="00BE2129" w:rsidRPr="0002472C" w:rsidRDefault="00BE2129" w:rsidP="00BE2129">
      <w:pPr>
        <w:jc w:val="right"/>
        <w:rPr>
          <w:sz w:val="23"/>
          <w:szCs w:val="23"/>
        </w:rPr>
      </w:pPr>
      <w:r w:rsidRPr="0002472C">
        <w:rPr>
          <w:sz w:val="23"/>
          <w:szCs w:val="23"/>
        </w:rPr>
        <w:t xml:space="preserve">Município de Anchieta, </w:t>
      </w:r>
      <w:r w:rsidR="0002472C" w:rsidRPr="0002472C">
        <w:rPr>
          <w:sz w:val="23"/>
          <w:szCs w:val="23"/>
        </w:rPr>
        <w:t>26</w:t>
      </w:r>
      <w:r w:rsidRPr="0002472C">
        <w:rPr>
          <w:sz w:val="23"/>
          <w:szCs w:val="23"/>
        </w:rPr>
        <w:t xml:space="preserve"> de maio de 2020.</w:t>
      </w:r>
    </w:p>
    <w:p w:rsidR="0002472C" w:rsidRDefault="0002472C" w:rsidP="00BE2129">
      <w:pPr>
        <w:jc w:val="center"/>
        <w:rPr>
          <w:b/>
          <w:sz w:val="22"/>
        </w:rPr>
      </w:pPr>
    </w:p>
    <w:p w:rsidR="0002472C" w:rsidRDefault="0002472C" w:rsidP="00BE2129">
      <w:pPr>
        <w:jc w:val="center"/>
        <w:rPr>
          <w:b/>
          <w:sz w:val="22"/>
        </w:rPr>
      </w:pPr>
    </w:p>
    <w:p w:rsidR="00BE2129" w:rsidRPr="0002472C" w:rsidRDefault="00BE2129" w:rsidP="00BE2129">
      <w:pPr>
        <w:jc w:val="center"/>
        <w:rPr>
          <w:b/>
          <w:sz w:val="22"/>
        </w:rPr>
      </w:pPr>
      <w:r w:rsidRPr="0002472C">
        <w:rPr>
          <w:b/>
          <w:sz w:val="22"/>
        </w:rPr>
        <w:t>IVAN JOSÉ CANCI</w:t>
      </w:r>
    </w:p>
    <w:p w:rsidR="00BE2129" w:rsidRPr="0002472C" w:rsidRDefault="00BE2129" w:rsidP="00BE2129">
      <w:pPr>
        <w:jc w:val="center"/>
        <w:rPr>
          <w:sz w:val="22"/>
        </w:rPr>
      </w:pPr>
      <w:r w:rsidRPr="0002472C">
        <w:rPr>
          <w:sz w:val="22"/>
        </w:rPr>
        <w:t>Prefeito Municipal</w:t>
      </w:r>
    </w:p>
    <w:sectPr w:rsidR="00BE2129" w:rsidRPr="0002472C" w:rsidSect="00DC7D17">
      <w:headerReference w:type="default" r:id="rId7"/>
      <w:footerReference w:type="default" r:id="rId8"/>
      <w:pgSz w:w="11907" w:h="16840" w:code="9"/>
      <w:pgMar w:top="1438" w:right="1134" w:bottom="1843"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39E7" w:rsidRDefault="00EF39E7">
      <w:r>
        <w:separator/>
      </w:r>
    </w:p>
  </w:endnote>
  <w:endnote w:type="continuationSeparator" w:id="0">
    <w:p w:rsidR="00EF39E7" w:rsidRDefault="00EF3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mazone BT">
    <w:altName w:val="Courier New"/>
    <w:charset w:val="00"/>
    <w:family w:val="script"/>
    <w:pitch w:val="variable"/>
    <w:sig w:usb0="00000007" w:usb1="00000000" w:usb2="00000000" w:usb3="00000000" w:csb0="0000001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7CA" w:rsidRPr="007E0888" w:rsidRDefault="00BB2D06" w:rsidP="00027629">
    <w:pPr>
      <w:pStyle w:val="Rodap"/>
      <w:tabs>
        <w:tab w:val="center" w:pos="4666"/>
        <w:tab w:val="right" w:pos="9333"/>
      </w:tabs>
      <w:rPr>
        <w:rFonts w:ascii="Bookman Old Style" w:hAnsi="Bookman Old Style" w:cs="Amazone BT"/>
        <w:bCs/>
        <w:sz w:val="18"/>
        <w:szCs w:val="18"/>
      </w:rPr>
    </w:pPr>
    <w:r>
      <w:rPr>
        <w:rFonts w:ascii="Bookman Old Style" w:hAnsi="Bookman Old Style" w:cs="Amazone BT"/>
        <w:bCs/>
        <w:noProof/>
        <w:sz w:val="18"/>
        <w:szCs w:val="18"/>
      </w:rPr>
      <mc:AlternateContent>
        <mc:Choice Requires="wps">
          <w:drawing>
            <wp:anchor distT="0" distB="0" distL="114300" distR="114300" simplePos="0" relativeHeight="251658752" behindDoc="0" locked="0" layoutInCell="1" allowOverlap="1">
              <wp:simplePos x="0" y="0"/>
              <wp:positionH relativeFrom="column">
                <wp:posOffset>0</wp:posOffset>
              </wp:positionH>
              <wp:positionV relativeFrom="paragraph">
                <wp:posOffset>-133350</wp:posOffset>
              </wp:positionV>
              <wp:extent cx="5829300" cy="0"/>
              <wp:effectExtent l="19050" t="19050" r="19050" b="19050"/>
              <wp:wrapSquare wrapText="bothSides"/>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9300" cy="0"/>
                      </a:xfrm>
                      <a:prstGeom prst="line">
                        <a:avLst/>
                      </a:prstGeom>
                      <a:noFill/>
                      <a:ln w="38100" cmpd="dbl">
                        <a:solidFill>
                          <a:srgbClr val="000000"/>
                        </a:solidFill>
                        <a:round/>
                        <a:headEnd/>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B9625" id="Line 8"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5pt" to="459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" strokeweight="3pt">
              <v:stroke endarrowwidth="narrow" endarrowlength="short" linestyle="thinThin"/>
              <w10:wrap type="square"/>
            </v:line>
          </w:pict>
        </mc:Fallback>
      </mc:AlternateContent>
    </w:r>
    <w:r w:rsidR="00027629">
      <w:rPr>
        <w:rFonts w:ascii="Bookman Old Style" w:hAnsi="Bookman Old Style" w:cs="Amazone BT"/>
        <w:bCs/>
        <w:sz w:val="18"/>
        <w:szCs w:val="18"/>
      </w:rPr>
      <w:tab/>
    </w:r>
    <w:r w:rsidR="008557CA" w:rsidRPr="007E0888">
      <w:rPr>
        <w:rFonts w:ascii="Bookman Old Style" w:hAnsi="Bookman Old Style" w:cs="Amazone BT"/>
        <w:bCs/>
        <w:sz w:val="18"/>
        <w:szCs w:val="18"/>
      </w:rPr>
      <w:t>Av. Anchieta, 838/CEP: 89.970.000 --- Anchieta – SC</w:t>
    </w:r>
    <w:r w:rsidR="00027629">
      <w:rPr>
        <w:rFonts w:ascii="Bookman Old Style" w:hAnsi="Bookman Old Style" w:cs="Amazone BT"/>
        <w:bCs/>
        <w:sz w:val="18"/>
        <w:szCs w:val="18"/>
      </w:rPr>
      <w:tab/>
    </w:r>
    <w:r w:rsidR="00027629">
      <w:rPr>
        <w:rFonts w:ascii="Bookman Old Style" w:hAnsi="Bookman Old Style" w:cs="Amazone BT"/>
        <w:bCs/>
        <w:sz w:val="18"/>
        <w:szCs w:val="18"/>
      </w:rPr>
      <w:tab/>
    </w:r>
  </w:p>
  <w:p w:rsidR="008557CA" w:rsidRPr="007E0888" w:rsidRDefault="008557CA" w:rsidP="007E0888">
    <w:pPr>
      <w:pStyle w:val="Rodap"/>
      <w:jc w:val="center"/>
      <w:rPr>
        <w:rFonts w:ascii="Bookman Old Style" w:hAnsi="Bookman Old Style" w:cs="Amazone BT"/>
        <w:bCs/>
        <w:sz w:val="18"/>
        <w:szCs w:val="18"/>
      </w:rPr>
    </w:pPr>
    <w:proofErr w:type="gramStart"/>
    <w:r w:rsidRPr="007E0888">
      <w:rPr>
        <w:rFonts w:ascii="Bookman Old Style" w:hAnsi="Bookman Old Style" w:cs="Amazone BT"/>
        <w:bCs/>
        <w:sz w:val="18"/>
        <w:szCs w:val="18"/>
      </w:rPr>
      <w:t>e-mail</w:t>
    </w:r>
    <w:proofErr w:type="gramEnd"/>
    <w:r w:rsidRPr="007E0888">
      <w:rPr>
        <w:rFonts w:ascii="Bookman Old Style" w:hAnsi="Bookman Old Style" w:cs="Amazone BT"/>
        <w:bCs/>
        <w:sz w:val="18"/>
        <w:szCs w:val="18"/>
      </w:rPr>
      <w:t xml:space="preserve">: </w:t>
    </w:r>
    <w:hyperlink r:id="rId1" w:history="1">
      <w:r w:rsidRPr="009006E7">
        <w:rPr>
          <w:rStyle w:val="Hyperlink"/>
          <w:rFonts w:ascii="Bookman Old Style" w:hAnsi="Bookman Old Style" w:cs="Amazone BT"/>
          <w:bCs/>
          <w:sz w:val="18"/>
          <w:szCs w:val="18"/>
        </w:rPr>
        <w:t>administracao@anchieta.sc.gov.br</w:t>
      </w:r>
    </w:hyperlink>
    <w:r w:rsidRPr="007E0888">
      <w:rPr>
        <w:rFonts w:ascii="Bookman Old Style" w:hAnsi="Bookman Old Style" w:cs="Amazone BT"/>
        <w:bCs/>
        <w:sz w:val="18"/>
        <w:szCs w:val="18"/>
      </w:rPr>
      <w:t xml:space="preserve"> / Página eletr</w:t>
    </w:r>
    <w:r>
      <w:rPr>
        <w:rFonts w:ascii="Bookman Old Style" w:hAnsi="Bookman Old Style" w:cs="Amazone BT"/>
        <w:bCs/>
        <w:sz w:val="18"/>
        <w:szCs w:val="18"/>
      </w:rPr>
      <w:t>ô</w:t>
    </w:r>
    <w:r w:rsidR="00F11080">
      <w:rPr>
        <w:rFonts w:ascii="Bookman Old Style" w:hAnsi="Bookman Old Style" w:cs="Amazone BT"/>
        <w:bCs/>
        <w:sz w:val="18"/>
        <w:szCs w:val="18"/>
      </w:rPr>
      <w:t>nica: www.</w:t>
    </w:r>
    <w:r w:rsidRPr="007E0888">
      <w:rPr>
        <w:rFonts w:ascii="Bookman Old Style" w:hAnsi="Bookman Old Style" w:cs="Amazone BT"/>
        <w:bCs/>
        <w:sz w:val="18"/>
        <w:szCs w:val="18"/>
      </w:rPr>
      <w:t>anchieta.sc.gov.br.</w:t>
    </w:r>
  </w:p>
  <w:p w:rsidR="008557CA" w:rsidRDefault="008557CA">
    <w:pPr>
      <w:pStyle w:val="Rodap"/>
      <w:spacing w:line="360" w:lineRule="auto"/>
      <w:rPr>
        <w:rFonts w:ascii="Bookman Old Style" w:hAnsi="Bookman Old Style" w:cs="Bookman Old Style"/>
        <w:b/>
        <w:bCs/>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39E7" w:rsidRDefault="00EF39E7">
      <w:r>
        <w:separator/>
      </w:r>
    </w:p>
  </w:footnote>
  <w:footnote w:type="continuationSeparator" w:id="0">
    <w:p w:rsidR="00EF39E7" w:rsidRDefault="00EF39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7CA" w:rsidRDefault="008557CA">
    <w:pPr>
      <w:pStyle w:val="Cabealho"/>
      <w:framePr w:w="294" w:wrap="auto" w:vAnchor="text" w:hAnchor="page" w:x="14248" w:y="72"/>
      <w:rPr>
        <w:rStyle w:val="Nmerodepgina"/>
        <w:rFonts w:ascii="Amazone BT" w:hAnsi="Amazone BT" w:cs="Amazone BT"/>
        <w:b/>
        <w:bCs/>
      </w:rPr>
    </w:pPr>
    <w:r>
      <w:rPr>
        <w:rStyle w:val="Nmerodepgina"/>
        <w:rFonts w:ascii="Amazone BT" w:hAnsi="Amazone BT" w:cs="Amazone BT"/>
        <w:b/>
        <w:bCs/>
      </w:rPr>
      <w:t>01</w:t>
    </w:r>
  </w:p>
  <w:p w:rsidR="008557CA" w:rsidRDefault="00BB2D06">
    <w:pPr>
      <w:pStyle w:val="Cabealho"/>
      <w:tabs>
        <w:tab w:val="clear" w:pos="4419"/>
        <w:tab w:val="clear" w:pos="8838"/>
        <w:tab w:val="right" w:pos="14348"/>
      </w:tabs>
      <w:spacing w:line="360" w:lineRule="auto"/>
      <w:ind w:left="1620" w:right="360"/>
      <w:rPr>
        <w:rFonts w:ascii="Bookman Old Style" w:hAnsi="Bookman Old Style" w:cs="Bookman Old Style"/>
        <w:b/>
        <w:bCs/>
        <w:sz w:val="28"/>
        <w:szCs w:val="28"/>
      </w:rPr>
    </w:pPr>
    <w:r>
      <w:rPr>
        <w:noProof/>
      </w:rPr>
      <w:drawing>
        <wp:anchor distT="0" distB="0" distL="114300" distR="114300" simplePos="0" relativeHeight="251659776" behindDoc="0" locked="0" layoutInCell="1" allowOverlap="1">
          <wp:simplePos x="0" y="0"/>
          <wp:positionH relativeFrom="column">
            <wp:posOffset>-53975</wp:posOffset>
          </wp:positionH>
          <wp:positionV relativeFrom="paragraph">
            <wp:posOffset>-208915</wp:posOffset>
          </wp:positionV>
          <wp:extent cx="803910" cy="729615"/>
          <wp:effectExtent l="0" t="0" r="0" b="0"/>
          <wp:wrapNone/>
          <wp:docPr id="13" name="Imagem 13" descr="Brasã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rasão Municíp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910" cy="729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704" behindDoc="0" locked="0" layoutInCell="1" allowOverlap="1">
              <wp:simplePos x="0" y="0"/>
              <wp:positionH relativeFrom="column">
                <wp:posOffset>5829300</wp:posOffset>
              </wp:positionH>
              <wp:positionV relativeFrom="paragraph">
                <wp:posOffset>287020</wp:posOffset>
              </wp:positionV>
              <wp:extent cx="0" cy="8880475"/>
              <wp:effectExtent l="19050" t="20320" r="19050" b="24130"/>
              <wp:wrapSquare wrapText="bothSides"/>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880475"/>
                      </a:xfrm>
                      <a:prstGeom prst="line">
                        <a:avLst/>
                      </a:prstGeom>
                      <a:noFill/>
                      <a:ln w="38100" cmpd="dbl">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87FC1D"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pt,22.6pt" to="459pt,7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" strokeweight="3pt">
              <v:stroke startarrowwidth="narrow" startarrowlength="short" endarrowwidth="narrow" endarrowlength="short" linestyle="thinThin"/>
              <w10:wrap type="square"/>
            </v:lin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914400</wp:posOffset>
              </wp:positionH>
              <wp:positionV relativeFrom="paragraph">
                <wp:posOffset>287020</wp:posOffset>
              </wp:positionV>
              <wp:extent cx="4914900" cy="0"/>
              <wp:effectExtent l="19050" t="67945" r="66675" b="74930"/>
              <wp:wrapSquare wrapText="bothSides"/>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14900" cy="0"/>
                      </a:xfrm>
                      <a:prstGeom prst="line">
                        <a:avLst/>
                      </a:prstGeom>
                      <a:noFill/>
                      <a:ln w="38100" cmpd="dbl">
                        <a:solidFill>
                          <a:srgbClr val="000000"/>
                        </a:solidFill>
                        <a:round/>
                        <a:headEnd/>
                        <a:tailEnd type="oval"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EAC7EE" id="Line 2"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2.6pt" to="459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" strokeweight="3pt">
              <v:stroke endarrow="oval" endarrowwidth="narrow" endarrowlength="short" linestyle="thinThin"/>
              <w10:wrap type="square"/>
            </v:line>
          </w:pict>
        </mc:Fallback>
      </mc:AlternateContent>
    </w:r>
    <w:r w:rsidR="008557CA">
      <w:rPr>
        <w:rFonts w:ascii="Bookman Old Style" w:hAnsi="Bookman Old Style" w:cs="Bookman Old Style"/>
        <w:b/>
        <w:bCs/>
        <w:sz w:val="28"/>
        <w:szCs w:val="28"/>
      </w:rPr>
      <w:t>Estado de Santa Catarina</w:t>
    </w:r>
  </w:p>
  <w:p w:rsidR="00BE2129" w:rsidRDefault="00BB2D06" w:rsidP="00B500E2">
    <w:pPr>
      <w:pStyle w:val="Cabealho"/>
      <w:tabs>
        <w:tab w:val="clear" w:pos="4419"/>
        <w:tab w:val="clear" w:pos="8838"/>
        <w:tab w:val="right" w:pos="14348"/>
      </w:tabs>
      <w:spacing w:line="360" w:lineRule="auto"/>
      <w:ind w:left="1620" w:right="360"/>
      <w:rPr>
        <w:rFonts w:ascii="Bookman Old Style" w:hAnsi="Bookman Old Style" w:cs="Bookman Old Style"/>
        <w:b/>
        <w:bCs/>
      </w:rP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567055</wp:posOffset>
              </wp:positionV>
              <wp:extent cx="0" cy="8287385"/>
              <wp:effectExtent l="66675" t="24130" r="66675" b="70485"/>
              <wp:wrapSquare wrapText="bothSides"/>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87385"/>
                      </a:xfrm>
                      <a:prstGeom prst="line">
                        <a:avLst/>
                      </a:prstGeom>
                      <a:noFill/>
                      <a:ln w="38100" cmpd="dbl">
                        <a:solidFill>
                          <a:srgbClr val="000000"/>
                        </a:solidFill>
                        <a:round/>
                        <a:headEnd type="none" w="sm" len="sm"/>
                        <a:tailEnd type="oval"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1AC299"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4.65pt" to="0,69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" strokeweight="3pt">
              <v:stroke startarrowwidth="narrow" startarrowlength="short" endarrow="oval" endarrowwidth="narrow" endarrowlength="short" linestyle="thinThin"/>
              <w10:wrap type="square"/>
            </v:line>
          </w:pict>
        </mc:Fallback>
      </mc:AlternateContent>
    </w:r>
    <w:r w:rsidR="008557CA">
      <w:rPr>
        <w:rFonts w:ascii="Bookman Old Style" w:hAnsi="Bookman Old Style" w:cs="Bookman Old Style"/>
        <w:b/>
        <w:bCs/>
      </w:rPr>
      <w:t>Prefeitura Municipal de Anchieta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2380119B"/>
    <w:multiLevelType w:val="hybridMultilevel"/>
    <w:tmpl w:val="99CC8F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6B874BC"/>
    <w:multiLevelType w:val="hybridMultilevel"/>
    <w:tmpl w:val="CCE64340"/>
    <w:lvl w:ilvl="0" w:tplc="D2405FAC">
      <w:start w:val="4"/>
      <w:numFmt w:val="lowerLetter"/>
      <w:lvlText w:val="%1)"/>
      <w:lvlJc w:val="left"/>
      <w:pPr>
        <w:tabs>
          <w:tab w:val="num" w:pos="3180"/>
        </w:tabs>
        <w:ind w:left="3180" w:hanging="360"/>
      </w:pPr>
      <w:rPr>
        <w:rFonts w:hint="default"/>
      </w:rPr>
    </w:lvl>
    <w:lvl w:ilvl="1" w:tplc="04160019" w:tentative="1">
      <w:start w:val="1"/>
      <w:numFmt w:val="lowerLetter"/>
      <w:lvlText w:val="%2."/>
      <w:lvlJc w:val="left"/>
      <w:pPr>
        <w:tabs>
          <w:tab w:val="num" w:pos="3900"/>
        </w:tabs>
        <w:ind w:left="3900" w:hanging="360"/>
      </w:pPr>
    </w:lvl>
    <w:lvl w:ilvl="2" w:tplc="0416001B" w:tentative="1">
      <w:start w:val="1"/>
      <w:numFmt w:val="lowerRoman"/>
      <w:lvlText w:val="%3."/>
      <w:lvlJc w:val="right"/>
      <w:pPr>
        <w:tabs>
          <w:tab w:val="num" w:pos="4620"/>
        </w:tabs>
        <w:ind w:left="4620" w:hanging="180"/>
      </w:pPr>
    </w:lvl>
    <w:lvl w:ilvl="3" w:tplc="0416000F" w:tentative="1">
      <w:start w:val="1"/>
      <w:numFmt w:val="decimal"/>
      <w:lvlText w:val="%4."/>
      <w:lvlJc w:val="left"/>
      <w:pPr>
        <w:tabs>
          <w:tab w:val="num" w:pos="5340"/>
        </w:tabs>
        <w:ind w:left="5340" w:hanging="360"/>
      </w:pPr>
    </w:lvl>
    <w:lvl w:ilvl="4" w:tplc="04160019" w:tentative="1">
      <w:start w:val="1"/>
      <w:numFmt w:val="lowerLetter"/>
      <w:lvlText w:val="%5."/>
      <w:lvlJc w:val="left"/>
      <w:pPr>
        <w:tabs>
          <w:tab w:val="num" w:pos="6060"/>
        </w:tabs>
        <w:ind w:left="6060" w:hanging="360"/>
      </w:pPr>
    </w:lvl>
    <w:lvl w:ilvl="5" w:tplc="0416001B" w:tentative="1">
      <w:start w:val="1"/>
      <w:numFmt w:val="lowerRoman"/>
      <w:lvlText w:val="%6."/>
      <w:lvlJc w:val="right"/>
      <w:pPr>
        <w:tabs>
          <w:tab w:val="num" w:pos="6780"/>
        </w:tabs>
        <w:ind w:left="6780" w:hanging="180"/>
      </w:pPr>
    </w:lvl>
    <w:lvl w:ilvl="6" w:tplc="0416000F" w:tentative="1">
      <w:start w:val="1"/>
      <w:numFmt w:val="decimal"/>
      <w:lvlText w:val="%7."/>
      <w:lvlJc w:val="left"/>
      <w:pPr>
        <w:tabs>
          <w:tab w:val="num" w:pos="7500"/>
        </w:tabs>
        <w:ind w:left="7500" w:hanging="360"/>
      </w:pPr>
    </w:lvl>
    <w:lvl w:ilvl="7" w:tplc="04160019" w:tentative="1">
      <w:start w:val="1"/>
      <w:numFmt w:val="lowerLetter"/>
      <w:lvlText w:val="%8."/>
      <w:lvlJc w:val="left"/>
      <w:pPr>
        <w:tabs>
          <w:tab w:val="num" w:pos="8220"/>
        </w:tabs>
        <w:ind w:left="8220" w:hanging="360"/>
      </w:pPr>
    </w:lvl>
    <w:lvl w:ilvl="8" w:tplc="0416001B" w:tentative="1">
      <w:start w:val="1"/>
      <w:numFmt w:val="lowerRoman"/>
      <w:lvlText w:val="%9."/>
      <w:lvlJc w:val="right"/>
      <w:pPr>
        <w:tabs>
          <w:tab w:val="num" w:pos="8940"/>
        </w:tabs>
        <w:ind w:left="8940" w:hanging="180"/>
      </w:pPr>
    </w:lvl>
  </w:abstractNum>
  <w:abstractNum w:abstractNumId="3">
    <w:nsid w:val="3D871A4B"/>
    <w:multiLevelType w:val="hybridMultilevel"/>
    <w:tmpl w:val="466C2A26"/>
    <w:lvl w:ilvl="0" w:tplc="E370BBC6">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59D352E"/>
    <w:multiLevelType w:val="hybridMultilevel"/>
    <w:tmpl w:val="E2405196"/>
    <w:lvl w:ilvl="0" w:tplc="E1122E2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5">
    <w:nsid w:val="67DE060C"/>
    <w:multiLevelType w:val="hybridMultilevel"/>
    <w:tmpl w:val="72EEAB0C"/>
    <w:lvl w:ilvl="0" w:tplc="744ADAD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4"/>
  </w:num>
  <w:num w:numId="2">
    <w:abstractNumId w:val="1"/>
  </w:num>
  <w:num w:numId="3">
    <w:abstractNumId w:val="2"/>
  </w:num>
  <w:num w:numId="4">
    <w:abstractNumId w:val="5"/>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C1D"/>
    <w:rsid w:val="000027F0"/>
    <w:rsid w:val="000037A5"/>
    <w:rsid w:val="00007774"/>
    <w:rsid w:val="000102A7"/>
    <w:rsid w:val="0001039D"/>
    <w:rsid w:val="00011D8E"/>
    <w:rsid w:val="0001551B"/>
    <w:rsid w:val="0002135F"/>
    <w:rsid w:val="0002472C"/>
    <w:rsid w:val="00027629"/>
    <w:rsid w:val="0003271C"/>
    <w:rsid w:val="000332F7"/>
    <w:rsid w:val="00035039"/>
    <w:rsid w:val="000364A4"/>
    <w:rsid w:val="00036BD7"/>
    <w:rsid w:val="00053775"/>
    <w:rsid w:val="000544E6"/>
    <w:rsid w:val="00054AAF"/>
    <w:rsid w:val="00055D5E"/>
    <w:rsid w:val="000621F9"/>
    <w:rsid w:val="000663A3"/>
    <w:rsid w:val="0007110A"/>
    <w:rsid w:val="0007454B"/>
    <w:rsid w:val="000750B0"/>
    <w:rsid w:val="00081027"/>
    <w:rsid w:val="0008126A"/>
    <w:rsid w:val="000856FD"/>
    <w:rsid w:val="00092923"/>
    <w:rsid w:val="0009653C"/>
    <w:rsid w:val="00097B04"/>
    <w:rsid w:val="000A12C4"/>
    <w:rsid w:val="000A162C"/>
    <w:rsid w:val="000A7105"/>
    <w:rsid w:val="000A7863"/>
    <w:rsid w:val="000A7A2F"/>
    <w:rsid w:val="000C0582"/>
    <w:rsid w:val="000C0625"/>
    <w:rsid w:val="000C2942"/>
    <w:rsid w:val="000C2BE4"/>
    <w:rsid w:val="000C2E0F"/>
    <w:rsid w:val="000C3344"/>
    <w:rsid w:val="000C663F"/>
    <w:rsid w:val="000D42C9"/>
    <w:rsid w:val="000E17A1"/>
    <w:rsid w:val="000E255B"/>
    <w:rsid w:val="000E4094"/>
    <w:rsid w:val="000E6253"/>
    <w:rsid w:val="000E7154"/>
    <w:rsid w:val="000E78DB"/>
    <w:rsid w:val="000F0368"/>
    <w:rsid w:val="000F17D2"/>
    <w:rsid w:val="000F2B47"/>
    <w:rsid w:val="000F3693"/>
    <w:rsid w:val="000F530A"/>
    <w:rsid w:val="000F74E9"/>
    <w:rsid w:val="0010088D"/>
    <w:rsid w:val="00102B86"/>
    <w:rsid w:val="001052CF"/>
    <w:rsid w:val="00110994"/>
    <w:rsid w:val="00113943"/>
    <w:rsid w:val="00117706"/>
    <w:rsid w:val="00123BE9"/>
    <w:rsid w:val="00123CC2"/>
    <w:rsid w:val="001253A8"/>
    <w:rsid w:val="0012560B"/>
    <w:rsid w:val="00136C4E"/>
    <w:rsid w:val="00137129"/>
    <w:rsid w:val="001371AF"/>
    <w:rsid w:val="001460FE"/>
    <w:rsid w:val="001466AC"/>
    <w:rsid w:val="00147AE6"/>
    <w:rsid w:val="00150819"/>
    <w:rsid w:val="00151470"/>
    <w:rsid w:val="001529A3"/>
    <w:rsid w:val="00154CCD"/>
    <w:rsid w:val="00155406"/>
    <w:rsid w:val="00164981"/>
    <w:rsid w:val="00166010"/>
    <w:rsid w:val="00167587"/>
    <w:rsid w:val="00170F24"/>
    <w:rsid w:val="001728F6"/>
    <w:rsid w:val="00174C43"/>
    <w:rsid w:val="0017506B"/>
    <w:rsid w:val="00175793"/>
    <w:rsid w:val="00181FCC"/>
    <w:rsid w:val="00182179"/>
    <w:rsid w:val="0018265A"/>
    <w:rsid w:val="00182C54"/>
    <w:rsid w:val="00184462"/>
    <w:rsid w:val="00191832"/>
    <w:rsid w:val="001927AF"/>
    <w:rsid w:val="00193A1A"/>
    <w:rsid w:val="00193DBA"/>
    <w:rsid w:val="00193DD4"/>
    <w:rsid w:val="001A0592"/>
    <w:rsid w:val="001A1BA6"/>
    <w:rsid w:val="001A2115"/>
    <w:rsid w:val="001A2952"/>
    <w:rsid w:val="001A3ADD"/>
    <w:rsid w:val="001A3C27"/>
    <w:rsid w:val="001A4837"/>
    <w:rsid w:val="001A6830"/>
    <w:rsid w:val="001C1218"/>
    <w:rsid w:val="001C2C1D"/>
    <w:rsid w:val="001C5E1A"/>
    <w:rsid w:val="001C62B3"/>
    <w:rsid w:val="001D22B0"/>
    <w:rsid w:val="001D3EFA"/>
    <w:rsid w:val="001D5C40"/>
    <w:rsid w:val="001E196E"/>
    <w:rsid w:val="001E1D73"/>
    <w:rsid w:val="001E30BE"/>
    <w:rsid w:val="001E5508"/>
    <w:rsid w:val="001E6C71"/>
    <w:rsid w:val="001E7377"/>
    <w:rsid w:val="001E7C7C"/>
    <w:rsid w:val="001F2A00"/>
    <w:rsid w:val="001F5851"/>
    <w:rsid w:val="001F5D01"/>
    <w:rsid w:val="002023ED"/>
    <w:rsid w:val="00204222"/>
    <w:rsid w:val="0020446C"/>
    <w:rsid w:val="002065DF"/>
    <w:rsid w:val="002075AA"/>
    <w:rsid w:val="00207CB9"/>
    <w:rsid w:val="0021749F"/>
    <w:rsid w:val="00220437"/>
    <w:rsid w:val="00220B8F"/>
    <w:rsid w:val="002215F9"/>
    <w:rsid w:val="002265D6"/>
    <w:rsid w:val="00231076"/>
    <w:rsid w:val="002313A3"/>
    <w:rsid w:val="002331CE"/>
    <w:rsid w:val="00233C96"/>
    <w:rsid w:val="00233D60"/>
    <w:rsid w:val="002375C2"/>
    <w:rsid w:val="0023782A"/>
    <w:rsid w:val="00237BC9"/>
    <w:rsid w:val="002421FA"/>
    <w:rsid w:val="00242F6B"/>
    <w:rsid w:val="00244DFF"/>
    <w:rsid w:val="00251574"/>
    <w:rsid w:val="00251CAA"/>
    <w:rsid w:val="00252E1F"/>
    <w:rsid w:val="00253365"/>
    <w:rsid w:val="002551E8"/>
    <w:rsid w:val="00256F85"/>
    <w:rsid w:val="002601D2"/>
    <w:rsid w:val="002611DB"/>
    <w:rsid w:val="0026308C"/>
    <w:rsid w:val="002639CE"/>
    <w:rsid w:val="002672E5"/>
    <w:rsid w:val="002678C2"/>
    <w:rsid w:val="00271A52"/>
    <w:rsid w:val="002751BA"/>
    <w:rsid w:val="00276DAA"/>
    <w:rsid w:val="0027701C"/>
    <w:rsid w:val="0028249F"/>
    <w:rsid w:val="00285888"/>
    <w:rsid w:val="00285D53"/>
    <w:rsid w:val="00286ECF"/>
    <w:rsid w:val="002912DC"/>
    <w:rsid w:val="00293608"/>
    <w:rsid w:val="00293EC7"/>
    <w:rsid w:val="002A52EB"/>
    <w:rsid w:val="002A7710"/>
    <w:rsid w:val="002B09DC"/>
    <w:rsid w:val="002B1307"/>
    <w:rsid w:val="002B155C"/>
    <w:rsid w:val="002B2FF1"/>
    <w:rsid w:val="002B30B1"/>
    <w:rsid w:val="002B3F0D"/>
    <w:rsid w:val="002B6E90"/>
    <w:rsid w:val="002B7F10"/>
    <w:rsid w:val="002C0362"/>
    <w:rsid w:val="002C0A33"/>
    <w:rsid w:val="002C6106"/>
    <w:rsid w:val="002C7E0B"/>
    <w:rsid w:val="002D6956"/>
    <w:rsid w:val="002D6BC6"/>
    <w:rsid w:val="002D74BF"/>
    <w:rsid w:val="002E30C3"/>
    <w:rsid w:val="002E406A"/>
    <w:rsid w:val="002E50BB"/>
    <w:rsid w:val="002E5E75"/>
    <w:rsid w:val="002E62C4"/>
    <w:rsid w:val="002F0477"/>
    <w:rsid w:val="002F096C"/>
    <w:rsid w:val="002F0972"/>
    <w:rsid w:val="002F0D54"/>
    <w:rsid w:val="002F1C36"/>
    <w:rsid w:val="002F2587"/>
    <w:rsid w:val="002F2A5C"/>
    <w:rsid w:val="002F3006"/>
    <w:rsid w:val="002F3550"/>
    <w:rsid w:val="002F3A2A"/>
    <w:rsid w:val="002F472D"/>
    <w:rsid w:val="002F4777"/>
    <w:rsid w:val="002F5280"/>
    <w:rsid w:val="002F670B"/>
    <w:rsid w:val="003014DE"/>
    <w:rsid w:val="003031F7"/>
    <w:rsid w:val="00304373"/>
    <w:rsid w:val="0030533C"/>
    <w:rsid w:val="00312CF4"/>
    <w:rsid w:val="0031305E"/>
    <w:rsid w:val="00314A51"/>
    <w:rsid w:val="0031579E"/>
    <w:rsid w:val="00315F60"/>
    <w:rsid w:val="00316257"/>
    <w:rsid w:val="0031625D"/>
    <w:rsid w:val="0031628E"/>
    <w:rsid w:val="00320690"/>
    <w:rsid w:val="00322D99"/>
    <w:rsid w:val="00325C44"/>
    <w:rsid w:val="00330060"/>
    <w:rsid w:val="00333425"/>
    <w:rsid w:val="00351ED8"/>
    <w:rsid w:val="003525E5"/>
    <w:rsid w:val="00353471"/>
    <w:rsid w:val="003537F9"/>
    <w:rsid w:val="003540ED"/>
    <w:rsid w:val="00356017"/>
    <w:rsid w:val="00356855"/>
    <w:rsid w:val="0036374F"/>
    <w:rsid w:val="00366536"/>
    <w:rsid w:val="0036725C"/>
    <w:rsid w:val="003709B7"/>
    <w:rsid w:val="00372262"/>
    <w:rsid w:val="00374C3D"/>
    <w:rsid w:val="00376D7B"/>
    <w:rsid w:val="0037787F"/>
    <w:rsid w:val="0037789F"/>
    <w:rsid w:val="00380D89"/>
    <w:rsid w:val="00381E9F"/>
    <w:rsid w:val="003834F9"/>
    <w:rsid w:val="00383C55"/>
    <w:rsid w:val="00384BA9"/>
    <w:rsid w:val="0038685A"/>
    <w:rsid w:val="00387F32"/>
    <w:rsid w:val="00393922"/>
    <w:rsid w:val="00393AF2"/>
    <w:rsid w:val="003A0183"/>
    <w:rsid w:val="003A25A7"/>
    <w:rsid w:val="003A5944"/>
    <w:rsid w:val="003A63F5"/>
    <w:rsid w:val="003A78FE"/>
    <w:rsid w:val="003B2A02"/>
    <w:rsid w:val="003B6863"/>
    <w:rsid w:val="003C68B6"/>
    <w:rsid w:val="003D0674"/>
    <w:rsid w:val="003D6147"/>
    <w:rsid w:val="003D67B5"/>
    <w:rsid w:val="003D6955"/>
    <w:rsid w:val="003E104B"/>
    <w:rsid w:val="003E2481"/>
    <w:rsid w:val="003E2AF9"/>
    <w:rsid w:val="003E3BC5"/>
    <w:rsid w:val="003F5162"/>
    <w:rsid w:val="003F57DD"/>
    <w:rsid w:val="003F69DD"/>
    <w:rsid w:val="003F6E54"/>
    <w:rsid w:val="00406E81"/>
    <w:rsid w:val="00412351"/>
    <w:rsid w:val="00413C1A"/>
    <w:rsid w:val="0041505F"/>
    <w:rsid w:val="00415B46"/>
    <w:rsid w:val="00415C7E"/>
    <w:rsid w:val="004210EC"/>
    <w:rsid w:val="00422773"/>
    <w:rsid w:val="00422F9F"/>
    <w:rsid w:val="004250F0"/>
    <w:rsid w:val="00426D14"/>
    <w:rsid w:val="004277F1"/>
    <w:rsid w:val="0044229F"/>
    <w:rsid w:val="00442FD5"/>
    <w:rsid w:val="004448C1"/>
    <w:rsid w:val="00445546"/>
    <w:rsid w:val="004471A1"/>
    <w:rsid w:val="00451A34"/>
    <w:rsid w:val="004537AE"/>
    <w:rsid w:val="004555B8"/>
    <w:rsid w:val="00457ECB"/>
    <w:rsid w:val="00466303"/>
    <w:rsid w:val="00466CC2"/>
    <w:rsid w:val="004708AA"/>
    <w:rsid w:val="00471A89"/>
    <w:rsid w:val="0047317F"/>
    <w:rsid w:val="0047528E"/>
    <w:rsid w:val="0047603C"/>
    <w:rsid w:val="00476DA9"/>
    <w:rsid w:val="0047740D"/>
    <w:rsid w:val="00482404"/>
    <w:rsid w:val="00491656"/>
    <w:rsid w:val="00492029"/>
    <w:rsid w:val="00492525"/>
    <w:rsid w:val="004936D6"/>
    <w:rsid w:val="0049462B"/>
    <w:rsid w:val="0049480B"/>
    <w:rsid w:val="0049620C"/>
    <w:rsid w:val="004966E1"/>
    <w:rsid w:val="00497E41"/>
    <w:rsid w:val="004A005D"/>
    <w:rsid w:val="004A35D4"/>
    <w:rsid w:val="004A44BC"/>
    <w:rsid w:val="004A654C"/>
    <w:rsid w:val="004B17BC"/>
    <w:rsid w:val="004B1C6D"/>
    <w:rsid w:val="004B2E76"/>
    <w:rsid w:val="004C2690"/>
    <w:rsid w:val="004C66C4"/>
    <w:rsid w:val="004D1783"/>
    <w:rsid w:val="004D2BDE"/>
    <w:rsid w:val="004D2CD6"/>
    <w:rsid w:val="004D39BD"/>
    <w:rsid w:val="004D6092"/>
    <w:rsid w:val="004E14F7"/>
    <w:rsid w:val="004E21D0"/>
    <w:rsid w:val="004E24A4"/>
    <w:rsid w:val="004E336C"/>
    <w:rsid w:val="004E3B42"/>
    <w:rsid w:val="004E3D7F"/>
    <w:rsid w:val="004E47F2"/>
    <w:rsid w:val="004E70A0"/>
    <w:rsid w:val="004E7E13"/>
    <w:rsid w:val="004F2CDA"/>
    <w:rsid w:val="004F6D20"/>
    <w:rsid w:val="005008FB"/>
    <w:rsid w:val="0050117D"/>
    <w:rsid w:val="00502DE1"/>
    <w:rsid w:val="00503C76"/>
    <w:rsid w:val="00504B8F"/>
    <w:rsid w:val="00504F4B"/>
    <w:rsid w:val="00505FEC"/>
    <w:rsid w:val="005064E1"/>
    <w:rsid w:val="00511AEB"/>
    <w:rsid w:val="005129F9"/>
    <w:rsid w:val="0051736D"/>
    <w:rsid w:val="00521A0B"/>
    <w:rsid w:val="00522549"/>
    <w:rsid w:val="00523F1B"/>
    <w:rsid w:val="005243B8"/>
    <w:rsid w:val="005355E3"/>
    <w:rsid w:val="005364C9"/>
    <w:rsid w:val="00541A3E"/>
    <w:rsid w:val="00541F6E"/>
    <w:rsid w:val="00542FC8"/>
    <w:rsid w:val="005440FA"/>
    <w:rsid w:val="0055066D"/>
    <w:rsid w:val="0055320F"/>
    <w:rsid w:val="00555F06"/>
    <w:rsid w:val="00562789"/>
    <w:rsid w:val="00562809"/>
    <w:rsid w:val="00563B59"/>
    <w:rsid w:val="00567DB0"/>
    <w:rsid w:val="00573AD3"/>
    <w:rsid w:val="00574335"/>
    <w:rsid w:val="005815B7"/>
    <w:rsid w:val="00584D4E"/>
    <w:rsid w:val="00593814"/>
    <w:rsid w:val="005A36A0"/>
    <w:rsid w:val="005A4BE4"/>
    <w:rsid w:val="005B0B38"/>
    <w:rsid w:val="005B14C5"/>
    <w:rsid w:val="005B1983"/>
    <w:rsid w:val="005B3862"/>
    <w:rsid w:val="005B5D07"/>
    <w:rsid w:val="005B6266"/>
    <w:rsid w:val="005B6F2C"/>
    <w:rsid w:val="005B789F"/>
    <w:rsid w:val="005C5064"/>
    <w:rsid w:val="005C53CF"/>
    <w:rsid w:val="005C6D9C"/>
    <w:rsid w:val="005D0020"/>
    <w:rsid w:val="005D0E2A"/>
    <w:rsid w:val="005D10B2"/>
    <w:rsid w:val="005D1F56"/>
    <w:rsid w:val="005D71F4"/>
    <w:rsid w:val="005D797F"/>
    <w:rsid w:val="005E0865"/>
    <w:rsid w:val="005E46A6"/>
    <w:rsid w:val="005E6975"/>
    <w:rsid w:val="005E6E54"/>
    <w:rsid w:val="005F092D"/>
    <w:rsid w:val="005F157A"/>
    <w:rsid w:val="005F2513"/>
    <w:rsid w:val="005F6E51"/>
    <w:rsid w:val="005F71CD"/>
    <w:rsid w:val="006004BB"/>
    <w:rsid w:val="00605255"/>
    <w:rsid w:val="006118B8"/>
    <w:rsid w:val="006150E5"/>
    <w:rsid w:val="006179B1"/>
    <w:rsid w:val="00622FBB"/>
    <w:rsid w:val="006277CC"/>
    <w:rsid w:val="00632CAB"/>
    <w:rsid w:val="00635B9B"/>
    <w:rsid w:val="00635D31"/>
    <w:rsid w:val="00636DD9"/>
    <w:rsid w:val="006372AC"/>
    <w:rsid w:val="00640E06"/>
    <w:rsid w:val="00640FD7"/>
    <w:rsid w:val="00644ADF"/>
    <w:rsid w:val="00645961"/>
    <w:rsid w:val="0064647B"/>
    <w:rsid w:val="00646F2D"/>
    <w:rsid w:val="00650E90"/>
    <w:rsid w:val="00651863"/>
    <w:rsid w:val="00651C4B"/>
    <w:rsid w:val="006525D8"/>
    <w:rsid w:val="0065368D"/>
    <w:rsid w:val="00653C81"/>
    <w:rsid w:val="0065691C"/>
    <w:rsid w:val="00657151"/>
    <w:rsid w:val="00661076"/>
    <w:rsid w:val="006621FC"/>
    <w:rsid w:val="0066242A"/>
    <w:rsid w:val="00662C91"/>
    <w:rsid w:val="00662D9E"/>
    <w:rsid w:val="00665A4E"/>
    <w:rsid w:val="006665C5"/>
    <w:rsid w:val="00671363"/>
    <w:rsid w:val="006737F6"/>
    <w:rsid w:val="0067611B"/>
    <w:rsid w:val="00676153"/>
    <w:rsid w:val="00677C96"/>
    <w:rsid w:val="00682F4D"/>
    <w:rsid w:val="006834C7"/>
    <w:rsid w:val="00684565"/>
    <w:rsid w:val="00685709"/>
    <w:rsid w:val="00686208"/>
    <w:rsid w:val="006874C7"/>
    <w:rsid w:val="00687D71"/>
    <w:rsid w:val="00690B68"/>
    <w:rsid w:val="00691351"/>
    <w:rsid w:val="00692D7E"/>
    <w:rsid w:val="0069796C"/>
    <w:rsid w:val="006A0B7F"/>
    <w:rsid w:val="006A403F"/>
    <w:rsid w:val="006A55BC"/>
    <w:rsid w:val="006B22F2"/>
    <w:rsid w:val="006C0BF3"/>
    <w:rsid w:val="006C0D69"/>
    <w:rsid w:val="006C10D6"/>
    <w:rsid w:val="006C3696"/>
    <w:rsid w:val="006D3394"/>
    <w:rsid w:val="006D39FB"/>
    <w:rsid w:val="006D4A3A"/>
    <w:rsid w:val="006D563C"/>
    <w:rsid w:val="006E59FA"/>
    <w:rsid w:val="006E5ECF"/>
    <w:rsid w:val="006F1D52"/>
    <w:rsid w:val="006F2286"/>
    <w:rsid w:val="006F26BC"/>
    <w:rsid w:val="006F29BB"/>
    <w:rsid w:val="006F53E2"/>
    <w:rsid w:val="006F5C16"/>
    <w:rsid w:val="00700838"/>
    <w:rsid w:val="007018BB"/>
    <w:rsid w:val="007071F0"/>
    <w:rsid w:val="007078C2"/>
    <w:rsid w:val="00711B61"/>
    <w:rsid w:val="00717669"/>
    <w:rsid w:val="007226E5"/>
    <w:rsid w:val="00726F8A"/>
    <w:rsid w:val="0072763D"/>
    <w:rsid w:val="00727739"/>
    <w:rsid w:val="00734371"/>
    <w:rsid w:val="007345C8"/>
    <w:rsid w:val="007357AC"/>
    <w:rsid w:val="00735BE0"/>
    <w:rsid w:val="007400F3"/>
    <w:rsid w:val="00740529"/>
    <w:rsid w:val="00742195"/>
    <w:rsid w:val="00742334"/>
    <w:rsid w:val="007431B3"/>
    <w:rsid w:val="00745A27"/>
    <w:rsid w:val="0074645D"/>
    <w:rsid w:val="00754605"/>
    <w:rsid w:val="0075622C"/>
    <w:rsid w:val="00757E44"/>
    <w:rsid w:val="007607B4"/>
    <w:rsid w:val="00761949"/>
    <w:rsid w:val="0076570E"/>
    <w:rsid w:val="007659D6"/>
    <w:rsid w:val="007676E5"/>
    <w:rsid w:val="007678EF"/>
    <w:rsid w:val="007748E0"/>
    <w:rsid w:val="00775396"/>
    <w:rsid w:val="00775C0E"/>
    <w:rsid w:val="00776DB9"/>
    <w:rsid w:val="00777EA5"/>
    <w:rsid w:val="00785AF5"/>
    <w:rsid w:val="00785F6B"/>
    <w:rsid w:val="00787BDC"/>
    <w:rsid w:val="00794C51"/>
    <w:rsid w:val="00797906"/>
    <w:rsid w:val="007A1320"/>
    <w:rsid w:val="007A6104"/>
    <w:rsid w:val="007B0156"/>
    <w:rsid w:val="007B4CD2"/>
    <w:rsid w:val="007B524A"/>
    <w:rsid w:val="007B5D1D"/>
    <w:rsid w:val="007B5E23"/>
    <w:rsid w:val="007B66F5"/>
    <w:rsid w:val="007B69FE"/>
    <w:rsid w:val="007C0DE3"/>
    <w:rsid w:val="007C2089"/>
    <w:rsid w:val="007C2129"/>
    <w:rsid w:val="007C553B"/>
    <w:rsid w:val="007C6826"/>
    <w:rsid w:val="007D1CBD"/>
    <w:rsid w:val="007D59C7"/>
    <w:rsid w:val="007D6AF0"/>
    <w:rsid w:val="007E0888"/>
    <w:rsid w:val="007E0F46"/>
    <w:rsid w:val="007E537B"/>
    <w:rsid w:val="007E5DA9"/>
    <w:rsid w:val="007E6092"/>
    <w:rsid w:val="007E6761"/>
    <w:rsid w:val="007E77EA"/>
    <w:rsid w:val="007E7977"/>
    <w:rsid w:val="007F5093"/>
    <w:rsid w:val="007F572A"/>
    <w:rsid w:val="007F6FD9"/>
    <w:rsid w:val="007F7B45"/>
    <w:rsid w:val="00801DFF"/>
    <w:rsid w:val="008026B0"/>
    <w:rsid w:val="00802FBA"/>
    <w:rsid w:val="00804EE9"/>
    <w:rsid w:val="00810477"/>
    <w:rsid w:val="008142D6"/>
    <w:rsid w:val="008202CA"/>
    <w:rsid w:val="00820EFF"/>
    <w:rsid w:val="0082213E"/>
    <w:rsid w:val="0082215E"/>
    <w:rsid w:val="00825603"/>
    <w:rsid w:val="008310B8"/>
    <w:rsid w:val="00831501"/>
    <w:rsid w:val="00837641"/>
    <w:rsid w:val="0084290D"/>
    <w:rsid w:val="00842F13"/>
    <w:rsid w:val="00843B12"/>
    <w:rsid w:val="00844154"/>
    <w:rsid w:val="0084674A"/>
    <w:rsid w:val="008517B3"/>
    <w:rsid w:val="008557CA"/>
    <w:rsid w:val="00856043"/>
    <w:rsid w:val="008564CC"/>
    <w:rsid w:val="00857906"/>
    <w:rsid w:val="008607D1"/>
    <w:rsid w:val="00860885"/>
    <w:rsid w:val="0086617C"/>
    <w:rsid w:val="008663DD"/>
    <w:rsid w:val="00871F78"/>
    <w:rsid w:val="00877086"/>
    <w:rsid w:val="00877EA6"/>
    <w:rsid w:val="00882642"/>
    <w:rsid w:val="00883878"/>
    <w:rsid w:val="00884099"/>
    <w:rsid w:val="00892A27"/>
    <w:rsid w:val="00896885"/>
    <w:rsid w:val="008977E9"/>
    <w:rsid w:val="008A2281"/>
    <w:rsid w:val="008A6E31"/>
    <w:rsid w:val="008A6EF1"/>
    <w:rsid w:val="008B3DA1"/>
    <w:rsid w:val="008B4FDA"/>
    <w:rsid w:val="008B50F5"/>
    <w:rsid w:val="008C00FA"/>
    <w:rsid w:val="008C067A"/>
    <w:rsid w:val="008C251E"/>
    <w:rsid w:val="008C3F05"/>
    <w:rsid w:val="008C5291"/>
    <w:rsid w:val="008C68BB"/>
    <w:rsid w:val="008C6946"/>
    <w:rsid w:val="008C7195"/>
    <w:rsid w:val="008D019D"/>
    <w:rsid w:val="008D56D1"/>
    <w:rsid w:val="008D6558"/>
    <w:rsid w:val="008E12D9"/>
    <w:rsid w:val="008E190A"/>
    <w:rsid w:val="008E3560"/>
    <w:rsid w:val="008E364D"/>
    <w:rsid w:val="008E3B19"/>
    <w:rsid w:val="008E4A25"/>
    <w:rsid w:val="008E65E2"/>
    <w:rsid w:val="008F387D"/>
    <w:rsid w:val="008F4A66"/>
    <w:rsid w:val="00900AE4"/>
    <w:rsid w:val="009011AC"/>
    <w:rsid w:val="00901EF6"/>
    <w:rsid w:val="009030B5"/>
    <w:rsid w:val="00905441"/>
    <w:rsid w:val="00914F70"/>
    <w:rsid w:val="009165A6"/>
    <w:rsid w:val="009167C6"/>
    <w:rsid w:val="00917A9C"/>
    <w:rsid w:val="00922BD5"/>
    <w:rsid w:val="0092592F"/>
    <w:rsid w:val="00927F76"/>
    <w:rsid w:val="009341F3"/>
    <w:rsid w:val="00934855"/>
    <w:rsid w:val="00935E4C"/>
    <w:rsid w:val="009378D1"/>
    <w:rsid w:val="00941707"/>
    <w:rsid w:val="00950976"/>
    <w:rsid w:val="0095178B"/>
    <w:rsid w:val="00952209"/>
    <w:rsid w:val="0095251D"/>
    <w:rsid w:val="00952D8F"/>
    <w:rsid w:val="009537E0"/>
    <w:rsid w:val="00954A54"/>
    <w:rsid w:val="00957087"/>
    <w:rsid w:val="009631BD"/>
    <w:rsid w:val="009634F5"/>
    <w:rsid w:val="00964D09"/>
    <w:rsid w:val="00965015"/>
    <w:rsid w:val="009706C5"/>
    <w:rsid w:val="00971EA1"/>
    <w:rsid w:val="00975CA2"/>
    <w:rsid w:val="009767DA"/>
    <w:rsid w:val="00977ABF"/>
    <w:rsid w:val="00980779"/>
    <w:rsid w:val="00982850"/>
    <w:rsid w:val="00983B38"/>
    <w:rsid w:val="00986CB1"/>
    <w:rsid w:val="009903F4"/>
    <w:rsid w:val="00993778"/>
    <w:rsid w:val="00996DB9"/>
    <w:rsid w:val="009A0CE7"/>
    <w:rsid w:val="009A1CC2"/>
    <w:rsid w:val="009A3CC6"/>
    <w:rsid w:val="009B05EA"/>
    <w:rsid w:val="009B06E4"/>
    <w:rsid w:val="009B3533"/>
    <w:rsid w:val="009B3912"/>
    <w:rsid w:val="009B4C00"/>
    <w:rsid w:val="009C1097"/>
    <w:rsid w:val="009C652D"/>
    <w:rsid w:val="009C72AF"/>
    <w:rsid w:val="009C74BA"/>
    <w:rsid w:val="009C74CC"/>
    <w:rsid w:val="009D1BE7"/>
    <w:rsid w:val="009D2085"/>
    <w:rsid w:val="009D24BE"/>
    <w:rsid w:val="009D35A1"/>
    <w:rsid w:val="009E1146"/>
    <w:rsid w:val="009E2259"/>
    <w:rsid w:val="009E22C3"/>
    <w:rsid w:val="009E23B5"/>
    <w:rsid w:val="009E28E2"/>
    <w:rsid w:val="009E32B3"/>
    <w:rsid w:val="009F06F9"/>
    <w:rsid w:val="009F196E"/>
    <w:rsid w:val="009F2869"/>
    <w:rsid w:val="009F3CA1"/>
    <w:rsid w:val="009F4C1A"/>
    <w:rsid w:val="009F4E2E"/>
    <w:rsid w:val="009F62FF"/>
    <w:rsid w:val="00A00296"/>
    <w:rsid w:val="00A06B28"/>
    <w:rsid w:val="00A06D42"/>
    <w:rsid w:val="00A14C7B"/>
    <w:rsid w:val="00A15ECE"/>
    <w:rsid w:val="00A21445"/>
    <w:rsid w:val="00A258CF"/>
    <w:rsid w:val="00A268F8"/>
    <w:rsid w:val="00A32F38"/>
    <w:rsid w:val="00A33437"/>
    <w:rsid w:val="00A36041"/>
    <w:rsid w:val="00A364FD"/>
    <w:rsid w:val="00A36639"/>
    <w:rsid w:val="00A41802"/>
    <w:rsid w:val="00A4493A"/>
    <w:rsid w:val="00A51F34"/>
    <w:rsid w:val="00A52322"/>
    <w:rsid w:val="00A56438"/>
    <w:rsid w:val="00A66038"/>
    <w:rsid w:val="00A674BF"/>
    <w:rsid w:val="00A72830"/>
    <w:rsid w:val="00A74544"/>
    <w:rsid w:val="00A74715"/>
    <w:rsid w:val="00A76B13"/>
    <w:rsid w:val="00A81795"/>
    <w:rsid w:val="00A83219"/>
    <w:rsid w:val="00A8331B"/>
    <w:rsid w:val="00A84AB0"/>
    <w:rsid w:val="00A869BA"/>
    <w:rsid w:val="00A90B77"/>
    <w:rsid w:val="00A90DDA"/>
    <w:rsid w:val="00A9286C"/>
    <w:rsid w:val="00A93E34"/>
    <w:rsid w:val="00A94A27"/>
    <w:rsid w:val="00A957F4"/>
    <w:rsid w:val="00A96144"/>
    <w:rsid w:val="00A96F86"/>
    <w:rsid w:val="00A97FA4"/>
    <w:rsid w:val="00AA1469"/>
    <w:rsid w:val="00AA2743"/>
    <w:rsid w:val="00AA4008"/>
    <w:rsid w:val="00AA4B6B"/>
    <w:rsid w:val="00AA617E"/>
    <w:rsid w:val="00AA6C0C"/>
    <w:rsid w:val="00AB0B24"/>
    <w:rsid w:val="00AB1B95"/>
    <w:rsid w:val="00AB22DA"/>
    <w:rsid w:val="00AB6DAE"/>
    <w:rsid w:val="00AC1655"/>
    <w:rsid w:val="00AC473E"/>
    <w:rsid w:val="00AC5683"/>
    <w:rsid w:val="00AD325D"/>
    <w:rsid w:val="00AD61A8"/>
    <w:rsid w:val="00AD77A1"/>
    <w:rsid w:val="00AE0275"/>
    <w:rsid w:val="00AE4E35"/>
    <w:rsid w:val="00AE5919"/>
    <w:rsid w:val="00AF1ABB"/>
    <w:rsid w:val="00AF6B66"/>
    <w:rsid w:val="00AF70BA"/>
    <w:rsid w:val="00AF7688"/>
    <w:rsid w:val="00B0218F"/>
    <w:rsid w:val="00B03244"/>
    <w:rsid w:val="00B04059"/>
    <w:rsid w:val="00B0721D"/>
    <w:rsid w:val="00B10BFF"/>
    <w:rsid w:val="00B12A51"/>
    <w:rsid w:val="00B134B1"/>
    <w:rsid w:val="00B14B58"/>
    <w:rsid w:val="00B16213"/>
    <w:rsid w:val="00B162B9"/>
    <w:rsid w:val="00B1776C"/>
    <w:rsid w:val="00B248DF"/>
    <w:rsid w:val="00B33164"/>
    <w:rsid w:val="00B35B57"/>
    <w:rsid w:val="00B35D11"/>
    <w:rsid w:val="00B37A70"/>
    <w:rsid w:val="00B41C5E"/>
    <w:rsid w:val="00B450C5"/>
    <w:rsid w:val="00B459C5"/>
    <w:rsid w:val="00B4670F"/>
    <w:rsid w:val="00B4679B"/>
    <w:rsid w:val="00B46D4D"/>
    <w:rsid w:val="00B46E7C"/>
    <w:rsid w:val="00B500E2"/>
    <w:rsid w:val="00B548E7"/>
    <w:rsid w:val="00B54D9D"/>
    <w:rsid w:val="00B566EB"/>
    <w:rsid w:val="00B62302"/>
    <w:rsid w:val="00B62F91"/>
    <w:rsid w:val="00B649C6"/>
    <w:rsid w:val="00B64F52"/>
    <w:rsid w:val="00B65ACB"/>
    <w:rsid w:val="00B82FCD"/>
    <w:rsid w:val="00B843CF"/>
    <w:rsid w:val="00B85F40"/>
    <w:rsid w:val="00B867EF"/>
    <w:rsid w:val="00B92965"/>
    <w:rsid w:val="00B9359A"/>
    <w:rsid w:val="00B96419"/>
    <w:rsid w:val="00BA49D4"/>
    <w:rsid w:val="00BA5B18"/>
    <w:rsid w:val="00BB010A"/>
    <w:rsid w:val="00BB0287"/>
    <w:rsid w:val="00BB0E63"/>
    <w:rsid w:val="00BB2D06"/>
    <w:rsid w:val="00BB33A8"/>
    <w:rsid w:val="00BB4574"/>
    <w:rsid w:val="00BB75B8"/>
    <w:rsid w:val="00BB7621"/>
    <w:rsid w:val="00BC620C"/>
    <w:rsid w:val="00BD0D45"/>
    <w:rsid w:val="00BD231C"/>
    <w:rsid w:val="00BE2129"/>
    <w:rsid w:val="00BE63C3"/>
    <w:rsid w:val="00BF529C"/>
    <w:rsid w:val="00C03A54"/>
    <w:rsid w:val="00C146EF"/>
    <w:rsid w:val="00C15A5B"/>
    <w:rsid w:val="00C15AEF"/>
    <w:rsid w:val="00C21E07"/>
    <w:rsid w:val="00C2292B"/>
    <w:rsid w:val="00C23065"/>
    <w:rsid w:val="00C250F2"/>
    <w:rsid w:val="00C26F33"/>
    <w:rsid w:val="00C371AE"/>
    <w:rsid w:val="00C4151F"/>
    <w:rsid w:val="00C42C84"/>
    <w:rsid w:val="00C44BB8"/>
    <w:rsid w:val="00C47D63"/>
    <w:rsid w:val="00C546A9"/>
    <w:rsid w:val="00C6156D"/>
    <w:rsid w:val="00C67C68"/>
    <w:rsid w:val="00C737F1"/>
    <w:rsid w:val="00C767BF"/>
    <w:rsid w:val="00C772E2"/>
    <w:rsid w:val="00C775AC"/>
    <w:rsid w:val="00C77B9D"/>
    <w:rsid w:val="00C81054"/>
    <w:rsid w:val="00C81CAF"/>
    <w:rsid w:val="00C81F15"/>
    <w:rsid w:val="00C83096"/>
    <w:rsid w:val="00C852C9"/>
    <w:rsid w:val="00C858A2"/>
    <w:rsid w:val="00C877A0"/>
    <w:rsid w:val="00C9463A"/>
    <w:rsid w:val="00C94AB3"/>
    <w:rsid w:val="00CA25CA"/>
    <w:rsid w:val="00CA3113"/>
    <w:rsid w:val="00CA3946"/>
    <w:rsid w:val="00CA4BBC"/>
    <w:rsid w:val="00CA4D3D"/>
    <w:rsid w:val="00CA4E90"/>
    <w:rsid w:val="00CA6FA6"/>
    <w:rsid w:val="00CB0454"/>
    <w:rsid w:val="00CB132E"/>
    <w:rsid w:val="00CB2280"/>
    <w:rsid w:val="00CB3936"/>
    <w:rsid w:val="00CB7726"/>
    <w:rsid w:val="00CC4BC0"/>
    <w:rsid w:val="00CC7548"/>
    <w:rsid w:val="00CD2A31"/>
    <w:rsid w:val="00CD2C06"/>
    <w:rsid w:val="00CD467D"/>
    <w:rsid w:val="00CD4785"/>
    <w:rsid w:val="00CD5F5C"/>
    <w:rsid w:val="00CE1F26"/>
    <w:rsid w:val="00CF0CFF"/>
    <w:rsid w:val="00CF225C"/>
    <w:rsid w:val="00CF3AD7"/>
    <w:rsid w:val="00CF458F"/>
    <w:rsid w:val="00CF524E"/>
    <w:rsid w:val="00D010DF"/>
    <w:rsid w:val="00D03C1C"/>
    <w:rsid w:val="00D0406E"/>
    <w:rsid w:val="00D04FC2"/>
    <w:rsid w:val="00D05999"/>
    <w:rsid w:val="00D13F95"/>
    <w:rsid w:val="00D157B2"/>
    <w:rsid w:val="00D17701"/>
    <w:rsid w:val="00D227D0"/>
    <w:rsid w:val="00D22EA0"/>
    <w:rsid w:val="00D23457"/>
    <w:rsid w:val="00D23A47"/>
    <w:rsid w:val="00D242FA"/>
    <w:rsid w:val="00D24DC8"/>
    <w:rsid w:val="00D261F8"/>
    <w:rsid w:val="00D263B7"/>
    <w:rsid w:val="00D26772"/>
    <w:rsid w:val="00D313AB"/>
    <w:rsid w:val="00D31DE2"/>
    <w:rsid w:val="00D321AA"/>
    <w:rsid w:val="00D347F0"/>
    <w:rsid w:val="00D35374"/>
    <w:rsid w:val="00D406E1"/>
    <w:rsid w:val="00D41DEF"/>
    <w:rsid w:val="00D4421F"/>
    <w:rsid w:val="00D449D2"/>
    <w:rsid w:val="00D45C49"/>
    <w:rsid w:val="00D46FC2"/>
    <w:rsid w:val="00D4792B"/>
    <w:rsid w:val="00D518BC"/>
    <w:rsid w:val="00D52799"/>
    <w:rsid w:val="00D53AD3"/>
    <w:rsid w:val="00D56F38"/>
    <w:rsid w:val="00D57793"/>
    <w:rsid w:val="00D60D5A"/>
    <w:rsid w:val="00D622E3"/>
    <w:rsid w:val="00D632F2"/>
    <w:rsid w:val="00D65B5B"/>
    <w:rsid w:val="00D66BC9"/>
    <w:rsid w:val="00D72742"/>
    <w:rsid w:val="00D77A01"/>
    <w:rsid w:val="00D807A9"/>
    <w:rsid w:val="00D81AF4"/>
    <w:rsid w:val="00D82495"/>
    <w:rsid w:val="00D82950"/>
    <w:rsid w:val="00D82C6D"/>
    <w:rsid w:val="00D845D0"/>
    <w:rsid w:val="00D853C5"/>
    <w:rsid w:val="00D86AFF"/>
    <w:rsid w:val="00D939C9"/>
    <w:rsid w:val="00D95744"/>
    <w:rsid w:val="00D96E02"/>
    <w:rsid w:val="00DA007D"/>
    <w:rsid w:val="00DA1F93"/>
    <w:rsid w:val="00DA5713"/>
    <w:rsid w:val="00DA6984"/>
    <w:rsid w:val="00DB05D8"/>
    <w:rsid w:val="00DB0EE0"/>
    <w:rsid w:val="00DB2968"/>
    <w:rsid w:val="00DB2C85"/>
    <w:rsid w:val="00DB3708"/>
    <w:rsid w:val="00DB6A64"/>
    <w:rsid w:val="00DB6F17"/>
    <w:rsid w:val="00DB7100"/>
    <w:rsid w:val="00DC333C"/>
    <w:rsid w:val="00DC4D9B"/>
    <w:rsid w:val="00DC6937"/>
    <w:rsid w:val="00DC7D17"/>
    <w:rsid w:val="00DD1C6D"/>
    <w:rsid w:val="00DD3963"/>
    <w:rsid w:val="00DD4807"/>
    <w:rsid w:val="00DD4D55"/>
    <w:rsid w:val="00DE0274"/>
    <w:rsid w:val="00DE07E7"/>
    <w:rsid w:val="00DE1F87"/>
    <w:rsid w:val="00DE2747"/>
    <w:rsid w:val="00DE343F"/>
    <w:rsid w:val="00DE54C3"/>
    <w:rsid w:val="00DF04CF"/>
    <w:rsid w:val="00DF225A"/>
    <w:rsid w:val="00DF37E2"/>
    <w:rsid w:val="00DF56FF"/>
    <w:rsid w:val="00DF5A6F"/>
    <w:rsid w:val="00DF6235"/>
    <w:rsid w:val="00E01872"/>
    <w:rsid w:val="00E02B9A"/>
    <w:rsid w:val="00E03012"/>
    <w:rsid w:val="00E03605"/>
    <w:rsid w:val="00E0628F"/>
    <w:rsid w:val="00E15797"/>
    <w:rsid w:val="00E17D3F"/>
    <w:rsid w:val="00E2010C"/>
    <w:rsid w:val="00E235D0"/>
    <w:rsid w:val="00E24EF0"/>
    <w:rsid w:val="00E2788C"/>
    <w:rsid w:val="00E30607"/>
    <w:rsid w:val="00E3131F"/>
    <w:rsid w:val="00E32FFF"/>
    <w:rsid w:val="00E33525"/>
    <w:rsid w:val="00E37ABD"/>
    <w:rsid w:val="00E410C4"/>
    <w:rsid w:val="00E42688"/>
    <w:rsid w:val="00E437A4"/>
    <w:rsid w:val="00E4396E"/>
    <w:rsid w:val="00E46181"/>
    <w:rsid w:val="00E46C66"/>
    <w:rsid w:val="00E50826"/>
    <w:rsid w:val="00E53C5D"/>
    <w:rsid w:val="00E547CE"/>
    <w:rsid w:val="00E57DAD"/>
    <w:rsid w:val="00E61E64"/>
    <w:rsid w:val="00E6295F"/>
    <w:rsid w:val="00E70CFA"/>
    <w:rsid w:val="00E71D8C"/>
    <w:rsid w:val="00E74394"/>
    <w:rsid w:val="00E75E49"/>
    <w:rsid w:val="00E76410"/>
    <w:rsid w:val="00E7677B"/>
    <w:rsid w:val="00E77E6E"/>
    <w:rsid w:val="00E81C1B"/>
    <w:rsid w:val="00E81DB1"/>
    <w:rsid w:val="00E82505"/>
    <w:rsid w:val="00E82D51"/>
    <w:rsid w:val="00E82E6D"/>
    <w:rsid w:val="00E83BA9"/>
    <w:rsid w:val="00E845BA"/>
    <w:rsid w:val="00E8580D"/>
    <w:rsid w:val="00E86D61"/>
    <w:rsid w:val="00E90BB2"/>
    <w:rsid w:val="00E918F6"/>
    <w:rsid w:val="00E96027"/>
    <w:rsid w:val="00EA26EE"/>
    <w:rsid w:val="00EA2DB4"/>
    <w:rsid w:val="00EA426A"/>
    <w:rsid w:val="00EB4F8B"/>
    <w:rsid w:val="00EB6206"/>
    <w:rsid w:val="00EB64FD"/>
    <w:rsid w:val="00EC15C1"/>
    <w:rsid w:val="00EC3755"/>
    <w:rsid w:val="00EC4E15"/>
    <w:rsid w:val="00EC7760"/>
    <w:rsid w:val="00ED2793"/>
    <w:rsid w:val="00ED4FF8"/>
    <w:rsid w:val="00ED690C"/>
    <w:rsid w:val="00ED7621"/>
    <w:rsid w:val="00EE3FD5"/>
    <w:rsid w:val="00EE53E6"/>
    <w:rsid w:val="00EE561C"/>
    <w:rsid w:val="00EE5935"/>
    <w:rsid w:val="00EF0F4B"/>
    <w:rsid w:val="00EF17E2"/>
    <w:rsid w:val="00EF25EE"/>
    <w:rsid w:val="00EF2E31"/>
    <w:rsid w:val="00EF39E7"/>
    <w:rsid w:val="00EF6C90"/>
    <w:rsid w:val="00F009F4"/>
    <w:rsid w:val="00F00CEE"/>
    <w:rsid w:val="00F02646"/>
    <w:rsid w:val="00F07914"/>
    <w:rsid w:val="00F10C41"/>
    <w:rsid w:val="00F11080"/>
    <w:rsid w:val="00F11CAF"/>
    <w:rsid w:val="00F2042E"/>
    <w:rsid w:val="00F20F09"/>
    <w:rsid w:val="00F2619D"/>
    <w:rsid w:val="00F26283"/>
    <w:rsid w:val="00F26626"/>
    <w:rsid w:val="00F277A7"/>
    <w:rsid w:val="00F277C0"/>
    <w:rsid w:val="00F34302"/>
    <w:rsid w:val="00F41B5C"/>
    <w:rsid w:val="00F43907"/>
    <w:rsid w:val="00F44D18"/>
    <w:rsid w:val="00F45115"/>
    <w:rsid w:val="00F5445C"/>
    <w:rsid w:val="00F545AE"/>
    <w:rsid w:val="00F54ECC"/>
    <w:rsid w:val="00F550F1"/>
    <w:rsid w:val="00F56C12"/>
    <w:rsid w:val="00F6073D"/>
    <w:rsid w:val="00F63688"/>
    <w:rsid w:val="00F65FD5"/>
    <w:rsid w:val="00F665AB"/>
    <w:rsid w:val="00F71076"/>
    <w:rsid w:val="00F721B8"/>
    <w:rsid w:val="00F72FAC"/>
    <w:rsid w:val="00F7453A"/>
    <w:rsid w:val="00F7595E"/>
    <w:rsid w:val="00F76CAB"/>
    <w:rsid w:val="00F7755C"/>
    <w:rsid w:val="00F80495"/>
    <w:rsid w:val="00F80DD8"/>
    <w:rsid w:val="00F8563A"/>
    <w:rsid w:val="00F8683F"/>
    <w:rsid w:val="00F86B9C"/>
    <w:rsid w:val="00F92411"/>
    <w:rsid w:val="00F9569D"/>
    <w:rsid w:val="00F95A5C"/>
    <w:rsid w:val="00F95E7C"/>
    <w:rsid w:val="00F97214"/>
    <w:rsid w:val="00F972FD"/>
    <w:rsid w:val="00F97BC7"/>
    <w:rsid w:val="00FA39C7"/>
    <w:rsid w:val="00FA43CE"/>
    <w:rsid w:val="00FA6FEF"/>
    <w:rsid w:val="00FA737C"/>
    <w:rsid w:val="00FA77C5"/>
    <w:rsid w:val="00FB063A"/>
    <w:rsid w:val="00FB1A3A"/>
    <w:rsid w:val="00FB59EF"/>
    <w:rsid w:val="00FC1DCF"/>
    <w:rsid w:val="00FC3A24"/>
    <w:rsid w:val="00FC7460"/>
    <w:rsid w:val="00FC7748"/>
    <w:rsid w:val="00FD4A3E"/>
    <w:rsid w:val="00FD6668"/>
    <w:rsid w:val="00FD7747"/>
    <w:rsid w:val="00FD794D"/>
    <w:rsid w:val="00FD79F3"/>
    <w:rsid w:val="00FE0A17"/>
    <w:rsid w:val="00FE1526"/>
    <w:rsid w:val="00FE627C"/>
    <w:rsid w:val="00FE6C67"/>
    <w:rsid w:val="00FF14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2EC909B-21B4-4715-B312-E01B8BED6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C1D"/>
    <w:rPr>
      <w:sz w:val="24"/>
      <w:szCs w:val="24"/>
    </w:rPr>
  </w:style>
  <w:style w:type="paragraph" w:styleId="Ttulo1">
    <w:name w:val="heading 1"/>
    <w:basedOn w:val="Normal"/>
    <w:next w:val="Normal"/>
    <w:link w:val="Ttulo1Char"/>
    <w:qFormat/>
    <w:rsid w:val="00882642"/>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qFormat/>
    <w:rsid w:val="00E6295F"/>
    <w:pPr>
      <w:keepNext/>
      <w:jc w:val="center"/>
      <w:outlineLvl w:val="1"/>
    </w:pPr>
    <w:rPr>
      <w:b/>
      <w:sz w:val="28"/>
      <w:u w:val="single"/>
    </w:rPr>
  </w:style>
  <w:style w:type="paragraph" w:styleId="Ttulo5">
    <w:name w:val="heading 5"/>
    <w:basedOn w:val="Normal"/>
    <w:next w:val="Normal"/>
    <w:link w:val="Ttulo5Char"/>
    <w:semiHidden/>
    <w:unhideWhenUsed/>
    <w:qFormat/>
    <w:rsid w:val="00D66BC9"/>
    <w:pPr>
      <w:spacing w:before="240" w:after="60"/>
      <w:outlineLvl w:val="4"/>
    </w:pPr>
    <w:rPr>
      <w:rFonts w:ascii="Calibri" w:hAnsi="Calibri"/>
      <w:b/>
      <w:bCs/>
      <w:i/>
      <w:iCs/>
      <w:sz w:val="26"/>
      <w:szCs w:val="26"/>
    </w:rPr>
  </w:style>
  <w:style w:type="paragraph" w:styleId="Ttulo6">
    <w:name w:val="heading 6"/>
    <w:basedOn w:val="Normal"/>
    <w:next w:val="Normal"/>
    <w:link w:val="Ttulo6Char"/>
    <w:unhideWhenUsed/>
    <w:qFormat/>
    <w:rsid w:val="00D66BC9"/>
    <w:pPr>
      <w:spacing w:before="240" w:after="60"/>
      <w:outlineLvl w:val="5"/>
    </w:pPr>
    <w:rPr>
      <w:rFonts w:ascii="Calibri" w:hAnsi="Calibri"/>
      <w:b/>
      <w:bCs/>
      <w:sz w:val="22"/>
      <w:szCs w:val="22"/>
    </w:rPr>
  </w:style>
  <w:style w:type="paragraph" w:styleId="Ttulo7">
    <w:name w:val="heading 7"/>
    <w:basedOn w:val="Normal"/>
    <w:next w:val="Normal"/>
    <w:link w:val="Ttulo7Char"/>
    <w:qFormat/>
    <w:rsid w:val="00E6295F"/>
    <w:pPr>
      <w:keepNext/>
      <w:outlineLvl w:val="6"/>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C2C1D"/>
    <w:pPr>
      <w:tabs>
        <w:tab w:val="center" w:pos="4419"/>
        <w:tab w:val="right" w:pos="8838"/>
      </w:tabs>
    </w:pPr>
  </w:style>
  <w:style w:type="paragraph" w:styleId="Rodap">
    <w:name w:val="footer"/>
    <w:basedOn w:val="Normal"/>
    <w:rsid w:val="001C2C1D"/>
    <w:pPr>
      <w:tabs>
        <w:tab w:val="center" w:pos="4419"/>
        <w:tab w:val="right" w:pos="8838"/>
      </w:tabs>
    </w:pPr>
  </w:style>
  <w:style w:type="character" w:styleId="Nmerodepgina">
    <w:name w:val="page number"/>
    <w:basedOn w:val="Fontepargpadro"/>
    <w:rsid w:val="001C2C1D"/>
  </w:style>
  <w:style w:type="paragraph" w:styleId="Recuodecorpodetexto2">
    <w:name w:val="Body Text Indent 2"/>
    <w:basedOn w:val="Normal"/>
    <w:link w:val="Recuodecorpodetexto2Char"/>
    <w:uiPriority w:val="99"/>
    <w:rsid w:val="00A36639"/>
    <w:pPr>
      <w:spacing w:after="120" w:line="480" w:lineRule="auto"/>
      <w:ind w:left="283"/>
    </w:pPr>
  </w:style>
  <w:style w:type="character" w:styleId="Hyperlink">
    <w:name w:val="Hyperlink"/>
    <w:rsid w:val="007E0888"/>
    <w:rPr>
      <w:color w:val="0000FF"/>
      <w:u w:val="single"/>
    </w:rPr>
  </w:style>
  <w:style w:type="paragraph" w:styleId="SemEspaamento">
    <w:name w:val="No Spacing"/>
    <w:qFormat/>
    <w:rsid w:val="00F9569D"/>
    <w:rPr>
      <w:rFonts w:ascii="Calibri" w:eastAsia="Calibri" w:hAnsi="Calibri"/>
      <w:sz w:val="22"/>
      <w:szCs w:val="22"/>
      <w:lang w:eastAsia="en-US"/>
    </w:rPr>
  </w:style>
  <w:style w:type="paragraph" w:styleId="Recuodecorpodetexto">
    <w:name w:val="Body Text Indent"/>
    <w:basedOn w:val="Normal"/>
    <w:link w:val="RecuodecorpodetextoChar"/>
    <w:rsid w:val="00E6295F"/>
    <w:pPr>
      <w:spacing w:after="120"/>
      <w:ind w:left="283"/>
    </w:pPr>
  </w:style>
  <w:style w:type="character" w:customStyle="1" w:styleId="RecuodecorpodetextoChar">
    <w:name w:val="Recuo de corpo de texto Char"/>
    <w:link w:val="Recuodecorpodetexto"/>
    <w:rsid w:val="00E6295F"/>
    <w:rPr>
      <w:sz w:val="24"/>
      <w:szCs w:val="24"/>
    </w:rPr>
  </w:style>
  <w:style w:type="paragraph" w:styleId="Recuodecorpodetexto3">
    <w:name w:val="Body Text Indent 3"/>
    <w:basedOn w:val="Normal"/>
    <w:link w:val="Recuodecorpodetexto3Char"/>
    <w:rsid w:val="00E6295F"/>
    <w:pPr>
      <w:spacing w:after="120"/>
      <w:ind w:left="283"/>
    </w:pPr>
    <w:rPr>
      <w:sz w:val="16"/>
      <w:szCs w:val="16"/>
    </w:rPr>
  </w:style>
  <w:style w:type="character" w:customStyle="1" w:styleId="Recuodecorpodetexto3Char">
    <w:name w:val="Recuo de corpo de texto 3 Char"/>
    <w:link w:val="Recuodecorpodetexto3"/>
    <w:rsid w:val="00E6295F"/>
    <w:rPr>
      <w:sz w:val="16"/>
      <w:szCs w:val="16"/>
    </w:rPr>
  </w:style>
  <w:style w:type="character" w:customStyle="1" w:styleId="Ttulo2Char">
    <w:name w:val="Título 2 Char"/>
    <w:link w:val="Ttulo2"/>
    <w:rsid w:val="00E6295F"/>
    <w:rPr>
      <w:b/>
      <w:sz w:val="28"/>
      <w:szCs w:val="24"/>
      <w:u w:val="single"/>
    </w:rPr>
  </w:style>
  <w:style w:type="character" w:customStyle="1" w:styleId="Ttulo7Char">
    <w:name w:val="Título 7 Char"/>
    <w:link w:val="Ttulo7"/>
    <w:rsid w:val="00E6295F"/>
    <w:rPr>
      <w:sz w:val="24"/>
    </w:rPr>
  </w:style>
  <w:style w:type="character" w:customStyle="1" w:styleId="Ttulo5Char">
    <w:name w:val="Título 5 Char"/>
    <w:link w:val="Ttulo5"/>
    <w:semiHidden/>
    <w:rsid w:val="00D66BC9"/>
    <w:rPr>
      <w:rFonts w:ascii="Calibri" w:eastAsia="Times New Roman" w:hAnsi="Calibri" w:cs="Times New Roman"/>
      <w:b/>
      <w:bCs/>
      <w:i/>
      <w:iCs/>
      <w:sz w:val="26"/>
      <w:szCs w:val="26"/>
    </w:rPr>
  </w:style>
  <w:style w:type="character" w:customStyle="1" w:styleId="Ttulo6Char">
    <w:name w:val="Título 6 Char"/>
    <w:link w:val="Ttulo6"/>
    <w:rsid w:val="00D66BC9"/>
    <w:rPr>
      <w:rFonts w:ascii="Calibri" w:eastAsia="Times New Roman" w:hAnsi="Calibri" w:cs="Times New Roman"/>
      <w:b/>
      <w:bCs/>
      <w:sz w:val="22"/>
      <w:szCs w:val="22"/>
    </w:rPr>
  </w:style>
  <w:style w:type="paragraph" w:styleId="Corpodetexto">
    <w:name w:val="Body Text"/>
    <w:basedOn w:val="Normal"/>
    <w:link w:val="CorpodetextoChar"/>
    <w:rsid w:val="00D66BC9"/>
    <w:pPr>
      <w:spacing w:after="120"/>
    </w:pPr>
  </w:style>
  <w:style w:type="character" w:customStyle="1" w:styleId="CorpodetextoChar">
    <w:name w:val="Corpo de texto Char"/>
    <w:link w:val="Corpodetexto"/>
    <w:rsid w:val="00D66BC9"/>
    <w:rPr>
      <w:sz w:val="24"/>
      <w:szCs w:val="24"/>
    </w:rPr>
  </w:style>
  <w:style w:type="paragraph" w:styleId="Textodebalo">
    <w:name w:val="Balloon Text"/>
    <w:basedOn w:val="Normal"/>
    <w:link w:val="TextodebaloChar"/>
    <w:rsid w:val="008607D1"/>
    <w:rPr>
      <w:rFonts w:ascii="Tahoma" w:hAnsi="Tahoma" w:cs="Tahoma"/>
      <w:sz w:val="16"/>
      <w:szCs w:val="16"/>
    </w:rPr>
  </w:style>
  <w:style w:type="character" w:customStyle="1" w:styleId="TextodebaloChar">
    <w:name w:val="Texto de balão Char"/>
    <w:link w:val="Textodebalo"/>
    <w:rsid w:val="008607D1"/>
    <w:rPr>
      <w:rFonts w:ascii="Tahoma" w:hAnsi="Tahoma" w:cs="Tahoma"/>
      <w:sz w:val="16"/>
      <w:szCs w:val="16"/>
    </w:rPr>
  </w:style>
  <w:style w:type="character" w:customStyle="1" w:styleId="Ttulo1Char">
    <w:name w:val="Título 1 Char"/>
    <w:link w:val="Ttulo1"/>
    <w:rsid w:val="00882642"/>
    <w:rPr>
      <w:rFonts w:ascii="Calibri Light" w:eastAsia="Times New Roman" w:hAnsi="Calibri Light" w:cs="Times New Roman"/>
      <w:b/>
      <w:bCs/>
      <w:kern w:val="32"/>
      <w:sz w:val="32"/>
      <w:szCs w:val="32"/>
    </w:rPr>
  </w:style>
  <w:style w:type="paragraph" w:styleId="NormalWeb">
    <w:name w:val="Normal (Web)"/>
    <w:basedOn w:val="Normal"/>
    <w:rsid w:val="005C5064"/>
    <w:pPr>
      <w:suppressAutoHyphens/>
      <w:spacing w:before="280" w:after="280"/>
    </w:pPr>
    <w:rPr>
      <w:rFonts w:eastAsia="Calibri"/>
      <w:color w:val="00000A"/>
    </w:rPr>
  </w:style>
  <w:style w:type="character" w:customStyle="1" w:styleId="Recuodecorpodetexto2Char">
    <w:name w:val="Recuo de corpo de texto 2 Char"/>
    <w:link w:val="Recuodecorpodetexto2"/>
    <w:uiPriority w:val="99"/>
    <w:rsid w:val="00D1770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709250">
      <w:bodyDiv w:val="1"/>
      <w:marLeft w:val="0"/>
      <w:marRight w:val="0"/>
      <w:marTop w:val="0"/>
      <w:marBottom w:val="0"/>
      <w:divBdr>
        <w:top w:val="none" w:sz="0" w:space="0" w:color="auto"/>
        <w:left w:val="none" w:sz="0" w:space="0" w:color="auto"/>
        <w:bottom w:val="none" w:sz="0" w:space="0" w:color="auto"/>
        <w:right w:val="none" w:sz="0" w:space="0" w:color="auto"/>
      </w:divBdr>
    </w:div>
    <w:div w:id="869997597">
      <w:bodyDiv w:val="1"/>
      <w:marLeft w:val="0"/>
      <w:marRight w:val="0"/>
      <w:marTop w:val="0"/>
      <w:marBottom w:val="0"/>
      <w:divBdr>
        <w:top w:val="none" w:sz="0" w:space="0" w:color="auto"/>
        <w:left w:val="none" w:sz="0" w:space="0" w:color="auto"/>
        <w:bottom w:val="none" w:sz="0" w:space="0" w:color="auto"/>
        <w:right w:val="none" w:sz="0" w:space="0" w:color="auto"/>
      </w:divBdr>
    </w:div>
    <w:div w:id="994802385">
      <w:bodyDiv w:val="1"/>
      <w:marLeft w:val="0"/>
      <w:marRight w:val="0"/>
      <w:marTop w:val="0"/>
      <w:marBottom w:val="0"/>
      <w:divBdr>
        <w:top w:val="none" w:sz="0" w:space="0" w:color="auto"/>
        <w:left w:val="none" w:sz="0" w:space="0" w:color="auto"/>
        <w:bottom w:val="none" w:sz="0" w:space="0" w:color="auto"/>
        <w:right w:val="none" w:sz="0" w:space="0" w:color="auto"/>
      </w:divBdr>
    </w:div>
    <w:div w:id="1497568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cao@anchieta.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721</Words>
  <Characters>3898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CONVITE</vt:lpstr>
    </vt:vector>
  </TitlesOfParts>
  <Company/>
  <LinksUpToDate>false</LinksUpToDate>
  <CharactersWithSpaces>4610</CharactersWithSpaces>
  <SharedDoc>false</SharedDoc>
  <HLinks>
    <vt:vector size="6" baseType="variant">
      <vt:variant>
        <vt:i4>2883588</vt:i4>
      </vt:variant>
      <vt:variant>
        <vt:i4>0</vt:i4>
      </vt:variant>
      <vt:variant>
        <vt:i4>0</vt:i4>
      </vt:variant>
      <vt:variant>
        <vt:i4>5</vt:i4>
      </vt:variant>
      <vt:variant>
        <vt:lpwstr>mailto:administracao@anchieta.sc.gov.br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dc:title>
  <dc:subject/>
  <dc:creator>User</dc:creator>
  <cp:keywords/>
  <cp:lastModifiedBy>Secretaria</cp:lastModifiedBy>
  <cp:revision>2</cp:revision>
  <cp:lastPrinted>2020-05-26T18:25:00Z</cp:lastPrinted>
  <dcterms:created xsi:type="dcterms:W3CDTF">2020-05-27T16:50:00Z</dcterms:created>
  <dcterms:modified xsi:type="dcterms:W3CDTF">2020-05-27T16:50:00Z</dcterms:modified>
</cp:coreProperties>
</file>