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828" w:rsidRDefault="00784828" w:rsidP="00784828">
      <w:pPr>
        <w:jc w:val="center"/>
        <w:rPr>
          <w:rFonts w:cs="Arial"/>
          <w:b/>
          <w:sz w:val="28"/>
          <w:szCs w:val="28"/>
          <w:u w:val="single"/>
          <w:lang w:eastAsia="pt-BR"/>
        </w:rPr>
      </w:pPr>
      <w:bookmarkStart w:id="0" w:name="OLE_LINK5"/>
      <w:bookmarkStart w:id="1" w:name="OLE_LINK4"/>
      <w:bookmarkStart w:id="2" w:name="OLE_LINK1"/>
      <w:bookmarkStart w:id="3" w:name="OLE_LINK3"/>
      <w:bookmarkStart w:id="4" w:name="OLE_LINK2"/>
      <w:r>
        <w:rPr>
          <w:rFonts w:cs="Arial"/>
          <w:b/>
          <w:sz w:val="28"/>
          <w:szCs w:val="28"/>
          <w:u w:val="single"/>
        </w:rPr>
        <w:t xml:space="preserve">DECRETO LEGISLATIVO </w:t>
      </w:r>
      <w:proofErr w:type="gramStart"/>
      <w:r>
        <w:rPr>
          <w:rFonts w:cs="Arial"/>
          <w:b/>
          <w:sz w:val="28"/>
          <w:szCs w:val="28"/>
          <w:u w:val="single"/>
        </w:rPr>
        <w:t>N.º</w:t>
      </w:r>
      <w:proofErr w:type="gramEnd"/>
      <w:r>
        <w:rPr>
          <w:rFonts w:cs="Arial"/>
          <w:b/>
          <w:sz w:val="28"/>
          <w:szCs w:val="28"/>
          <w:u w:val="single"/>
        </w:rPr>
        <w:t xml:space="preserve"> 03/2023, DE 5 DE SETEMBRO DE 2023</w:t>
      </w:r>
    </w:p>
    <w:p w:rsidR="00784828" w:rsidRDefault="00784828" w:rsidP="00784828">
      <w:pPr>
        <w:jc w:val="both"/>
        <w:rPr>
          <w:rFonts w:cs="Arial"/>
          <w:b/>
          <w:sz w:val="28"/>
          <w:szCs w:val="28"/>
        </w:rPr>
      </w:pPr>
    </w:p>
    <w:p w:rsidR="00784828" w:rsidRDefault="00784828" w:rsidP="00784828">
      <w:pPr>
        <w:pStyle w:val="NormalWeb"/>
        <w:spacing w:before="0" w:beforeAutospacing="0" w:after="0"/>
        <w:ind w:left="4536"/>
        <w:jc w:val="both"/>
        <w:rPr>
          <w:rFonts w:ascii="Calibri" w:hAnsi="Calibri" w:cs="Arial"/>
          <w:b/>
          <w:bCs/>
          <w:sz w:val="28"/>
          <w:szCs w:val="28"/>
          <w:u w:val="single"/>
        </w:rPr>
      </w:pPr>
      <w:r w:rsidRPr="00784828">
        <w:rPr>
          <w:rFonts w:ascii="Calibri" w:hAnsi="Calibri" w:cs="Arial"/>
          <w:b/>
          <w:bCs/>
          <w:sz w:val="28"/>
          <w:szCs w:val="28"/>
          <w:u w:val="single"/>
        </w:rPr>
        <w:t>APROVA COM RESSALVAS AS CONTAS DE GOVERNO DO EXECUTIVO MUNICIPAL DE NOVA PRATA, REFERENTE AO EXERCÍCIO DE 2020.</w:t>
      </w:r>
    </w:p>
    <w:p w:rsidR="00784828" w:rsidRDefault="00784828" w:rsidP="00784828">
      <w:pPr>
        <w:pStyle w:val="NormalWeb"/>
        <w:spacing w:before="0" w:beforeAutospacing="0" w:after="0"/>
        <w:ind w:left="4536"/>
        <w:jc w:val="both"/>
        <w:rPr>
          <w:rFonts w:ascii="Calibri" w:hAnsi="Calibri" w:cs="Arial"/>
          <w:b/>
          <w:bCs/>
          <w:sz w:val="28"/>
          <w:szCs w:val="28"/>
          <w:u w:val="single"/>
        </w:rPr>
      </w:pPr>
    </w:p>
    <w:p w:rsidR="00784828" w:rsidRDefault="00784828" w:rsidP="00784828">
      <w:pPr>
        <w:pStyle w:val="NormalWeb"/>
        <w:spacing w:before="0" w:beforeAutospacing="0" w:after="0"/>
        <w:ind w:firstLine="709"/>
        <w:jc w:val="both"/>
        <w:rPr>
          <w:rFonts w:ascii="Calibri" w:hAnsi="Calibri" w:cs="Arial"/>
          <w:b/>
          <w:bCs/>
          <w:sz w:val="28"/>
          <w:szCs w:val="28"/>
          <w:u w:val="single"/>
        </w:rPr>
      </w:pPr>
    </w:p>
    <w:p w:rsidR="00784828" w:rsidRDefault="00784828" w:rsidP="00784828">
      <w:pPr>
        <w:pStyle w:val="NormalWeb"/>
        <w:spacing w:before="0" w:beforeAutospacing="0" w:after="0"/>
        <w:ind w:firstLine="709"/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bCs/>
          <w:sz w:val="28"/>
          <w:szCs w:val="28"/>
        </w:rPr>
        <w:t>O Presidente da Câmara Municipal de Vereadores de Nova Prata, RS, no uso de suas atribuições legais, faz saber que o Plenário aprovou e ele promulga o Decreto Legislativo, com a seguinte redação:</w:t>
      </w:r>
      <w:r>
        <w:rPr>
          <w:rFonts w:ascii="Calibri" w:hAnsi="Calibri" w:cs="Arial"/>
          <w:b/>
          <w:bCs/>
          <w:sz w:val="28"/>
          <w:szCs w:val="28"/>
          <w:u w:val="single"/>
        </w:rPr>
        <w:t xml:space="preserve">   </w:t>
      </w:r>
    </w:p>
    <w:p w:rsidR="006A38FF" w:rsidRDefault="006A38FF" w:rsidP="00784828">
      <w:pPr>
        <w:pStyle w:val="NormalWeb"/>
        <w:spacing w:after="0"/>
        <w:ind w:firstLine="709"/>
        <w:jc w:val="both"/>
        <w:rPr>
          <w:rFonts w:ascii="Calibri" w:hAnsi="Calibri" w:cs="Arial"/>
          <w:sz w:val="28"/>
          <w:szCs w:val="28"/>
        </w:rPr>
      </w:pPr>
    </w:p>
    <w:p w:rsidR="00784828" w:rsidRPr="00784828" w:rsidRDefault="00784828" w:rsidP="00784828">
      <w:pPr>
        <w:pStyle w:val="NormalWeb"/>
        <w:spacing w:after="0"/>
        <w:ind w:firstLine="709"/>
        <w:jc w:val="both"/>
        <w:rPr>
          <w:rFonts w:ascii="Calibri" w:hAnsi="Calibri" w:cs="Arial"/>
          <w:sz w:val="28"/>
          <w:szCs w:val="28"/>
        </w:rPr>
      </w:pPr>
      <w:r w:rsidRPr="00784828">
        <w:rPr>
          <w:rFonts w:ascii="Calibri" w:hAnsi="Calibri" w:cs="Arial"/>
          <w:sz w:val="28"/>
          <w:szCs w:val="28"/>
        </w:rPr>
        <w:t xml:space="preserve">Art. 1º – Com fundamento no Parecer nº 21.890 do Egrégio Tribunal de Contas do Estado do Rio Grande do Sul, exarado no processo </w:t>
      </w:r>
      <w:proofErr w:type="gramStart"/>
      <w:r w:rsidRPr="00784828">
        <w:rPr>
          <w:rFonts w:ascii="Calibri" w:hAnsi="Calibri" w:cs="Arial"/>
          <w:sz w:val="28"/>
          <w:szCs w:val="28"/>
        </w:rPr>
        <w:t>n.º</w:t>
      </w:r>
      <w:proofErr w:type="gramEnd"/>
      <w:r w:rsidRPr="00784828">
        <w:rPr>
          <w:rFonts w:ascii="Calibri" w:hAnsi="Calibri" w:cs="Arial"/>
          <w:sz w:val="28"/>
          <w:szCs w:val="28"/>
        </w:rPr>
        <w:t xml:space="preserve"> 000729-02.00/20-0, que transitou em julgado em 1º de agosto de 2023, e após análise deste Poder Legislativo Municipal, ficam aprovadas com ressalvas às Contas de Governo do Administrador do Executivo Municipal de Nova Prata, senhor Volnei </w:t>
      </w:r>
      <w:proofErr w:type="spellStart"/>
      <w:r w:rsidRPr="00784828">
        <w:rPr>
          <w:rFonts w:ascii="Calibri" w:hAnsi="Calibri" w:cs="Arial"/>
          <w:sz w:val="28"/>
          <w:szCs w:val="28"/>
        </w:rPr>
        <w:t>Minozzo</w:t>
      </w:r>
      <w:proofErr w:type="spellEnd"/>
      <w:r w:rsidRPr="00784828">
        <w:rPr>
          <w:rFonts w:ascii="Calibri" w:hAnsi="Calibri" w:cs="Arial"/>
          <w:sz w:val="28"/>
          <w:szCs w:val="28"/>
        </w:rPr>
        <w:t>, referente ao exercício de 2020.</w:t>
      </w:r>
    </w:p>
    <w:p w:rsidR="00784828" w:rsidRPr="00784828" w:rsidRDefault="00784828" w:rsidP="00784828">
      <w:pPr>
        <w:pStyle w:val="NormalWeb"/>
        <w:spacing w:after="0"/>
        <w:ind w:firstLine="709"/>
        <w:jc w:val="both"/>
        <w:rPr>
          <w:rFonts w:ascii="Calibri" w:hAnsi="Calibri" w:cs="Arial"/>
          <w:sz w:val="28"/>
          <w:szCs w:val="28"/>
        </w:rPr>
      </w:pPr>
      <w:r w:rsidRPr="00784828">
        <w:rPr>
          <w:rFonts w:ascii="Calibri" w:hAnsi="Calibri" w:cs="Arial"/>
          <w:sz w:val="28"/>
          <w:szCs w:val="28"/>
        </w:rPr>
        <w:t>Art. 2º – Este Decreto Legislativo entra em vigor na data de sua publicação.</w:t>
      </w:r>
    </w:p>
    <w:p w:rsidR="00784828" w:rsidRPr="00784828" w:rsidRDefault="00784828" w:rsidP="00784828">
      <w:pPr>
        <w:pStyle w:val="NormalWeb"/>
        <w:spacing w:after="0"/>
        <w:ind w:firstLine="709"/>
        <w:jc w:val="both"/>
        <w:rPr>
          <w:rFonts w:ascii="Calibri" w:hAnsi="Calibri" w:cs="Arial"/>
          <w:sz w:val="28"/>
          <w:szCs w:val="28"/>
        </w:rPr>
      </w:pPr>
    </w:p>
    <w:p w:rsidR="00784828" w:rsidRDefault="00784828" w:rsidP="00784828">
      <w:pPr>
        <w:pStyle w:val="NormalWeb"/>
        <w:spacing w:after="0"/>
        <w:ind w:firstLine="709"/>
        <w:jc w:val="both"/>
        <w:rPr>
          <w:rFonts w:ascii="Calibri" w:hAnsi="Calibri" w:cs="Arial"/>
          <w:sz w:val="28"/>
          <w:szCs w:val="28"/>
        </w:rPr>
      </w:pPr>
      <w:r w:rsidRPr="00784828">
        <w:rPr>
          <w:rFonts w:ascii="Calibri" w:hAnsi="Calibri" w:cs="Arial"/>
          <w:sz w:val="28"/>
          <w:szCs w:val="28"/>
        </w:rPr>
        <w:t xml:space="preserve">CÂMARA MUNICIPAL DE NOVA PRATA (RS), aos </w:t>
      </w:r>
      <w:r>
        <w:rPr>
          <w:rFonts w:ascii="Calibri" w:hAnsi="Calibri" w:cs="Arial"/>
          <w:sz w:val="28"/>
          <w:szCs w:val="28"/>
        </w:rPr>
        <w:t>cinco</w:t>
      </w:r>
      <w:r w:rsidRPr="00784828">
        <w:rPr>
          <w:rFonts w:ascii="Calibri" w:hAnsi="Calibri" w:cs="Arial"/>
          <w:sz w:val="28"/>
          <w:szCs w:val="28"/>
        </w:rPr>
        <w:t xml:space="preserve"> (</w:t>
      </w:r>
      <w:r>
        <w:rPr>
          <w:rFonts w:ascii="Calibri" w:hAnsi="Calibri" w:cs="Arial"/>
          <w:sz w:val="28"/>
          <w:szCs w:val="28"/>
        </w:rPr>
        <w:t>5</w:t>
      </w:r>
      <w:r w:rsidRPr="00784828">
        <w:rPr>
          <w:rFonts w:ascii="Calibri" w:hAnsi="Calibri" w:cs="Arial"/>
          <w:sz w:val="28"/>
          <w:szCs w:val="28"/>
        </w:rPr>
        <w:t xml:space="preserve">) dias do mês de </w:t>
      </w:r>
      <w:r>
        <w:rPr>
          <w:rFonts w:ascii="Calibri" w:hAnsi="Calibri" w:cs="Arial"/>
          <w:sz w:val="28"/>
          <w:szCs w:val="28"/>
        </w:rPr>
        <w:t>setembro</w:t>
      </w:r>
      <w:r w:rsidRPr="00784828">
        <w:rPr>
          <w:rFonts w:ascii="Calibri" w:hAnsi="Calibri" w:cs="Arial"/>
          <w:sz w:val="28"/>
          <w:szCs w:val="28"/>
        </w:rPr>
        <w:t xml:space="preserve"> de dois mil e vinte e três (2023).</w:t>
      </w:r>
    </w:p>
    <w:p w:rsidR="00784828" w:rsidRDefault="00784828" w:rsidP="00784828">
      <w:pPr>
        <w:pStyle w:val="NormalWeb"/>
        <w:spacing w:after="0"/>
        <w:ind w:firstLine="709"/>
        <w:jc w:val="both"/>
        <w:rPr>
          <w:rFonts w:ascii="Calibri" w:hAnsi="Calibri" w:cs="Arial"/>
          <w:sz w:val="28"/>
          <w:szCs w:val="28"/>
        </w:rPr>
      </w:pPr>
    </w:p>
    <w:p w:rsidR="00784828" w:rsidRPr="00784828" w:rsidRDefault="00784828" w:rsidP="00784828">
      <w:pPr>
        <w:pStyle w:val="NormalWeb"/>
        <w:spacing w:after="0"/>
        <w:ind w:firstLine="709"/>
        <w:jc w:val="both"/>
        <w:rPr>
          <w:rFonts w:ascii="Calibri" w:hAnsi="Calibri" w:cs="Arial"/>
          <w:sz w:val="28"/>
          <w:szCs w:val="28"/>
        </w:rPr>
      </w:pPr>
    </w:p>
    <w:p w:rsidR="00784828" w:rsidRDefault="00784828" w:rsidP="00784828">
      <w:pPr>
        <w:pStyle w:val="NormalWeb"/>
        <w:spacing w:before="0" w:beforeAutospacing="0" w:after="0"/>
        <w:ind w:firstLine="851"/>
        <w:jc w:val="center"/>
        <w:rPr>
          <w:rFonts w:ascii="Calibri" w:hAnsi="Calibri" w:cs="Arial"/>
          <w:bCs/>
          <w:sz w:val="28"/>
          <w:szCs w:val="28"/>
        </w:rPr>
      </w:pPr>
      <w:r>
        <w:rPr>
          <w:rFonts w:ascii="Calibri" w:hAnsi="Calibri" w:cs="Arial"/>
          <w:bCs/>
          <w:sz w:val="28"/>
          <w:szCs w:val="28"/>
        </w:rPr>
        <w:t>GILMAR PERUZZO</w:t>
      </w:r>
    </w:p>
    <w:p w:rsidR="005C3FC1" w:rsidRPr="00784828" w:rsidRDefault="00784828" w:rsidP="00784828">
      <w:pPr>
        <w:pStyle w:val="NormalWeb"/>
        <w:spacing w:before="0" w:beforeAutospacing="0" w:after="0"/>
        <w:ind w:firstLine="851"/>
        <w:jc w:val="center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bCs/>
          <w:sz w:val="28"/>
          <w:szCs w:val="28"/>
        </w:rPr>
        <w:t>Presidente da Câmara</w:t>
      </w:r>
      <w:bookmarkStart w:id="5" w:name="_GoBack"/>
      <w:bookmarkEnd w:id="0"/>
      <w:bookmarkEnd w:id="1"/>
      <w:bookmarkEnd w:id="2"/>
      <w:bookmarkEnd w:id="3"/>
      <w:bookmarkEnd w:id="4"/>
      <w:bookmarkEnd w:id="5"/>
    </w:p>
    <w:sectPr w:rsidR="005C3FC1" w:rsidRPr="00784828" w:rsidSect="00784828">
      <w:pgSz w:w="11906" w:h="16838"/>
      <w:pgMar w:top="2836" w:right="141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982"/>
    <w:rsid w:val="005C3FC1"/>
    <w:rsid w:val="006A38FF"/>
    <w:rsid w:val="00784828"/>
    <w:rsid w:val="009034CC"/>
    <w:rsid w:val="00A15F5A"/>
    <w:rsid w:val="00C113CC"/>
    <w:rsid w:val="00CF5772"/>
    <w:rsid w:val="00D4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B95B4C-A6C7-43E1-860E-FDE84262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828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8482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8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8F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9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2023-09-04T23:05:00Z</cp:lastPrinted>
  <dcterms:created xsi:type="dcterms:W3CDTF">2024-01-10T22:49:00Z</dcterms:created>
  <dcterms:modified xsi:type="dcterms:W3CDTF">2024-01-10T22:49:00Z</dcterms:modified>
</cp:coreProperties>
</file>