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541" w:rsidRPr="00A62B90" w:rsidRDefault="00A35541" w:rsidP="00A35541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A62B90">
        <w:rPr>
          <w:rFonts w:ascii="Times New Roman" w:hAnsi="Times New Roman"/>
          <w:b/>
          <w:sz w:val="24"/>
          <w:szCs w:val="24"/>
        </w:rPr>
        <w:t>PORTARIA Nº021/2019</w:t>
      </w:r>
    </w:p>
    <w:p w:rsidR="00A35541" w:rsidRPr="00A62B90" w:rsidRDefault="00A35541" w:rsidP="00A35541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35541" w:rsidRPr="00A62B90" w:rsidRDefault="00A35541" w:rsidP="00A35541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A62B90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A35541" w:rsidRPr="00A62B90" w:rsidRDefault="00A35541" w:rsidP="00A35541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ab/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 de 1990 e o Regimento Interno.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Resolve: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Art. 1º. Conceder Férias ao Servidor</w:t>
      </w:r>
      <w:r w:rsidRPr="00A62B90">
        <w:rPr>
          <w:rFonts w:ascii="Times New Roman" w:hAnsi="Times New Roman"/>
          <w:i w:val="0"/>
          <w:sz w:val="24"/>
        </w:rPr>
        <w:t xml:space="preserve"> senhor</w:t>
      </w:r>
      <w:r w:rsidRPr="00A62B90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A62B90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A62B90">
        <w:rPr>
          <w:rFonts w:ascii="Times New Roman" w:hAnsi="Times New Roman"/>
          <w:i w:val="0"/>
          <w:iCs w:val="0"/>
          <w:sz w:val="24"/>
        </w:rPr>
        <w:t xml:space="preserve">, ocupante do cargo de Contador, referente ao período aquisitivo de </w:t>
      </w:r>
      <w:r w:rsidRPr="00A62B90">
        <w:rPr>
          <w:rFonts w:ascii="Times New Roman" w:hAnsi="Times New Roman"/>
          <w:i w:val="0"/>
          <w:sz w:val="24"/>
        </w:rPr>
        <w:t>01/02/2017 a 31/01/2018</w:t>
      </w:r>
      <w:r w:rsidRPr="00A62B90">
        <w:rPr>
          <w:rFonts w:ascii="Times New Roman" w:hAnsi="Times New Roman"/>
          <w:i w:val="0"/>
          <w:iCs w:val="0"/>
          <w:sz w:val="24"/>
        </w:rPr>
        <w:t>, no período de 03 a 22 de junho de 2019.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Art. 2º. Ficam convertidos em pecúnia os dez dias de férias não gozados, pelo interesse do serviço público, na forma da lei.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Art. 3º. Esta Portaria entre em vigor na data de sua publicação.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Publique-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A35541" w:rsidRPr="00A62B90" w:rsidRDefault="00A35541" w:rsidP="00A3554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A62B90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A35541" w:rsidRPr="00A62B90" w:rsidRDefault="00A35541" w:rsidP="00A3554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A62B90">
        <w:rPr>
          <w:rFonts w:ascii="Times New Roman" w:hAnsi="Times New Roman" w:cs="Times New Roman"/>
          <w:sz w:val="24"/>
          <w:szCs w:val="24"/>
        </w:rPr>
        <w:t>Em 30 de maio de 2019.</w:t>
      </w:r>
    </w:p>
    <w:p w:rsidR="00A35541" w:rsidRPr="00A62B90" w:rsidRDefault="00A35541" w:rsidP="00A3554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35541" w:rsidRPr="00A62B90" w:rsidRDefault="00A35541" w:rsidP="00A35541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2B90"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</w:p>
    <w:p w:rsidR="00A35541" w:rsidRPr="00A62B90" w:rsidRDefault="00A35541" w:rsidP="00A35541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62B90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A35541" w:rsidRPr="00A62B90" w:rsidRDefault="00A35541" w:rsidP="00A3554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35541" w:rsidRPr="00A62B90" w:rsidRDefault="00A35541" w:rsidP="00A3554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35541" w:rsidRPr="00A62B90" w:rsidRDefault="00A35541" w:rsidP="00A3554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35541" w:rsidRPr="00A62B90" w:rsidRDefault="00A35541" w:rsidP="00A3554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62B90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A35541" w:rsidRPr="00A62B90" w:rsidRDefault="00A35541" w:rsidP="00A3554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62B90">
        <w:rPr>
          <w:rFonts w:ascii="Times New Roman" w:hAnsi="Times New Roman" w:cs="Times New Roman"/>
          <w:sz w:val="20"/>
          <w:szCs w:val="20"/>
        </w:rPr>
        <w:t>foi</w:t>
      </w:r>
      <w:proofErr w:type="gramEnd"/>
      <w:r w:rsidRPr="00A62B90">
        <w:rPr>
          <w:rFonts w:ascii="Times New Roman" w:hAnsi="Times New Roman" w:cs="Times New Roman"/>
          <w:sz w:val="20"/>
          <w:szCs w:val="20"/>
        </w:rPr>
        <w:t xml:space="preserve"> publicada na forma da lei.</w:t>
      </w:r>
    </w:p>
    <w:p w:rsidR="00A35541" w:rsidRPr="00A62B90" w:rsidRDefault="00CA33DD" w:rsidP="00A35541">
      <w:pPr>
        <w:widowContro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30 de m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ai</w:t>
      </w:r>
      <w:r w:rsidR="00A35541" w:rsidRPr="00A62B90">
        <w:rPr>
          <w:rFonts w:ascii="Times New Roman" w:hAnsi="Times New Roman" w:cs="Times New Roman"/>
          <w:sz w:val="20"/>
          <w:szCs w:val="20"/>
        </w:rPr>
        <w:t>o de 2019.</w:t>
      </w:r>
    </w:p>
    <w:p w:rsidR="00A35541" w:rsidRPr="00A62B90" w:rsidRDefault="00A35541" w:rsidP="00A3554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A35541" w:rsidRPr="00A62B90" w:rsidRDefault="00A35541" w:rsidP="00A35541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A62B90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8A160A" w:rsidRPr="00A62B90" w:rsidRDefault="00A35541" w:rsidP="00A35541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A62B90">
        <w:rPr>
          <w:rFonts w:ascii="Times New Roman" w:hAnsi="Times New Roman" w:cs="Times New Roman"/>
          <w:sz w:val="20"/>
          <w:szCs w:val="20"/>
        </w:rPr>
        <w:t>Diretora Geral do Legislativo</w:t>
      </w:r>
    </w:p>
    <w:sectPr w:rsidR="008A160A" w:rsidRPr="00A62B90" w:rsidSect="00A35541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41"/>
    <w:rsid w:val="00200E5A"/>
    <w:rsid w:val="008A160A"/>
    <w:rsid w:val="00A35541"/>
    <w:rsid w:val="00A62B90"/>
    <w:rsid w:val="00CA33DD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849DC-1769-4B20-BE0D-A2A1DDE9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4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A35541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35541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A35541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35541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3554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35541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2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2019-05-30T14:35:00Z</cp:lastPrinted>
  <dcterms:created xsi:type="dcterms:W3CDTF">2019-05-30T11:51:00Z</dcterms:created>
  <dcterms:modified xsi:type="dcterms:W3CDTF">2019-05-30T14:38:00Z</dcterms:modified>
</cp:coreProperties>
</file>