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7A02" w:rsidRPr="00571251" w:rsidRDefault="00527A02" w:rsidP="00527A02">
      <w:pPr>
        <w:autoSpaceDE w:val="0"/>
        <w:autoSpaceDN w:val="0"/>
        <w:adjustRightInd w:val="0"/>
        <w:jc w:val="center"/>
        <w:rPr>
          <w:rFonts w:cstheme="minorHAnsi"/>
          <w:b/>
          <w:bCs/>
        </w:rPr>
      </w:pPr>
      <w:proofErr w:type="gramStart"/>
      <w:r>
        <w:rPr>
          <w:rFonts w:cstheme="minorHAnsi"/>
          <w:b/>
          <w:bCs/>
        </w:rPr>
        <w:t>Emenda  Modificativa</w:t>
      </w:r>
      <w:proofErr w:type="gramEnd"/>
      <w:r>
        <w:rPr>
          <w:rFonts w:cstheme="minorHAnsi"/>
          <w:b/>
          <w:bCs/>
        </w:rPr>
        <w:t xml:space="preserve"> </w:t>
      </w:r>
      <w:r>
        <w:rPr>
          <w:rFonts w:cstheme="minorHAnsi"/>
          <w:b/>
          <w:bCs/>
        </w:rPr>
        <w:t>nº ____ de 1</w:t>
      </w:r>
      <w:bookmarkStart w:id="0" w:name="_GoBack"/>
      <w:bookmarkEnd w:id="0"/>
      <w:r>
        <w:rPr>
          <w:rFonts w:cstheme="minorHAnsi"/>
          <w:b/>
          <w:bCs/>
        </w:rPr>
        <w:t>0 de setembro de 2.021</w:t>
      </w:r>
    </w:p>
    <w:p w:rsidR="00527A02" w:rsidRDefault="00527A02" w:rsidP="00527A02">
      <w:pPr>
        <w:spacing w:before="100" w:beforeAutospacing="1" w:after="100" w:afterAutospacing="1"/>
        <w:ind w:left="2835"/>
        <w:jc w:val="both"/>
        <w:rPr>
          <w:rFonts w:cstheme="minorHAnsi"/>
        </w:rPr>
      </w:pPr>
      <w:r>
        <w:rPr>
          <w:rFonts w:cstheme="minorHAnsi"/>
        </w:rPr>
        <w:t xml:space="preserve">Súmula: </w:t>
      </w:r>
      <w:r>
        <w:rPr>
          <w:rFonts w:cstheme="minorHAnsi"/>
        </w:rPr>
        <w:t xml:space="preserve">Da nova redação aos </w:t>
      </w:r>
      <w:proofErr w:type="spellStart"/>
      <w:r>
        <w:rPr>
          <w:rFonts w:cstheme="minorHAnsi"/>
        </w:rPr>
        <w:t>arts</w:t>
      </w:r>
      <w:proofErr w:type="spellEnd"/>
      <w:r>
        <w:rPr>
          <w:rFonts w:cstheme="minorHAnsi"/>
        </w:rPr>
        <w:t>. 4º, 7º, 8º, 24, 27, 33, parágrafo único e incisos do art. 24, parágrafo único e seus incisos do art. 34. Extingue o art. 30 e seus parágrafos.</w:t>
      </w:r>
    </w:p>
    <w:p w:rsidR="008E07CD" w:rsidRPr="00316D79" w:rsidRDefault="008E07CD">
      <w:pPr>
        <w:rPr>
          <w:rFonts w:cstheme="minorHAnsi"/>
          <w:sz w:val="24"/>
          <w:szCs w:val="24"/>
        </w:rPr>
      </w:pPr>
    </w:p>
    <w:p w:rsidR="008E07CD" w:rsidRPr="00316D79" w:rsidRDefault="008E07CD">
      <w:pPr>
        <w:rPr>
          <w:rFonts w:cstheme="minorHAnsi"/>
          <w:sz w:val="24"/>
          <w:szCs w:val="24"/>
        </w:rPr>
      </w:pPr>
    </w:p>
    <w:p w:rsidR="008E07CD" w:rsidRPr="00316D79" w:rsidRDefault="008E07CD" w:rsidP="00316D79">
      <w:pPr>
        <w:jc w:val="both"/>
        <w:rPr>
          <w:rFonts w:cstheme="minorHAnsi"/>
          <w:sz w:val="24"/>
          <w:szCs w:val="24"/>
        </w:rPr>
      </w:pPr>
      <w:r w:rsidRPr="00316D79">
        <w:rPr>
          <w:rFonts w:cstheme="minorHAnsi"/>
          <w:sz w:val="24"/>
          <w:szCs w:val="24"/>
        </w:rPr>
        <w:t>O VEREADOR JOSÉ ROBERTO DE SALES – PINGO, DO PARTIDO PP, no uso de suas prerrogativas regimentais, apresenta as seguintes EMENDAS MODIFICATIVAS ao projeto de lei 003/2021;</w:t>
      </w:r>
    </w:p>
    <w:p w:rsidR="00316D79" w:rsidRDefault="008E07CD" w:rsidP="00316D79">
      <w:pPr>
        <w:jc w:val="both"/>
        <w:rPr>
          <w:rFonts w:cstheme="minorHAnsi"/>
          <w:sz w:val="24"/>
          <w:szCs w:val="24"/>
        </w:rPr>
      </w:pPr>
      <w:r w:rsidRPr="00316D79">
        <w:rPr>
          <w:rFonts w:cstheme="minorHAnsi"/>
          <w:sz w:val="24"/>
          <w:szCs w:val="24"/>
        </w:rPr>
        <w:t xml:space="preserve">Art. 1º, o artigo 4º passa a ter a seguinte redação: </w:t>
      </w:r>
    </w:p>
    <w:p w:rsidR="00316D79" w:rsidRDefault="00316D79" w:rsidP="00316D79">
      <w:pPr>
        <w:spacing w:line="240" w:lineRule="auto"/>
        <w:ind w:left="567"/>
        <w:jc w:val="both"/>
        <w:rPr>
          <w:rFonts w:cstheme="minorHAnsi"/>
          <w:sz w:val="24"/>
          <w:szCs w:val="24"/>
        </w:rPr>
      </w:pPr>
      <w:r>
        <w:rPr>
          <w:rFonts w:cstheme="minorHAnsi"/>
          <w:sz w:val="24"/>
          <w:szCs w:val="24"/>
        </w:rPr>
        <w:t xml:space="preserve">Art. 4º </w:t>
      </w:r>
      <w:r w:rsidR="008E07CD" w:rsidRPr="00316D79">
        <w:rPr>
          <w:rFonts w:cstheme="minorHAnsi"/>
          <w:sz w:val="24"/>
          <w:szCs w:val="24"/>
        </w:rPr>
        <w:t xml:space="preserve">O programa será conduzido pela Prefeitura Municipal de Fênix, que disporá das secretarias e/ou órgãos municipais para a </w:t>
      </w:r>
      <w:r w:rsidR="00691177" w:rsidRPr="00316D79">
        <w:rPr>
          <w:rFonts w:cstheme="minorHAnsi"/>
          <w:sz w:val="24"/>
          <w:szCs w:val="24"/>
        </w:rPr>
        <w:t>sua condução;</w:t>
      </w:r>
    </w:p>
    <w:p w:rsidR="00316D79" w:rsidRDefault="00316D79" w:rsidP="00316D79">
      <w:pPr>
        <w:jc w:val="both"/>
        <w:rPr>
          <w:rFonts w:cstheme="minorHAnsi"/>
          <w:sz w:val="24"/>
          <w:szCs w:val="24"/>
        </w:rPr>
      </w:pPr>
      <w:r>
        <w:rPr>
          <w:rFonts w:cstheme="minorHAnsi"/>
          <w:sz w:val="24"/>
          <w:szCs w:val="24"/>
        </w:rPr>
        <w:t>Art. 2º O</w:t>
      </w:r>
      <w:r w:rsidR="00A9666D" w:rsidRPr="00316D79">
        <w:rPr>
          <w:rFonts w:cstheme="minorHAnsi"/>
          <w:sz w:val="24"/>
          <w:szCs w:val="24"/>
        </w:rPr>
        <w:t xml:space="preserve"> artigo 7º passa a ter a seguinte redação:</w:t>
      </w:r>
      <w:r w:rsidR="00691177" w:rsidRPr="00316D79">
        <w:rPr>
          <w:rFonts w:cstheme="minorHAnsi"/>
          <w:sz w:val="24"/>
          <w:szCs w:val="24"/>
        </w:rPr>
        <w:t xml:space="preserve"> </w:t>
      </w:r>
    </w:p>
    <w:p w:rsidR="00691177" w:rsidRPr="00316D79" w:rsidRDefault="00316D79" w:rsidP="00316D79">
      <w:pPr>
        <w:spacing w:line="240" w:lineRule="auto"/>
        <w:ind w:left="567"/>
        <w:jc w:val="both"/>
        <w:rPr>
          <w:rFonts w:cstheme="minorHAnsi"/>
          <w:sz w:val="24"/>
          <w:szCs w:val="24"/>
        </w:rPr>
      </w:pPr>
      <w:r>
        <w:rPr>
          <w:rFonts w:cstheme="minorHAnsi"/>
          <w:sz w:val="24"/>
          <w:szCs w:val="24"/>
        </w:rPr>
        <w:t xml:space="preserve">Art. 7º </w:t>
      </w:r>
      <w:r w:rsidR="00691177" w:rsidRPr="00316D79">
        <w:rPr>
          <w:rFonts w:cstheme="minorHAnsi"/>
          <w:sz w:val="24"/>
          <w:szCs w:val="24"/>
        </w:rPr>
        <w:t>Os órgãos responsáveis por fazer cumprir, fiscalizar e exe</w:t>
      </w:r>
      <w:r w:rsidR="00527A02">
        <w:rPr>
          <w:rFonts w:cstheme="minorHAnsi"/>
          <w:sz w:val="24"/>
          <w:szCs w:val="24"/>
        </w:rPr>
        <w:t xml:space="preserve">cutar as ações mencionadas </w:t>
      </w:r>
      <w:proofErr w:type="spellStart"/>
      <w:r w:rsidR="00527A02">
        <w:rPr>
          <w:rFonts w:cstheme="minorHAnsi"/>
          <w:sz w:val="24"/>
          <w:szCs w:val="24"/>
        </w:rPr>
        <w:t>nesta</w:t>
      </w:r>
      <w:proofErr w:type="spellEnd"/>
      <w:r w:rsidR="00691177" w:rsidRPr="00316D79">
        <w:rPr>
          <w:rFonts w:cstheme="minorHAnsi"/>
          <w:sz w:val="24"/>
          <w:szCs w:val="24"/>
        </w:rPr>
        <w:t xml:space="preserve"> lei, em âmbito municipal, são indicados pelo prefeito municipal;</w:t>
      </w:r>
    </w:p>
    <w:p w:rsidR="00316D79" w:rsidRDefault="00691177" w:rsidP="00316D79">
      <w:pPr>
        <w:pStyle w:val="Default"/>
        <w:jc w:val="both"/>
        <w:rPr>
          <w:rFonts w:asciiTheme="minorHAnsi" w:hAnsiTheme="minorHAnsi" w:cstheme="minorHAnsi"/>
        </w:rPr>
      </w:pPr>
      <w:r w:rsidRPr="00316D79">
        <w:rPr>
          <w:rFonts w:asciiTheme="minorHAnsi" w:hAnsiTheme="minorHAnsi" w:cstheme="minorHAnsi"/>
        </w:rPr>
        <w:t>Art.</w:t>
      </w:r>
      <w:r w:rsidR="00316D79">
        <w:rPr>
          <w:rFonts w:asciiTheme="minorHAnsi" w:hAnsiTheme="minorHAnsi" w:cstheme="minorHAnsi"/>
        </w:rPr>
        <w:t xml:space="preserve"> 3º</w:t>
      </w:r>
      <w:r w:rsidR="00A9666D" w:rsidRPr="00316D79">
        <w:rPr>
          <w:rFonts w:asciiTheme="minorHAnsi" w:hAnsiTheme="minorHAnsi" w:cstheme="minorHAnsi"/>
        </w:rPr>
        <w:t xml:space="preserve"> </w:t>
      </w:r>
      <w:r w:rsidR="00316D79">
        <w:rPr>
          <w:rFonts w:asciiTheme="minorHAnsi" w:hAnsiTheme="minorHAnsi" w:cstheme="minorHAnsi"/>
        </w:rPr>
        <w:t>O</w:t>
      </w:r>
      <w:r w:rsidR="00A9666D" w:rsidRPr="00316D79">
        <w:rPr>
          <w:rFonts w:asciiTheme="minorHAnsi" w:hAnsiTheme="minorHAnsi" w:cstheme="minorHAnsi"/>
        </w:rPr>
        <w:t xml:space="preserve"> artigo 8º passa a ter a seguinte redação: </w:t>
      </w:r>
    </w:p>
    <w:p w:rsidR="00316D79" w:rsidRDefault="00316D79" w:rsidP="00316D79">
      <w:pPr>
        <w:pStyle w:val="Default"/>
        <w:jc w:val="both"/>
        <w:rPr>
          <w:rFonts w:asciiTheme="minorHAnsi" w:hAnsiTheme="minorHAnsi" w:cstheme="minorHAnsi"/>
        </w:rPr>
      </w:pPr>
    </w:p>
    <w:p w:rsidR="00691177" w:rsidRDefault="00316D79" w:rsidP="00316D79">
      <w:pPr>
        <w:pStyle w:val="Default"/>
        <w:ind w:left="567"/>
        <w:jc w:val="both"/>
        <w:rPr>
          <w:rFonts w:asciiTheme="minorHAnsi" w:hAnsiTheme="minorHAnsi" w:cstheme="minorHAnsi"/>
        </w:rPr>
      </w:pPr>
      <w:r>
        <w:rPr>
          <w:rFonts w:asciiTheme="minorHAnsi" w:hAnsiTheme="minorHAnsi" w:cstheme="minorHAnsi"/>
        </w:rPr>
        <w:t xml:space="preserve">Art. 8º </w:t>
      </w:r>
      <w:r w:rsidR="00691177" w:rsidRPr="00316D79">
        <w:rPr>
          <w:rFonts w:asciiTheme="minorHAnsi" w:hAnsiTheme="minorHAnsi" w:cstheme="minorHAnsi"/>
        </w:rPr>
        <w:t>Caso o animal apresente sinais de maus tratos ou zoonose o auto de infração será imediatamente encaminhado para a Secretaria competente</w:t>
      </w:r>
      <w:r w:rsidR="00A9666D" w:rsidRPr="00316D79">
        <w:rPr>
          <w:rFonts w:asciiTheme="minorHAnsi" w:hAnsiTheme="minorHAnsi" w:cstheme="minorHAnsi"/>
        </w:rPr>
        <w:t>, devidamente designada pelo poder publico</w:t>
      </w:r>
      <w:r w:rsidR="00691177" w:rsidRPr="00316D79">
        <w:rPr>
          <w:rFonts w:asciiTheme="minorHAnsi" w:hAnsiTheme="minorHAnsi" w:cstheme="minorHAnsi"/>
        </w:rPr>
        <w:t>, a fim de que seja realizada avaliação médica do animal.</w:t>
      </w:r>
    </w:p>
    <w:p w:rsidR="00316D79" w:rsidRPr="00316D79" w:rsidRDefault="00316D79" w:rsidP="00316D79">
      <w:pPr>
        <w:pStyle w:val="Default"/>
        <w:jc w:val="both"/>
        <w:rPr>
          <w:rFonts w:asciiTheme="minorHAnsi" w:hAnsiTheme="minorHAnsi" w:cstheme="minorHAnsi"/>
        </w:rPr>
      </w:pPr>
    </w:p>
    <w:p w:rsidR="00316D79" w:rsidRDefault="00316D79" w:rsidP="00316D79">
      <w:pPr>
        <w:pStyle w:val="Default"/>
        <w:jc w:val="both"/>
        <w:rPr>
          <w:rFonts w:asciiTheme="minorHAnsi" w:hAnsiTheme="minorHAnsi" w:cstheme="minorHAnsi"/>
        </w:rPr>
      </w:pPr>
      <w:r>
        <w:rPr>
          <w:rFonts w:asciiTheme="minorHAnsi" w:hAnsiTheme="minorHAnsi" w:cstheme="minorHAnsi"/>
        </w:rPr>
        <w:t>Art. 4º</w:t>
      </w:r>
      <w:r w:rsidR="00A9666D" w:rsidRPr="00316D79">
        <w:rPr>
          <w:rFonts w:asciiTheme="minorHAnsi" w:hAnsiTheme="minorHAnsi" w:cstheme="minorHAnsi"/>
        </w:rPr>
        <w:t xml:space="preserve"> </w:t>
      </w:r>
      <w:r>
        <w:rPr>
          <w:rFonts w:asciiTheme="minorHAnsi" w:hAnsiTheme="minorHAnsi" w:cstheme="minorHAnsi"/>
        </w:rPr>
        <w:t>O</w:t>
      </w:r>
      <w:r w:rsidR="00A9666D" w:rsidRPr="00316D79">
        <w:rPr>
          <w:rFonts w:asciiTheme="minorHAnsi" w:hAnsiTheme="minorHAnsi" w:cstheme="minorHAnsi"/>
        </w:rPr>
        <w:t xml:space="preserve"> Art. 24, passa a ter a seguinte redação: </w:t>
      </w:r>
    </w:p>
    <w:p w:rsidR="00316D79" w:rsidRDefault="00316D79" w:rsidP="00316D79">
      <w:pPr>
        <w:pStyle w:val="Default"/>
        <w:jc w:val="both"/>
        <w:rPr>
          <w:rFonts w:asciiTheme="minorHAnsi" w:hAnsiTheme="minorHAnsi" w:cstheme="minorHAnsi"/>
        </w:rPr>
      </w:pPr>
    </w:p>
    <w:p w:rsidR="00A9666D" w:rsidRPr="00316D79" w:rsidRDefault="00316D79" w:rsidP="00316D79">
      <w:pPr>
        <w:pStyle w:val="Default"/>
        <w:ind w:left="567"/>
        <w:jc w:val="both"/>
        <w:rPr>
          <w:rFonts w:asciiTheme="minorHAnsi" w:hAnsiTheme="minorHAnsi" w:cstheme="minorHAnsi"/>
          <w:color w:val="auto"/>
        </w:rPr>
      </w:pPr>
      <w:r>
        <w:rPr>
          <w:rFonts w:asciiTheme="minorHAnsi" w:hAnsiTheme="minorHAnsi" w:cstheme="minorHAnsi"/>
        </w:rPr>
        <w:t xml:space="preserve">Art. 24 </w:t>
      </w:r>
      <w:r w:rsidR="00A9666D" w:rsidRPr="00316D79">
        <w:rPr>
          <w:rFonts w:asciiTheme="minorHAnsi" w:hAnsiTheme="minorHAnsi" w:cstheme="minorHAnsi"/>
        </w:rPr>
        <w:t>Em caso de falecimento de cão, gato ou qualquer animal de tração ou montaria, cabe ao proprietário e/ou possuidor a disposição adequada do cadáver ou solicitar ao órgão competente</w:t>
      </w:r>
      <w:r w:rsidR="00A9666D" w:rsidRPr="00316D79">
        <w:rPr>
          <w:rFonts w:asciiTheme="minorHAnsi" w:hAnsiTheme="minorHAnsi" w:cstheme="minorHAnsi"/>
          <w:color w:val="auto"/>
        </w:rPr>
        <w:t xml:space="preserve"> o seu encaminhamento a um local devidamente licenciado. </w:t>
      </w:r>
    </w:p>
    <w:p w:rsidR="00316D79" w:rsidRDefault="00316D79" w:rsidP="00316D79">
      <w:pPr>
        <w:pStyle w:val="Default"/>
        <w:jc w:val="both"/>
        <w:rPr>
          <w:rFonts w:asciiTheme="minorHAnsi" w:hAnsiTheme="minorHAnsi" w:cstheme="minorHAnsi"/>
        </w:rPr>
      </w:pPr>
    </w:p>
    <w:p w:rsidR="00316D79" w:rsidRDefault="00316D79" w:rsidP="00316D79">
      <w:pPr>
        <w:pStyle w:val="Default"/>
        <w:jc w:val="both"/>
        <w:rPr>
          <w:rFonts w:asciiTheme="minorHAnsi" w:hAnsiTheme="minorHAnsi" w:cstheme="minorHAnsi"/>
        </w:rPr>
      </w:pPr>
      <w:r>
        <w:rPr>
          <w:rFonts w:asciiTheme="minorHAnsi" w:hAnsiTheme="minorHAnsi" w:cstheme="minorHAnsi"/>
        </w:rPr>
        <w:t>Art. 5º</w:t>
      </w:r>
      <w:r w:rsidR="00A9666D" w:rsidRPr="00316D79">
        <w:rPr>
          <w:rFonts w:asciiTheme="minorHAnsi" w:hAnsiTheme="minorHAnsi" w:cstheme="minorHAnsi"/>
        </w:rPr>
        <w:t xml:space="preserve"> O parágrafo único </w:t>
      </w:r>
      <w:r>
        <w:rPr>
          <w:rFonts w:asciiTheme="minorHAnsi" w:hAnsiTheme="minorHAnsi" w:cstheme="minorHAnsi"/>
        </w:rPr>
        <w:t xml:space="preserve">do art. 24, </w:t>
      </w:r>
      <w:r w:rsidR="00A9666D" w:rsidRPr="00316D79">
        <w:rPr>
          <w:rFonts w:asciiTheme="minorHAnsi" w:hAnsiTheme="minorHAnsi" w:cstheme="minorHAnsi"/>
        </w:rPr>
        <w:t xml:space="preserve">passa a ter a seguinte redação: </w:t>
      </w:r>
    </w:p>
    <w:p w:rsidR="00316D79" w:rsidRDefault="00316D79" w:rsidP="00316D79">
      <w:pPr>
        <w:pStyle w:val="Default"/>
        <w:jc w:val="both"/>
        <w:rPr>
          <w:rFonts w:asciiTheme="minorHAnsi" w:hAnsiTheme="minorHAnsi" w:cstheme="minorHAnsi"/>
        </w:rPr>
      </w:pPr>
    </w:p>
    <w:p w:rsidR="00A9666D" w:rsidRDefault="00A9666D" w:rsidP="00316D79">
      <w:pPr>
        <w:pStyle w:val="Default"/>
        <w:ind w:left="567"/>
        <w:jc w:val="both"/>
        <w:rPr>
          <w:rFonts w:asciiTheme="minorHAnsi" w:hAnsiTheme="minorHAnsi" w:cstheme="minorHAnsi"/>
          <w:color w:val="auto"/>
        </w:rPr>
      </w:pPr>
      <w:r w:rsidRPr="00316D79">
        <w:rPr>
          <w:rFonts w:asciiTheme="minorHAnsi" w:hAnsiTheme="minorHAnsi" w:cstheme="minorHAnsi"/>
          <w:bCs/>
          <w:color w:val="auto"/>
        </w:rPr>
        <w:t>Parágrafo único</w:t>
      </w:r>
      <w:r w:rsidR="00316D79">
        <w:rPr>
          <w:rFonts w:asciiTheme="minorHAnsi" w:hAnsiTheme="minorHAnsi" w:cstheme="minorHAnsi"/>
          <w:bCs/>
          <w:color w:val="auto"/>
        </w:rPr>
        <w:t>.</w:t>
      </w:r>
      <w:r w:rsidRPr="00316D79">
        <w:rPr>
          <w:rFonts w:asciiTheme="minorHAnsi" w:hAnsiTheme="minorHAnsi" w:cstheme="minorHAnsi"/>
          <w:bCs/>
          <w:color w:val="auto"/>
        </w:rPr>
        <w:t xml:space="preserve"> </w:t>
      </w:r>
      <w:r w:rsidRPr="00316D79">
        <w:rPr>
          <w:rFonts w:asciiTheme="minorHAnsi" w:hAnsiTheme="minorHAnsi" w:cstheme="minorHAnsi"/>
          <w:b/>
          <w:bCs/>
          <w:color w:val="auto"/>
        </w:rPr>
        <w:t xml:space="preserve"> </w:t>
      </w:r>
      <w:r w:rsidRPr="00316D79">
        <w:rPr>
          <w:rFonts w:asciiTheme="minorHAnsi" w:hAnsiTheme="minorHAnsi" w:cstheme="minorHAnsi"/>
          <w:color w:val="auto"/>
        </w:rPr>
        <w:t xml:space="preserve">Fica proibida a disposição do cadáver em via pública, terreno baldio, área de preservação permanente, ou para     coleta do Serviço de Limpeza Urbana, devendo ser comunicado ao órgão competente pelo interessado, sobre a não existência de local adequado para a disposição do cadáver. </w:t>
      </w:r>
    </w:p>
    <w:p w:rsidR="00316D79" w:rsidRPr="00316D79" w:rsidRDefault="00316D79" w:rsidP="00316D79">
      <w:pPr>
        <w:pStyle w:val="Default"/>
        <w:ind w:left="567"/>
        <w:jc w:val="both"/>
        <w:rPr>
          <w:rFonts w:asciiTheme="minorHAnsi" w:hAnsiTheme="minorHAnsi" w:cstheme="minorHAnsi"/>
          <w:color w:val="auto"/>
        </w:rPr>
      </w:pPr>
    </w:p>
    <w:p w:rsidR="008C795C" w:rsidRDefault="008C795C" w:rsidP="00316D79">
      <w:pPr>
        <w:pStyle w:val="Default"/>
        <w:jc w:val="both"/>
        <w:rPr>
          <w:rFonts w:asciiTheme="minorHAnsi" w:hAnsiTheme="minorHAnsi" w:cstheme="minorHAnsi"/>
          <w:b/>
          <w:bCs/>
        </w:rPr>
      </w:pPr>
      <w:r>
        <w:rPr>
          <w:rFonts w:asciiTheme="minorHAnsi" w:hAnsiTheme="minorHAnsi" w:cstheme="minorHAnsi"/>
        </w:rPr>
        <w:t>Art. 6º</w:t>
      </w:r>
      <w:r w:rsidR="00AE4512" w:rsidRPr="00316D79">
        <w:rPr>
          <w:rFonts w:asciiTheme="minorHAnsi" w:hAnsiTheme="minorHAnsi" w:cstheme="minorHAnsi"/>
        </w:rPr>
        <w:t xml:space="preserve"> O Art. 27 passa a ter a seguinte redação: </w:t>
      </w:r>
      <w:r w:rsidR="00AE4512" w:rsidRPr="00316D79">
        <w:rPr>
          <w:rFonts w:asciiTheme="minorHAnsi" w:hAnsiTheme="minorHAnsi" w:cstheme="minorHAnsi"/>
          <w:b/>
          <w:bCs/>
        </w:rPr>
        <w:t xml:space="preserve"> </w:t>
      </w:r>
    </w:p>
    <w:p w:rsidR="008C795C" w:rsidRDefault="008C795C" w:rsidP="00316D79">
      <w:pPr>
        <w:pStyle w:val="Default"/>
        <w:jc w:val="both"/>
        <w:rPr>
          <w:rFonts w:asciiTheme="minorHAnsi" w:hAnsiTheme="minorHAnsi" w:cstheme="minorHAnsi"/>
          <w:b/>
          <w:bCs/>
        </w:rPr>
      </w:pPr>
    </w:p>
    <w:p w:rsidR="00AE4512" w:rsidRPr="00316D79" w:rsidRDefault="008C795C" w:rsidP="008C795C">
      <w:pPr>
        <w:pStyle w:val="Default"/>
        <w:ind w:left="567"/>
        <w:jc w:val="both"/>
        <w:rPr>
          <w:rFonts w:asciiTheme="minorHAnsi" w:hAnsiTheme="minorHAnsi" w:cstheme="minorHAnsi"/>
        </w:rPr>
      </w:pPr>
      <w:r w:rsidRPr="008C795C">
        <w:rPr>
          <w:rFonts w:asciiTheme="minorHAnsi" w:hAnsiTheme="minorHAnsi" w:cstheme="minorHAnsi"/>
          <w:bCs/>
        </w:rPr>
        <w:lastRenderedPageBreak/>
        <w:t xml:space="preserve">Art. 27 </w:t>
      </w:r>
      <w:r w:rsidR="00AE4512" w:rsidRPr="00316D79">
        <w:rPr>
          <w:rFonts w:asciiTheme="minorHAnsi" w:hAnsiTheme="minorHAnsi" w:cstheme="minorHAnsi"/>
          <w:bCs/>
        </w:rPr>
        <w:t>O órgão competente designado pelo poder publico municipal,</w:t>
      </w:r>
      <w:r w:rsidR="00AE4512" w:rsidRPr="00316D79">
        <w:rPr>
          <w:rFonts w:asciiTheme="minorHAnsi" w:hAnsiTheme="minorHAnsi" w:cstheme="minorHAnsi"/>
        </w:rPr>
        <w:t xml:space="preserve"> deverá ser imediatamente comunicada quando qualquer cão ou gato que esteja evidenciando sintomas de raiva, comprovada por médico veterinário através da emissão de parecer técnico devidamente fundamentado. </w:t>
      </w:r>
    </w:p>
    <w:p w:rsidR="00527A02" w:rsidRDefault="00527A02" w:rsidP="008C795C">
      <w:pPr>
        <w:pStyle w:val="Default"/>
        <w:jc w:val="both"/>
        <w:rPr>
          <w:rFonts w:asciiTheme="minorHAnsi" w:hAnsiTheme="minorHAnsi" w:cstheme="minorHAnsi"/>
        </w:rPr>
      </w:pPr>
    </w:p>
    <w:p w:rsidR="006C4F79" w:rsidRPr="00316D79" w:rsidRDefault="00AE4512" w:rsidP="008C795C">
      <w:pPr>
        <w:pStyle w:val="Default"/>
        <w:jc w:val="both"/>
        <w:rPr>
          <w:rFonts w:asciiTheme="minorHAnsi" w:hAnsiTheme="minorHAnsi" w:cstheme="minorHAnsi"/>
        </w:rPr>
      </w:pPr>
      <w:r w:rsidRPr="00316D79">
        <w:rPr>
          <w:rFonts w:asciiTheme="minorHAnsi" w:hAnsiTheme="minorHAnsi" w:cstheme="minorHAnsi"/>
        </w:rPr>
        <w:t>Art. 7</w:t>
      </w:r>
      <w:proofErr w:type="gramStart"/>
      <w:r w:rsidRPr="00316D79">
        <w:rPr>
          <w:rFonts w:asciiTheme="minorHAnsi" w:hAnsiTheme="minorHAnsi" w:cstheme="minorHAnsi"/>
        </w:rPr>
        <w:t>º</w:t>
      </w:r>
      <w:r w:rsidR="006C4F79" w:rsidRPr="00316D79">
        <w:rPr>
          <w:rFonts w:asciiTheme="minorHAnsi" w:hAnsiTheme="minorHAnsi" w:cstheme="minorHAnsi"/>
        </w:rPr>
        <w:t xml:space="preserve"> </w:t>
      </w:r>
      <w:r w:rsidR="008C795C">
        <w:rPr>
          <w:rFonts w:asciiTheme="minorHAnsi" w:hAnsiTheme="minorHAnsi" w:cstheme="minorHAnsi"/>
        </w:rPr>
        <w:t xml:space="preserve"> F</w:t>
      </w:r>
      <w:r w:rsidR="006C4F79" w:rsidRPr="00316D79">
        <w:rPr>
          <w:rFonts w:asciiTheme="minorHAnsi" w:hAnsiTheme="minorHAnsi" w:cstheme="minorHAnsi"/>
        </w:rPr>
        <w:t>icam</w:t>
      </w:r>
      <w:proofErr w:type="gramEnd"/>
      <w:r w:rsidR="006C4F79" w:rsidRPr="00316D79">
        <w:rPr>
          <w:rFonts w:asciiTheme="minorHAnsi" w:hAnsiTheme="minorHAnsi" w:cstheme="minorHAnsi"/>
        </w:rPr>
        <w:t xml:space="preserve"> extintos o Art. 30 e seu Parágrafo </w:t>
      </w:r>
      <w:r w:rsidR="008C795C">
        <w:rPr>
          <w:rFonts w:asciiTheme="minorHAnsi" w:hAnsiTheme="minorHAnsi" w:cstheme="minorHAnsi"/>
        </w:rPr>
        <w:t>único.</w:t>
      </w:r>
    </w:p>
    <w:p w:rsidR="008C795C" w:rsidRDefault="008C795C" w:rsidP="008C795C">
      <w:pPr>
        <w:pStyle w:val="Default"/>
        <w:jc w:val="both"/>
        <w:rPr>
          <w:rFonts w:asciiTheme="minorHAnsi" w:hAnsiTheme="minorHAnsi" w:cstheme="minorHAnsi"/>
        </w:rPr>
      </w:pPr>
    </w:p>
    <w:p w:rsidR="008C795C" w:rsidRDefault="008C795C" w:rsidP="008C795C">
      <w:pPr>
        <w:pStyle w:val="Default"/>
        <w:jc w:val="both"/>
        <w:rPr>
          <w:rFonts w:asciiTheme="minorHAnsi" w:hAnsiTheme="minorHAnsi" w:cstheme="minorHAnsi"/>
          <w:b/>
          <w:bCs/>
        </w:rPr>
      </w:pPr>
      <w:r>
        <w:rPr>
          <w:rFonts w:asciiTheme="minorHAnsi" w:hAnsiTheme="minorHAnsi" w:cstheme="minorHAnsi"/>
        </w:rPr>
        <w:t xml:space="preserve">Art. 8º </w:t>
      </w:r>
      <w:r w:rsidR="00AE4512" w:rsidRPr="00316D79">
        <w:rPr>
          <w:rFonts w:asciiTheme="minorHAnsi" w:hAnsiTheme="minorHAnsi" w:cstheme="minorHAnsi"/>
        </w:rPr>
        <w:t>O art. 33 passa a ter a seguinte redação:</w:t>
      </w:r>
      <w:r w:rsidR="00AE4512" w:rsidRPr="00316D79">
        <w:rPr>
          <w:rFonts w:asciiTheme="minorHAnsi" w:hAnsiTheme="minorHAnsi" w:cstheme="minorHAnsi"/>
          <w:b/>
          <w:bCs/>
        </w:rPr>
        <w:t xml:space="preserve"> </w:t>
      </w:r>
    </w:p>
    <w:p w:rsidR="008C795C" w:rsidRDefault="008C795C" w:rsidP="008C795C">
      <w:pPr>
        <w:pStyle w:val="Default"/>
        <w:jc w:val="both"/>
        <w:rPr>
          <w:rFonts w:asciiTheme="minorHAnsi" w:hAnsiTheme="minorHAnsi" w:cstheme="minorHAnsi"/>
          <w:b/>
          <w:bCs/>
        </w:rPr>
      </w:pPr>
    </w:p>
    <w:p w:rsidR="00A9666D" w:rsidRPr="00316D79" w:rsidRDefault="008C795C" w:rsidP="008C795C">
      <w:pPr>
        <w:pStyle w:val="Default"/>
        <w:ind w:left="567"/>
        <w:jc w:val="both"/>
        <w:rPr>
          <w:rFonts w:asciiTheme="minorHAnsi" w:hAnsiTheme="minorHAnsi" w:cstheme="minorHAnsi"/>
        </w:rPr>
      </w:pPr>
      <w:r>
        <w:rPr>
          <w:rFonts w:asciiTheme="minorHAnsi" w:hAnsiTheme="minorHAnsi" w:cstheme="minorHAnsi"/>
          <w:bCs/>
        </w:rPr>
        <w:t xml:space="preserve">Art. 33 </w:t>
      </w:r>
      <w:r w:rsidR="00AE4512" w:rsidRPr="00316D79">
        <w:rPr>
          <w:rFonts w:asciiTheme="minorHAnsi" w:hAnsiTheme="minorHAnsi" w:cstheme="minorHAnsi"/>
        </w:rPr>
        <w:t>Será permitida a tração animal de veículos ou instrumentos agrícolas e industriais, somente pelas espécies bovinas ou equinas e em áreas rural e urbana do Município de Fênix</w:t>
      </w:r>
    </w:p>
    <w:p w:rsidR="008C795C" w:rsidRDefault="008C795C" w:rsidP="006C4F79">
      <w:pPr>
        <w:pStyle w:val="Default"/>
        <w:jc w:val="both"/>
        <w:rPr>
          <w:rFonts w:asciiTheme="minorHAnsi" w:hAnsiTheme="minorHAnsi" w:cstheme="minorHAnsi"/>
        </w:rPr>
      </w:pPr>
    </w:p>
    <w:p w:rsidR="008C795C" w:rsidRDefault="008C795C" w:rsidP="006C4F79">
      <w:pPr>
        <w:pStyle w:val="Default"/>
        <w:jc w:val="both"/>
        <w:rPr>
          <w:rFonts w:asciiTheme="minorHAnsi" w:hAnsiTheme="minorHAnsi" w:cstheme="minorHAnsi"/>
        </w:rPr>
      </w:pPr>
      <w:r>
        <w:rPr>
          <w:rFonts w:asciiTheme="minorHAnsi" w:hAnsiTheme="minorHAnsi" w:cstheme="minorHAnsi"/>
        </w:rPr>
        <w:t>A</w:t>
      </w:r>
      <w:r w:rsidR="006C4F79" w:rsidRPr="00316D79">
        <w:rPr>
          <w:rFonts w:asciiTheme="minorHAnsi" w:hAnsiTheme="minorHAnsi" w:cstheme="minorHAnsi"/>
        </w:rPr>
        <w:t>rt. 9</w:t>
      </w:r>
      <w:proofErr w:type="gramStart"/>
      <w:r w:rsidR="006C4F79" w:rsidRPr="00316D79">
        <w:rPr>
          <w:rFonts w:asciiTheme="minorHAnsi" w:hAnsiTheme="minorHAnsi" w:cstheme="minorHAnsi"/>
        </w:rPr>
        <w:t xml:space="preserve">º </w:t>
      </w:r>
      <w:r>
        <w:rPr>
          <w:rFonts w:asciiTheme="minorHAnsi" w:hAnsiTheme="minorHAnsi" w:cstheme="minorHAnsi"/>
        </w:rPr>
        <w:t xml:space="preserve"> Modifica</w:t>
      </w:r>
      <w:proofErr w:type="gramEnd"/>
      <w:r>
        <w:rPr>
          <w:rFonts w:asciiTheme="minorHAnsi" w:hAnsiTheme="minorHAnsi" w:cstheme="minorHAnsi"/>
        </w:rPr>
        <w:t xml:space="preserve"> a redação do parágrafo único e seus incisos do art. 34:</w:t>
      </w:r>
      <w:r w:rsidR="006C4F79" w:rsidRPr="00316D79">
        <w:rPr>
          <w:rFonts w:asciiTheme="minorHAnsi" w:hAnsiTheme="minorHAnsi" w:cstheme="minorHAnsi"/>
        </w:rPr>
        <w:t xml:space="preserve"> </w:t>
      </w:r>
    </w:p>
    <w:p w:rsidR="008C795C" w:rsidRDefault="008C795C" w:rsidP="006C4F79">
      <w:pPr>
        <w:pStyle w:val="Default"/>
        <w:jc w:val="both"/>
        <w:rPr>
          <w:rFonts w:asciiTheme="minorHAnsi" w:hAnsiTheme="minorHAnsi" w:cstheme="minorHAnsi"/>
        </w:rPr>
      </w:pPr>
    </w:p>
    <w:p w:rsidR="008C795C" w:rsidRDefault="008C795C" w:rsidP="008C795C">
      <w:pPr>
        <w:pStyle w:val="Default"/>
        <w:ind w:left="567"/>
        <w:jc w:val="both"/>
        <w:rPr>
          <w:rFonts w:asciiTheme="minorHAnsi" w:hAnsiTheme="minorHAnsi" w:cstheme="minorHAnsi"/>
        </w:rPr>
      </w:pPr>
      <w:r>
        <w:rPr>
          <w:rFonts w:asciiTheme="minorHAnsi" w:hAnsiTheme="minorHAnsi" w:cstheme="minorHAnsi"/>
        </w:rPr>
        <w:t>Art. 34 (...)</w:t>
      </w:r>
    </w:p>
    <w:p w:rsidR="008C795C" w:rsidRDefault="006C4F79" w:rsidP="008C795C">
      <w:pPr>
        <w:pStyle w:val="Default"/>
        <w:spacing w:before="100" w:beforeAutospacing="1" w:after="100" w:afterAutospacing="1"/>
        <w:ind w:left="567"/>
        <w:jc w:val="both"/>
        <w:rPr>
          <w:rFonts w:asciiTheme="minorHAnsi" w:hAnsiTheme="minorHAnsi" w:cstheme="minorHAnsi"/>
        </w:rPr>
      </w:pPr>
      <w:r w:rsidRPr="008C795C">
        <w:rPr>
          <w:rFonts w:asciiTheme="minorHAnsi" w:hAnsiTheme="minorHAnsi" w:cstheme="minorHAnsi"/>
          <w:bCs/>
        </w:rPr>
        <w:t>I -</w:t>
      </w:r>
      <w:r w:rsidRPr="00316D79">
        <w:rPr>
          <w:rFonts w:asciiTheme="minorHAnsi" w:hAnsiTheme="minorHAnsi" w:cstheme="minorHAnsi"/>
          <w:b/>
          <w:bCs/>
        </w:rPr>
        <w:t xml:space="preserve"> </w:t>
      </w:r>
      <w:r w:rsidRPr="00316D79">
        <w:rPr>
          <w:rFonts w:asciiTheme="minorHAnsi" w:hAnsiTheme="minorHAnsi" w:cstheme="minorHAnsi"/>
        </w:rPr>
        <w:t xml:space="preserve">Atrelar animais de diferentes espécies no mesmo veículo; </w:t>
      </w:r>
    </w:p>
    <w:p w:rsidR="008C795C" w:rsidRPr="008C795C" w:rsidRDefault="006C4F79" w:rsidP="008C795C">
      <w:pPr>
        <w:pStyle w:val="Default"/>
        <w:spacing w:before="100" w:beforeAutospacing="1" w:after="100" w:afterAutospacing="1"/>
        <w:ind w:left="567"/>
        <w:jc w:val="both"/>
        <w:rPr>
          <w:rFonts w:asciiTheme="minorHAnsi" w:hAnsiTheme="minorHAnsi" w:cstheme="minorHAnsi"/>
        </w:rPr>
      </w:pPr>
      <w:r w:rsidRPr="008C795C">
        <w:rPr>
          <w:rFonts w:asciiTheme="minorHAnsi" w:hAnsiTheme="minorHAnsi" w:cstheme="minorHAnsi"/>
          <w:bCs/>
        </w:rPr>
        <w:t xml:space="preserve">II - </w:t>
      </w:r>
      <w:r w:rsidRPr="008C795C">
        <w:rPr>
          <w:rFonts w:asciiTheme="minorHAnsi" w:hAnsiTheme="minorHAnsi" w:cstheme="minorHAnsi"/>
        </w:rPr>
        <w:t xml:space="preserve">Utilizar animal cego, enfermo, extenuado ou desferrado em serviço, bem como castigá-lo; </w:t>
      </w:r>
    </w:p>
    <w:p w:rsidR="008C795C" w:rsidRPr="008C795C" w:rsidRDefault="006C4F79" w:rsidP="008C795C">
      <w:pPr>
        <w:pStyle w:val="Default"/>
        <w:spacing w:before="100" w:beforeAutospacing="1" w:after="100" w:afterAutospacing="1"/>
        <w:ind w:left="567"/>
        <w:jc w:val="both"/>
        <w:rPr>
          <w:rFonts w:asciiTheme="minorHAnsi" w:hAnsiTheme="minorHAnsi" w:cstheme="minorHAnsi"/>
        </w:rPr>
      </w:pPr>
      <w:r w:rsidRPr="008C795C">
        <w:rPr>
          <w:rFonts w:asciiTheme="minorHAnsi" w:hAnsiTheme="minorHAnsi" w:cstheme="minorHAnsi"/>
          <w:bCs/>
        </w:rPr>
        <w:t xml:space="preserve">III - </w:t>
      </w:r>
      <w:r w:rsidRPr="008C795C">
        <w:rPr>
          <w:rFonts w:asciiTheme="minorHAnsi" w:hAnsiTheme="minorHAnsi" w:cstheme="minorHAnsi"/>
        </w:rPr>
        <w:t xml:space="preserve">Fazer viajar animal a pé por mais de 10 (dez) quilômetros sem lhe dar descanso; </w:t>
      </w:r>
    </w:p>
    <w:p w:rsidR="008C795C" w:rsidRPr="008C795C" w:rsidRDefault="006C4F79" w:rsidP="008C795C">
      <w:pPr>
        <w:pStyle w:val="Default"/>
        <w:spacing w:before="100" w:beforeAutospacing="1" w:after="100" w:afterAutospacing="1"/>
        <w:ind w:left="567"/>
        <w:jc w:val="both"/>
        <w:rPr>
          <w:rFonts w:asciiTheme="minorHAnsi" w:hAnsiTheme="minorHAnsi" w:cstheme="minorHAnsi"/>
        </w:rPr>
      </w:pPr>
      <w:r w:rsidRPr="008C795C">
        <w:rPr>
          <w:rFonts w:asciiTheme="minorHAnsi" w:hAnsiTheme="minorHAnsi" w:cstheme="minorHAnsi"/>
          <w:bCs/>
        </w:rPr>
        <w:t xml:space="preserve">IV - </w:t>
      </w:r>
      <w:r w:rsidRPr="008C795C">
        <w:rPr>
          <w:rFonts w:asciiTheme="minorHAnsi" w:hAnsiTheme="minorHAnsi" w:cstheme="minorHAnsi"/>
        </w:rPr>
        <w:t xml:space="preserve">Fazer o animal trabalhar por mais de 06 (seis) horas seguidas sem lhe dar água e alimento; </w:t>
      </w:r>
    </w:p>
    <w:p w:rsidR="008C795C" w:rsidRPr="008C795C" w:rsidRDefault="006C4F79" w:rsidP="008C795C">
      <w:pPr>
        <w:pStyle w:val="Default"/>
        <w:spacing w:before="100" w:beforeAutospacing="1" w:after="100" w:afterAutospacing="1"/>
        <w:ind w:left="567"/>
        <w:jc w:val="both"/>
        <w:rPr>
          <w:rFonts w:asciiTheme="minorHAnsi" w:hAnsiTheme="minorHAnsi" w:cstheme="minorHAnsi"/>
        </w:rPr>
      </w:pPr>
      <w:r w:rsidRPr="008C795C">
        <w:rPr>
          <w:rFonts w:asciiTheme="minorHAnsi" w:hAnsiTheme="minorHAnsi" w:cstheme="minorHAnsi"/>
          <w:bCs/>
        </w:rPr>
        <w:t xml:space="preserve">V - </w:t>
      </w:r>
      <w:r w:rsidRPr="008C795C">
        <w:rPr>
          <w:rFonts w:asciiTheme="minorHAnsi" w:hAnsiTheme="minorHAnsi" w:cstheme="minorHAnsi"/>
        </w:rPr>
        <w:t>Transportar carga em animal, cujo peso, dimensão ou conteúdo possa colocar em risco a integridade física do mesmo.</w:t>
      </w:r>
    </w:p>
    <w:p w:rsidR="006C4F79" w:rsidRPr="00316D79" w:rsidRDefault="006C4F79" w:rsidP="008C795C">
      <w:pPr>
        <w:pStyle w:val="Default"/>
        <w:spacing w:before="100" w:beforeAutospacing="1" w:after="100" w:afterAutospacing="1"/>
        <w:ind w:left="567"/>
        <w:jc w:val="both"/>
        <w:rPr>
          <w:rFonts w:asciiTheme="minorHAnsi" w:hAnsiTheme="minorHAnsi" w:cstheme="minorHAnsi"/>
        </w:rPr>
      </w:pPr>
      <w:r w:rsidRPr="008C795C">
        <w:rPr>
          <w:rFonts w:asciiTheme="minorHAnsi" w:hAnsiTheme="minorHAnsi" w:cstheme="minorHAnsi"/>
          <w:bCs/>
        </w:rPr>
        <w:t>Parágrafo único</w:t>
      </w:r>
      <w:r w:rsidR="008C795C">
        <w:rPr>
          <w:rFonts w:asciiTheme="minorHAnsi" w:hAnsiTheme="minorHAnsi" w:cstheme="minorHAnsi"/>
          <w:bCs/>
        </w:rPr>
        <w:t>.</w:t>
      </w:r>
      <w:r w:rsidRPr="008C795C">
        <w:rPr>
          <w:rFonts w:asciiTheme="minorHAnsi" w:hAnsiTheme="minorHAnsi" w:cstheme="minorHAnsi"/>
          <w:bCs/>
        </w:rPr>
        <w:t xml:space="preserve"> </w:t>
      </w:r>
      <w:r w:rsidR="008C795C">
        <w:rPr>
          <w:rFonts w:asciiTheme="minorHAnsi" w:hAnsiTheme="minorHAnsi" w:cstheme="minorHAnsi"/>
          <w:bCs/>
        </w:rPr>
        <w:t>O poder pú</w:t>
      </w:r>
      <w:r w:rsidRPr="00316D79">
        <w:rPr>
          <w:rFonts w:asciiTheme="minorHAnsi" w:hAnsiTheme="minorHAnsi" w:cstheme="minorHAnsi"/>
          <w:bCs/>
        </w:rPr>
        <w:t>blico municipal indicará o</w:t>
      </w:r>
      <w:r w:rsidR="00873C2B" w:rsidRPr="00316D79">
        <w:rPr>
          <w:rFonts w:asciiTheme="minorHAnsi" w:hAnsiTheme="minorHAnsi" w:cstheme="minorHAnsi"/>
          <w:bCs/>
        </w:rPr>
        <w:t>s</w:t>
      </w:r>
      <w:r w:rsidRPr="00316D79">
        <w:rPr>
          <w:rFonts w:asciiTheme="minorHAnsi" w:hAnsiTheme="minorHAnsi" w:cstheme="minorHAnsi"/>
          <w:bCs/>
        </w:rPr>
        <w:t xml:space="preserve"> órgão</w:t>
      </w:r>
      <w:r w:rsidR="00873C2B" w:rsidRPr="00316D79">
        <w:rPr>
          <w:rFonts w:asciiTheme="minorHAnsi" w:hAnsiTheme="minorHAnsi" w:cstheme="minorHAnsi"/>
          <w:bCs/>
        </w:rPr>
        <w:t>s</w:t>
      </w:r>
      <w:r w:rsidRPr="00316D79">
        <w:rPr>
          <w:rFonts w:asciiTheme="minorHAnsi" w:hAnsiTheme="minorHAnsi" w:cstheme="minorHAnsi"/>
          <w:bCs/>
        </w:rPr>
        <w:t xml:space="preserve"> competente</w:t>
      </w:r>
      <w:r w:rsidR="00873C2B" w:rsidRPr="00316D79">
        <w:rPr>
          <w:rFonts w:asciiTheme="minorHAnsi" w:hAnsiTheme="minorHAnsi" w:cstheme="minorHAnsi"/>
          <w:bCs/>
        </w:rPr>
        <w:t>s</w:t>
      </w:r>
      <w:r w:rsidRPr="00316D79">
        <w:rPr>
          <w:rFonts w:asciiTheme="minorHAnsi" w:hAnsiTheme="minorHAnsi" w:cstheme="minorHAnsi"/>
          <w:bCs/>
        </w:rPr>
        <w:t xml:space="preserve"> que </w:t>
      </w:r>
      <w:r w:rsidR="00873C2B" w:rsidRPr="00316D79">
        <w:rPr>
          <w:rFonts w:asciiTheme="minorHAnsi" w:hAnsiTheme="minorHAnsi" w:cstheme="minorHAnsi"/>
          <w:bCs/>
        </w:rPr>
        <w:t>terão a responsabilidade de</w:t>
      </w:r>
      <w:r w:rsidRPr="00316D79">
        <w:rPr>
          <w:rFonts w:asciiTheme="minorHAnsi" w:hAnsiTheme="minorHAnsi" w:cstheme="minorHAnsi"/>
        </w:rPr>
        <w:t xml:space="preserve"> identificar os animais de tração ou montaria, aprendidos em via pública, seja em virtude de abandono ou de maus tratos, por meio fotográfico ou por laudo veterinário que ateste as condições de saúde do animal, no prazo de 24 horas a contar da entrada do cavalo no abrigo que os mantém. </w:t>
      </w:r>
    </w:p>
    <w:p w:rsidR="00873C2B" w:rsidRPr="00316D79" w:rsidRDefault="00873C2B" w:rsidP="006C4F79">
      <w:pPr>
        <w:pStyle w:val="Default"/>
        <w:ind w:left="1416"/>
        <w:jc w:val="both"/>
        <w:rPr>
          <w:rFonts w:asciiTheme="minorHAnsi" w:hAnsiTheme="minorHAnsi" w:cstheme="minorHAnsi"/>
        </w:rPr>
      </w:pPr>
    </w:p>
    <w:p w:rsidR="00873C2B" w:rsidRPr="00316D79" w:rsidRDefault="00873C2B" w:rsidP="006C4F79">
      <w:pPr>
        <w:pStyle w:val="Default"/>
        <w:ind w:left="1416"/>
        <w:jc w:val="both"/>
        <w:rPr>
          <w:rFonts w:asciiTheme="minorHAnsi" w:hAnsiTheme="minorHAnsi" w:cstheme="minorHAnsi"/>
        </w:rPr>
      </w:pPr>
    </w:p>
    <w:p w:rsidR="00873C2B" w:rsidRPr="00316D79" w:rsidRDefault="00873C2B" w:rsidP="008C795C">
      <w:pPr>
        <w:pStyle w:val="Default"/>
        <w:jc w:val="right"/>
        <w:rPr>
          <w:rFonts w:asciiTheme="minorHAnsi" w:hAnsiTheme="minorHAnsi" w:cstheme="minorHAnsi"/>
        </w:rPr>
      </w:pPr>
      <w:r w:rsidRPr="00316D79">
        <w:rPr>
          <w:rFonts w:asciiTheme="minorHAnsi" w:hAnsiTheme="minorHAnsi" w:cstheme="minorHAnsi"/>
        </w:rPr>
        <w:t>Fênix, 10 de setembro de 2021.</w:t>
      </w:r>
    </w:p>
    <w:p w:rsidR="00873C2B" w:rsidRPr="00316D79" w:rsidRDefault="00873C2B" w:rsidP="006C4F79">
      <w:pPr>
        <w:pStyle w:val="Default"/>
        <w:ind w:left="1416"/>
        <w:jc w:val="both"/>
        <w:rPr>
          <w:rFonts w:asciiTheme="minorHAnsi" w:hAnsiTheme="minorHAnsi" w:cstheme="minorHAnsi"/>
        </w:rPr>
      </w:pPr>
    </w:p>
    <w:p w:rsidR="00873C2B" w:rsidRPr="00316D79" w:rsidRDefault="00873C2B" w:rsidP="006C4F79">
      <w:pPr>
        <w:pStyle w:val="Default"/>
        <w:ind w:left="1416"/>
        <w:jc w:val="both"/>
        <w:rPr>
          <w:rFonts w:asciiTheme="minorHAnsi" w:hAnsiTheme="minorHAnsi" w:cstheme="minorHAnsi"/>
        </w:rPr>
      </w:pPr>
    </w:p>
    <w:p w:rsidR="00873C2B" w:rsidRPr="00316D79" w:rsidRDefault="00873C2B" w:rsidP="006C4F79">
      <w:pPr>
        <w:pStyle w:val="Default"/>
        <w:ind w:left="1416"/>
        <w:jc w:val="both"/>
        <w:rPr>
          <w:rFonts w:asciiTheme="minorHAnsi" w:hAnsiTheme="minorHAnsi" w:cstheme="minorHAnsi"/>
        </w:rPr>
      </w:pPr>
    </w:p>
    <w:p w:rsidR="008C795C" w:rsidRDefault="008C795C" w:rsidP="008C795C">
      <w:pPr>
        <w:pStyle w:val="Default"/>
        <w:jc w:val="center"/>
        <w:rPr>
          <w:rFonts w:asciiTheme="minorHAnsi" w:hAnsiTheme="minorHAnsi" w:cstheme="minorHAnsi"/>
        </w:rPr>
      </w:pPr>
      <w:r w:rsidRPr="00316D79">
        <w:rPr>
          <w:rFonts w:asciiTheme="minorHAnsi" w:hAnsiTheme="minorHAnsi" w:cstheme="minorHAnsi"/>
        </w:rPr>
        <w:t>J</w:t>
      </w:r>
      <w:r>
        <w:rPr>
          <w:rFonts w:asciiTheme="minorHAnsi" w:hAnsiTheme="minorHAnsi" w:cstheme="minorHAnsi"/>
        </w:rPr>
        <w:t xml:space="preserve">OSÉ ROBERTO DE SALES – PINGO </w:t>
      </w:r>
    </w:p>
    <w:p w:rsidR="005A2227" w:rsidRDefault="00873C2B" w:rsidP="00527A02">
      <w:pPr>
        <w:pStyle w:val="Default"/>
        <w:jc w:val="center"/>
      </w:pPr>
      <w:r w:rsidRPr="00316D79">
        <w:rPr>
          <w:rFonts w:asciiTheme="minorHAnsi" w:hAnsiTheme="minorHAnsi" w:cstheme="minorHAnsi"/>
        </w:rPr>
        <w:t>VEREADOR</w:t>
      </w:r>
    </w:p>
    <w:sectPr w:rsidR="005A2227" w:rsidSect="00DE201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2227"/>
    <w:rsid w:val="00316D79"/>
    <w:rsid w:val="00501745"/>
    <w:rsid w:val="00527A02"/>
    <w:rsid w:val="005A2227"/>
    <w:rsid w:val="00691177"/>
    <w:rsid w:val="006C4F79"/>
    <w:rsid w:val="00873C2B"/>
    <w:rsid w:val="008C795C"/>
    <w:rsid w:val="008E07CD"/>
    <w:rsid w:val="00A9666D"/>
    <w:rsid w:val="00AE4512"/>
    <w:rsid w:val="00DE201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FF3BD34-CCB3-4EFD-AD9D-29E566A66E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201B"/>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691177"/>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535</Words>
  <Characters>2895</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dc:creator>
  <cp:lastModifiedBy>Jonas</cp:lastModifiedBy>
  <cp:revision>2</cp:revision>
  <dcterms:created xsi:type="dcterms:W3CDTF">2021-09-10T18:24:00Z</dcterms:created>
  <dcterms:modified xsi:type="dcterms:W3CDTF">2021-09-10T18:24:00Z</dcterms:modified>
</cp:coreProperties>
</file>