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349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5756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4041" w:val="left" w:leader="none"/>
        </w:tabs>
        <w:ind w:left="91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307</w:t>
        <w:tab/>
        <w:t>de 09</w:t>
      </w:r>
      <w:r>
        <w:rPr>
          <w:spacing w:val="1"/>
        </w:rPr>
        <w:t> </w:t>
      </w:r>
      <w:r>
        <w:rPr/>
        <w:t>de agosto de</w:t>
      </w:r>
      <w:r>
        <w:rPr>
          <w:spacing w:val="-3"/>
        </w:rPr>
        <w:t> </w:t>
      </w:r>
      <w:r>
        <w:rPr/>
        <w:t>1995.</w:t>
      </w:r>
    </w:p>
    <w:p>
      <w:pPr>
        <w:pStyle w:val="BodyText"/>
        <w:spacing w:before="1"/>
      </w:pPr>
    </w:p>
    <w:p>
      <w:pPr>
        <w:pStyle w:val="BodyText"/>
        <w:ind w:left="5255" w:right="714"/>
      </w:pPr>
      <w:r>
        <w:rPr/>
        <w:t>“Autoriza o Poder Executivo a suplementar o</w:t>
      </w:r>
      <w:r>
        <w:rPr>
          <w:spacing w:val="1"/>
        </w:rPr>
        <w:t> </w:t>
      </w:r>
      <w:r>
        <w:rPr/>
        <w:t>Orçamento</w:t>
      </w:r>
      <w:r>
        <w:rPr>
          <w:spacing w:val="-5"/>
        </w:rPr>
        <w:t> </w:t>
      </w:r>
      <w:r>
        <w:rPr/>
        <w:t>vigente,</w:t>
      </w:r>
      <w:r>
        <w:rPr>
          <w:spacing w:val="-5"/>
        </w:rPr>
        <w:t> </w:t>
      </w:r>
      <w:r>
        <w:rPr/>
        <w:t>abrindo</w:t>
      </w:r>
      <w:r>
        <w:rPr>
          <w:spacing w:val="-5"/>
        </w:rPr>
        <w:t> </w:t>
      </w:r>
      <w:r>
        <w:rPr/>
        <w:t>crédito</w:t>
      </w:r>
      <w:r>
        <w:rPr>
          <w:spacing w:val="-5"/>
        </w:rPr>
        <w:t> </w:t>
      </w:r>
      <w:r>
        <w:rPr/>
        <w:t>suplementar.”</w:t>
      </w:r>
    </w:p>
    <w:p>
      <w:pPr>
        <w:pStyle w:val="BodyText"/>
        <w:spacing w:before="3"/>
      </w:pPr>
    </w:p>
    <w:p>
      <w:pPr>
        <w:pStyle w:val="Title"/>
        <w:ind w:left="86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</w:t>
      </w:r>
      <w:r>
        <w:rPr>
          <w:spacing w:val="-1"/>
        </w:rPr>
        <w:t> </w:t>
      </w:r>
      <w:r>
        <w:rPr/>
        <w:t>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</w:t>
      </w:r>
      <w:r>
        <w:rPr>
          <w:spacing w:val="-1"/>
        </w:rPr>
        <w:t> </w:t>
      </w:r>
      <w:r>
        <w:rPr/>
        <w:t>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5"/>
        <w:rPr>
          <w:b/>
          <w:sz w:val="19"/>
        </w:rPr>
      </w:pPr>
    </w:p>
    <w:p>
      <w:pPr>
        <w:pStyle w:val="BodyText"/>
        <w:spacing w:before="1"/>
        <w:ind w:left="152" w:right="103" w:firstLine="707"/>
        <w:jc w:val="both"/>
      </w:pPr>
      <w:r>
        <w:rPr/>
        <w:t>Art. 1° - Fica o Poder Executivo autorizado a suplementar o orçamento vigente, abrindo crédito suplementar na</w:t>
      </w:r>
      <w:r>
        <w:rPr>
          <w:spacing w:val="1"/>
        </w:rPr>
        <w:t> </w:t>
      </w:r>
      <w:r>
        <w:rPr/>
        <w:t>importância de R$ 185.621,67 (cento e oitenta e cinco mil, seiscentos e vinte e um reais e</w:t>
      </w:r>
      <w:r>
        <w:rPr>
          <w:spacing w:val="1"/>
        </w:rPr>
        <w:t> </w:t>
      </w:r>
      <w:r>
        <w:rPr/>
        <w:t>sessenta e</w:t>
      </w:r>
      <w:r>
        <w:rPr>
          <w:spacing w:val="50"/>
        </w:rPr>
        <w:t> </w:t>
      </w:r>
      <w:r>
        <w:rPr/>
        <w:t>sete centavos), para</w:t>
      </w:r>
      <w:r>
        <w:rPr>
          <w:spacing w:val="1"/>
        </w:rPr>
        <w:t> </w:t>
      </w:r>
      <w:r>
        <w:rPr/>
        <w:t>atender as</w:t>
      </w:r>
      <w:r>
        <w:rPr>
          <w:spacing w:val="-1"/>
        </w:rPr>
        <w:t> </w:t>
      </w:r>
      <w:r>
        <w:rPr/>
        <w:t>seguintes</w:t>
      </w:r>
      <w:r>
        <w:rPr>
          <w:spacing w:val="-1"/>
        </w:rPr>
        <w:t> </w:t>
      </w:r>
      <w:r>
        <w:rPr/>
        <w:t>dotações</w:t>
      </w:r>
      <w:r>
        <w:rPr>
          <w:spacing w:val="1"/>
        </w:rPr>
        <w:t> </w:t>
      </w:r>
      <w:r>
        <w:rPr/>
        <w:t>orçamentárias.</w:t>
      </w:r>
    </w:p>
    <w:p>
      <w:pPr>
        <w:pStyle w:val="BodyText"/>
        <w:spacing w:before="1"/>
      </w:pPr>
    </w:p>
    <w:p>
      <w:pPr>
        <w:pStyle w:val="BodyText"/>
        <w:ind w:left="3496" w:right="3450"/>
        <w:jc w:val="center"/>
      </w:pPr>
      <w:r>
        <w:rPr/>
        <w:t>FUNDO</w:t>
      </w:r>
      <w:r>
        <w:rPr>
          <w:spacing w:val="-3"/>
        </w:rPr>
        <w:t> </w:t>
      </w:r>
      <w:r>
        <w:rPr/>
        <w:t>MUNICIPAL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SAÚDE</w:t>
      </w:r>
    </w:p>
    <w:p>
      <w:pPr>
        <w:pStyle w:val="BodyText"/>
        <w:spacing w:before="8"/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47"/>
        <w:gridCol w:w="1418"/>
      </w:tblGrid>
      <w:tr>
        <w:trPr>
          <w:trHeight w:val="571" w:hRule="atLeast"/>
        </w:trPr>
        <w:tc>
          <w:tcPr>
            <w:tcW w:w="6847" w:type="dxa"/>
          </w:tcPr>
          <w:p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20.29.13.75.021.2001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Manutenção 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Unidade</w:t>
            </w:r>
          </w:p>
        </w:tc>
        <w:tc>
          <w:tcPr>
            <w:tcW w:w="1418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575" w:hRule="atLeast"/>
        </w:trPr>
        <w:tc>
          <w:tcPr>
            <w:tcW w:w="6847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418" w:type="dxa"/>
          </w:tcPr>
          <w:p>
            <w:pPr>
              <w:pStyle w:val="TableParagraph"/>
              <w:spacing w:before="7"/>
              <w:ind w:left="0"/>
              <w:rPr>
                <w:sz w:val="29"/>
              </w:rPr>
            </w:pPr>
          </w:p>
          <w:p>
            <w:pPr>
              <w:pStyle w:val="TableParagraph"/>
              <w:spacing w:line="215" w:lineRule="exact" w:before="1"/>
              <w:ind w:left="282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16.000,00</w:t>
            </w:r>
          </w:p>
        </w:tc>
      </w:tr>
      <w:tr>
        <w:trPr>
          <w:trHeight w:val="229" w:hRule="atLeast"/>
        </w:trPr>
        <w:tc>
          <w:tcPr>
            <w:tcW w:w="6847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3131.00.09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418" w:type="dxa"/>
          </w:tcPr>
          <w:p>
            <w:pPr>
              <w:pStyle w:val="TableParagraph"/>
              <w:spacing w:line="209" w:lineRule="exact"/>
              <w:ind w:left="284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14.000,00</w:t>
            </w:r>
          </w:p>
        </w:tc>
      </w:tr>
      <w:tr>
        <w:trPr>
          <w:trHeight w:val="229" w:hRule="atLeast"/>
        </w:trPr>
        <w:tc>
          <w:tcPr>
            <w:tcW w:w="6847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418" w:type="dxa"/>
          </w:tcPr>
          <w:p>
            <w:pPr>
              <w:pStyle w:val="TableParagraph"/>
              <w:spacing w:line="209" w:lineRule="exact"/>
              <w:ind w:left="283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89.000,00</w:t>
            </w:r>
          </w:p>
        </w:tc>
      </w:tr>
      <w:tr>
        <w:trPr>
          <w:trHeight w:val="345" w:hRule="atLeast"/>
        </w:trPr>
        <w:tc>
          <w:tcPr>
            <w:tcW w:w="6847" w:type="dxa"/>
          </w:tcPr>
          <w:p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4120.00.09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Equipamentos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 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Permanente</w:t>
            </w:r>
          </w:p>
        </w:tc>
        <w:tc>
          <w:tcPr>
            <w:tcW w:w="1418" w:type="dxa"/>
          </w:tcPr>
          <w:p>
            <w:pPr>
              <w:pStyle w:val="TableParagraph"/>
              <w:spacing w:line="226" w:lineRule="exact"/>
              <w:ind w:left="283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50"/>
                <w:sz w:val="20"/>
              </w:rPr>
              <w:t> </w:t>
            </w:r>
            <w:r>
              <w:rPr>
                <w:sz w:val="20"/>
              </w:rPr>
              <w:t>1.000,00</w:t>
            </w:r>
          </w:p>
        </w:tc>
      </w:tr>
      <w:tr>
        <w:trPr>
          <w:trHeight w:val="690" w:hRule="atLeast"/>
        </w:trPr>
        <w:tc>
          <w:tcPr>
            <w:tcW w:w="6847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20.29.13.75.024.2026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Aquisição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Manutenção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Equipamento 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Informática</w:t>
            </w:r>
          </w:p>
        </w:tc>
        <w:tc>
          <w:tcPr>
            <w:tcW w:w="1418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689" w:hRule="atLeast"/>
        </w:trPr>
        <w:tc>
          <w:tcPr>
            <w:tcW w:w="6847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418" w:type="dxa"/>
          </w:tcPr>
          <w:p>
            <w:pPr>
              <w:pStyle w:val="TableParagraph"/>
              <w:spacing w:before="6"/>
              <w:ind w:left="0"/>
              <w:rPr>
                <w:sz w:val="29"/>
              </w:rPr>
            </w:pPr>
          </w:p>
          <w:p>
            <w:pPr>
              <w:pStyle w:val="TableParagraph"/>
              <w:ind w:left="283"/>
              <w:rPr>
                <w:sz w:val="20"/>
              </w:rPr>
            </w:pPr>
            <w:r>
              <w:rPr>
                <w:sz w:val="20"/>
              </w:rPr>
              <w:t>R$ 500,00</w:t>
            </w:r>
          </w:p>
        </w:tc>
      </w:tr>
      <w:tr>
        <w:trPr>
          <w:trHeight w:val="690" w:hRule="atLeast"/>
        </w:trPr>
        <w:tc>
          <w:tcPr>
            <w:tcW w:w="6847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20.29.13.75.428.2018 – Manutenção das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Unidades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 Saúde.</w:t>
            </w:r>
          </w:p>
        </w:tc>
        <w:tc>
          <w:tcPr>
            <w:tcW w:w="1418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847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 w:before="1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418" w:type="dxa"/>
          </w:tcPr>
          <w:p>
            <w:pPr>
              <w:pStyle w:val="TableParagraph"/>
              <w:spacing w:before="6"/>
              <w:ind w:left="0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left="282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7.500,00</w:t>
            </w:r>
          </w:p>
        </w:tc>
      </w:tr>
      <w:tr>
        <w:trPr>
          <w:trHeight w:val="230" w:hRule="atLeast"/>
        </w:trPr>
        <w:tc>
          <w:tcPr>
            <w:tcW w:w="6847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3131.00.09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418" w:type="dxa"/>
          </w:tcPr>
          <w:p>
            <w:pPr>
              <w:pStyle w:val="TableParagraph"/>
              <w:spacing w:line="210" w:lineRule="exact"/>
              <w:ind w:left="284"/>
              <w:rPr>
                <w:sz w:val="20"/>
              </w:rPr>
            </w:pPr>
            <w:r>
              <w:rPr>
                <w:sz w:val="20"/>
              </w:rPr>
              <w:t>R$ 4.000,00</w:t>
            </w:r>
          </w:p>
        </w:tc>
      </w:tr>
      <w:tr>
        <w:trPr>
          <w:trHeight w:val="344" w:hRule="atLeast"/>
        </w:trPr>
        <w:tc>
          <w:tcPr>
            <w:tcW w:w="6847" w:type="dxa"/>
          </w:tcPr>
          <w:p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418" w:type="dxa"/>
          </w:tcPr>
          <w:p>
            <w:pPr>
              <w:pStyle w:val="TableParagraph"/>
              <w:spacing w:line="226" w:lineRule="exact"/>
              <w:ind w:left="283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3.000,00</w:t>
            </w:r>
          </w:p>
        </w:tc>
      </w:tr>
      <w:tr>
        <w:trPr>
          <w:trHeight w:val="690" w:hRule="atLeast"/>
        </w:trPr>
        <w:tc>
          <w:tcPr>
            <w:tcW w:w="6847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20.29.13.75.428.2020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Aquisição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Medicamentos.</w:t>
            </w:r>
          </w:p>
        </w:tc>
        <w:tc>
          <w:tcPr>
            <w:tcW w:w="1418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847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418" w:type="dxa"/>
          </w:tcPr>
          <w:p>
            <w:pPr>
              <w:pStyle w:val="TableParagraph"/>
              <w:spacing w:before="7"/>
              <w:ind w:left="0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left="282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36.000,00</w:t>
            </w:r>
          </w:p>
        </w:tc>
      </w:tr>
      <w:tr>
        <w:trPr>
          <w:trHeight w:val="344" w:hRule="atLeast"/>
        </w:trPr>
        <w:tc>
          <w:tcPr>
            <w:tcW w:w="6847" w:type="dxa"/>
          </w:tcPr>
          <w:p>
            <w:pPr>
              <w:pStyle w:val="TableParagraph"/>
              <w:spacing w:line="224" w:lineRule="exact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418" w:type="dxa"/>
          </w:tcPr>
          <w:p>
            <w:pPr>
              <w:pStyle w:val="TableParagraph"/>
              <w:spacing w:line="224" w:lineRule="exact"/>
              <w:ind w:left="283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51"/>
                <w:sz w:val="20"/>
              </w:rPr>
              <w:t> </w:t>
            </w:r>
            <w:r>
              <w:rPr>
                <w:sz w:val="20"/>
              </w:rPr>
              <w:t>2.000,00</w:t>
            </w:r>
          </w:p>
        </w:tc>
      </w:tr>
      <w:tr>
        <w:trPr>
          <w:trHeight w:val="691" w:hRule="atLeast"/>
        </w:trPr>
        <w:tc>
          <w:tcPr>
            <w:tcW w:w="6847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20.29.13.75.428.2022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 Aquisição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Equipamentos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Odontológico</w:t>
            </w:r>
          </w:p>
        </w:tc>
        <w:tc>
          <w:tcPr>
            <w:tcW w:w="1418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568" w:hRule="atLeast"/>
        </w:trPr>
        <w:tc>
          <w:tcPr>
            <w:tcW w:w="6847" w:type="dxa"/>
          </w:tcPr>
          <w:p>
            <w:pPr>
              <w:pStyle w:val="TableParagraph"/>
              <w:spacing w:line="229" w:lineRule="exact"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418" w:type="dxa"/>
          </w:tcPr>
          <w:p>
            <w:pPr>
              <w:pStyle w:val="TableParagraph"/>
              <w:spacing w:before="5"/>
              <w:ind w:left="0"/>
              <w:rPr>
                <w:sz w:val="29"/>
              </w:rPr>
            </w:pPr>
          </w:p>
          <w:p>
            <w:pPr>
              <w:pStyle w:val="TableParagraph"/>
              <w:spacing w:line="210" w:lineRule="exact"/>
              <w:ind w:left="282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4.000,00</w:t>
            </w:r>
          </w:p>
        </w:tc>
      </w:tr>
    </w:tbl>
    <w:p>
      <w:pPr>
        <w:pStyle w:val="BodyText"/>
        <w:spacing w:before="1"/>
      </w:pPr>
    </w:p>
    <w:p>
      <w:pPr>
        <w:pStyle w:val="BodyText"/>
        <w:ind w:left="152"/>
      </w:pPr>
      <w:r>
        <w:rPr/>
        <w:t>PROGRAMA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TRABALHO:</w:t>
      </w:r>
    </w:p>
    <w:p>
      <w:pPr>
        <w:pStyle w:val="BodyText"/>
        <w:ind w:left="152"/>
      </w:pPr>
      <w:r>
        <w:rPr/>
        <w:t>20.29.13.75.428.2028</w:t>
      </w:r>
      <w:r>
        <w:rPr>
          <w:spacing w:val="-1"/>
        </w:rPr>
        <w:t> </w:t>
      </w:r>
      <w:r>
        <w:rPr/>
        <w:t>– Aquisição</w:t>
      </w:r>
      <w:r>
        <w:rPr>
          <w:spacing w:val="-1"/>
        </w:rPr>
        <w:t> </w:t>
      </w:r>
      <w:r>
        <w:rPr/>
        <w:t>de Equipamento Medico</w:t>
      </w:r>
      <w:r>
        <w:rPr>
          <w:spacing w:val="-1"/>
        </w:rPr>
        <w:t> </w:t>
      </w:r>
      <w:r>
        <w:rPr/>
        <w:t>Hospitalar p/</w:t>
      </w:r>
      <w:r>
        <w:rPr>
          <w:spacing w:val="-2"/>
        </w:rPr>
        <w:t> </w:t>
      </w:r>
      <w:r>
        <w:rPr/>
        <w:t>Centro Municipal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Saúde</w:t>
      </w:r>
    </w:p>
    <w:p>
      <w:pPr>
        <w:pStyle w:val="BodyText"/>
        <w:spacing w:before="1"/>
      </w:pPr>
    </w:p>
    <w:p>
      <w:pPr>
        <w:pStyle w:val="BodyText"/>
        <w:spacing w:line="229" w:lineRule="exact"/>
        <w:ind w:left="152"/>
      </w:pPr>
      <w:r>
        <w:rPr/>
        <w:t>ELEMENTO</w:t>
      </w:r>
      <w:r>
        <w:rPr>
          <w:spacing w:val="-2"/>
        </w:rPr>
        <w:t> </w:t>
      </w:r>
      <w:r>
        <w:rPr/>
        <w:t>DA</w:t>
      </w:r>
      <w:r>
        <w:rPr>
          <w:spacing w:val="-5"/>
        </w:rPr>
        <w:t> </w:t>
      </w:r>
      <w:r>
        <w:rPr/>
        <w:t>DESPESA:</w:t>
      </w:r>
    </w:p>
    <w:p>
      <w:pPr>
        <w:pStyle w:val="BodyText"/>
        <w:tabs>
          <w:tab w:pos="7233" w:val="left" w:leader="none"/>
        </w:tabs>
        <w:spacing w:line="229" w:lineRule="exact"/>
        <w:ind w:left="152"/>
      </w:pPr>
      <w:r>
        <w:rPr/>
        <w:t>4120.00.09</w:t>
      </w:r>
      <w:r>
        <w:rPr>
          <w:spacing w:val="-1"/>
        </w:rPr>
        <w:t> </w:t>
      </w:r>
      <w:r>
        <w:rPr/>
        <w:t>–</w:t>
      </w:r>
      <w:r>
        <w:rPr>
          <w:spacing w:val="-3"/>
        </w:rPr>
        <w:t> </w:t>
      </w:r>
      <w:r>
        <w:rPr/>
        <w:t>Equipamento e</w:t>
      </w:r>
      <w:r>
        <w:rPr>
          <w:spacing w:val="-1"/>
        </w:rPr>
        <w:t> </w:t>
      </w:r>
      <w:r>
        <w:rPr/>
        <w:t>Material</w:t>
      </w:r>
      <w:r>
        <w:rPr>
          <w:spacing w:val="-3"/>
        </w:rPr>
        <w:t> </w:t>
      </w:r>
      <w:r>
        <w:rPr/>
        <w:t>Permanente</w:t>
        <w:tab/>
        <w:t>R$</w:t>
      </w:r>
      <w:r>
        <w:rPr>
          <w:spacing w:val="1"/>
        </w:rPr>
        <w:t> </w:t>
      </w:r>
      <w:r>
        <w:rPr/>
        <w:t>2.000,00</w:t>
      </w:r>
    </w:p>
    <w:p>
      <w:pPr>
        <w:spacing w:after="0" w:line="229" w:lineRule="exact"/>
        <w:sectPr>
          <w:type w:val="continuous"/>
          <w:pgSz w:w="11910" w:h="16840"/>
          <w:pgMar w:top="760" w:bottom="280" w:left="980" w:right="460"/>
        </w:sectPr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398"/>
        <w:gridCol w:w="1769"/>
      </w:tblGrid>
      <w:tr>
        <w:trPr>
          <w:trHeight w:val="571" w:hRule="atLeast"/>
        </w:trPr>
        <w:tc>
          <w:tcPr>
            <w:tcW w:w="6398" w:type="dxa"/>
          </w:tcPr>
          <w:p>
            <w:pPr>
              <w:pStyle w:val="TableParagraph"/>
              <w:spacing w:line="221" w:lineRule="exact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20.29.13.75.428.2041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Apoio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Terapia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 Diagnóstico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 Alto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Custo.</w:t>
            </w:r>
          </w:p>
        </w:tc>
        <w:tc>
          <w:tcPr>
            <w:tcW w:w="1769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689" w:hRule="atLeast"/>
        </w:trPr>
        <w:tc>
          <w:tcPr>
            <w:tcW w:w="6398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769" w:type="dxa"/>
          </w:tcPr>
          <w:p>
            <w:pPr>
              <w:pStyle w:val="TableParagraph"/>
              <w:spacing w:before="7"/>
              <w:ind w:left="0"/>
              <w:rPr>
                <w:sz w:val="29"/>
              </w:rPr>
            </w:pPr>
          </w:p>
          <w:p>
            <w:pPr>
              <w:pStyle w:val="TableParagraph"/>
              <w:spacing w:before="1"/>
              <w:ind w:left="0" w:right="48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1.621,67</w:t>
            </w:r>
          </w:p>
        </w:tc>
      </w:tr>
      <w:tr>
        <w:trPr>
          <w:trHeight w:val="690" w:hRule="atLeast"/>
        </w:trPr>
        <w:tc>
          <w:tcPr>
            <w:tcW w:w="6398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20.29.13.75.429.2023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Controle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Vigilância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Epidemiológica.</w:t>
            </w:r>
          </w:p>
        </w:tc>
        <w:tc>
          <w:tcPr>
            <w:tcW w:w="1769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398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DESPESA;</w:t>
            </w:r>
          </w:p>
          <w:p>
            <w:pPr>
              <w:pStyle w:val="TableParagraph"/>
              <w:spacing w:line="214" w:lineRule="exact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769" w:type="dxa"/>
          </w:tcPr>
          <w:p>
            <w:pPr>
              <w:pStyle w:val="TableParagraph"/>
              <w:spacing w:before="7"/>
              <w:ind w:left="0"/>
              <w:rPr>
                <w:sz w:val="29"/>
              </w:rPr>
            </w:pPr>
          </w:p>
          <w:p>
            <w:pPr>
              <w:pStyle w:val="TableParagraph"/>
              <w:spacing w:line="214" w:lineRule="exact" w:before="1"/>
              <w:ind w:left="0" w:right="4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1.000,00</w:t>
            </w:r>
          </w:p>
        </w:tc>
      </w:tr>
      <w:tr>
        <w:trPr>
          <w:trHeight w:val="229" w:hRule="atLeast"/>
        </w:trPr>
        <w:tc>
          <w:tcPr>
            <w:tcW w:w="6398" w:type="dxa"/>
          </w:tcPr>
          <w:p>
            <w:pPr>
              <w:pStyle w:val="TableParagraph"/>
              <w:spacing w:line="209" w:lineRule="exact"/>
              <w:rPr>
                <w:sz w:val="20"/>
              </w:rPr>
            </w:pPr>
            <w:r>
              <w:rPr>
                <w:sz w:val="20"/>
              </w:rPr>
              <w:t>3131.00.09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769" w:type="dxa"/>
          </w:tcPr>
          <w:p>
            <w:pPr>
              <w:pStyle w:val="TableParagraph"/>
              <w:spacing w:line="209" w:lineRule="exact"/>
              <w:ind w:left="0" w:right="49"/>
              <w:jc w:val="right"/>
              <w:rPr>
                <w:sz w:val="20"/>
              </w:rPr>
            </w:pPr>
            <w:r>
              <w:rPr>
                <w:sz w:val="20"/>
              </w:rPr>
              <w:t>R$ 1.000,00</w:t>
            </w:r>
          </w:p>
        </w:tc>
      </w:tr>
      <w:tr>
        <w:trPr>
          <w:trHeight w:val="345" w:hRule="atLeast"/>
        </w:trPr>
        <w:tc>
          <w:tcPr>
            <w:tcW w:w="6398" w:type="dxa"/>
          </w:tcPr>
          <w:p>
            <w:pPr>
              <w:pStyle w:val="TableParagraph"/>
              <w:spacing w:line="226" w:lineRule="exact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769" w:type="dxa"/>
          </w:tcPr>
          <w:p>
            <w:pPr>
              <w:pStyle w:val="TableParagraph"/>
              <w:spacing w:line="226" w:lineRule="exact"/>
              <w:ind w:left="0" w:right="48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1.000,00</w:t>
            </w:r>
          </w:p>
        </w:tc>
      </w:tr>
      <w:tr>
        <w:trPr>
          <w:trHeight w:val="690" w:hRule="atLeast"/>
        </w:trPr>
        <w:tc>
          <w:tcPr>
            <w:tcW w:w="6398" w:type="dxa"/>
          </w:tcPr>
          <w:p>
            <w:pPr>
              <w:pStyle w:val="TableParagraph"/>
              <w:spacing w:before="111"/>
              <w:rPr>
                <w:sz w:val="20"/>
              </w:rPr>
            </w:pPr>
            <w:r>
              <w:rPr>
                <w:sz w:val="20"/>
              </w:rPr>
              <w:t>PROGRAMA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TRABALHO: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20.29.13.75.430.2024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Controle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Vigilância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Sanitária.</w:t>
            </w:r>
          </w:p>
        </w:tc>
        <w:tc>
          <w:tcPr>
            <w:tcW w:w="1769" w:type="dxa"/>
          </w:tcPr>
          <w:p>
            <w:pPr>
              <w:pStyle w:val="TableParagraph"/>
              <w:ind w:left="0"/>
              <w:rPr>
                <w:sz w:val="18"/>
              </w:rPr>
            </w:pPr>
          </w:p>
        </w:tc>
      </w:tr>
      <w:tr>
        <w:trPr>
          <w:trHeight w:val="574" w:hRule="atLeast"/>
        </w:trPr>
        <w:tc>
          <w:tcPr>
            <w:tcW w:w="6398" w:type="dxa"/>
          </w:tcPr>
          <w:p>
            <w:pPr>
              <w:pStyle w:val="TableParagraph"/>
              <w:spacing w:before="109"/>
              <w:rPr>
                <w:sz w:val="20"/>
              </w:rPr>
            </w:pPr>
            <w:r>
              <w:rPr>
                <w:sz w:val="20"/>
              </w:rPr>
              <w:t>ELEMENTO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DESPESA:</w:t>
            </w:r>
          </w:p>
          <w:p>
            <w:pPr>
              <w:pStyle w:val="TableParagraph"/>
              <w:spacing w:line="215" w:lineRule="exact" w:before="1"/>
              <w:rPr>
                <w:sz w:val="20"/>
              </w:rPr>
            </w:pPr>
            <w:r>
              <w:rPr>
                <w:sz w:val="20"/>
              </w:rPr>
              <w:t>3120.00.09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Material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Consumo</w:t>
            </w:r>
          </w:p>
        </w:tc>
        <w:tc>
          <w:tcPr>
            <w:tcW w:w="1769" w:type="dxa"/>
          </w:tcPr>
          <w:p>
            <w:pPr>
              <w:pStyle w:val="TableParagraph"/>
              <w:spacing w:before="6"/>
              <w:ind w:left="0"/>
              <w:rPr>
                <w:sz w:val="29"/>
              </w:rPr>
            </w:pPr>
          </w:p>
          <w:p>
            <w:pPr>
              <w:pStyle w:val="TableParagraph"/>
              <w:spacing w:line="215" w:lineRule="exact"/>
              <w:ind w:left="0" w:right="4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1.000,00</w:t>
            </w:r>
          </w:p>
        </w:tc>
      </w:tr>
      <w:tr>
        <w:trPr>
          <w:trHeight w:val="230" w:hRule="atLeast"/>
        </w:trPr>
        <w:tc>
          <w:tcPr>
            <w:tcW w:w="6398" w:type="dxa"/>
          </w:tcPr>
          <w:p>
            <w:pPr>
              <w:pStyle w:val="TableParagraph"/>
              <w:spacing w:line="210" w:lineRule="exact"/>
              <w:rPr>
                <w:sz w:val="20"/>
              </w:rPr>
            </w:pPr>
            <w:r>
              <w:rPr>
                <w:sz w:val="20"/>
              </w:rPr>
              <w:t>3131.00.09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Remuneração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Serviços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Pessoais</w:t>
            </w:r>
          </w:p>
        </w:tc>
        <w:tc>
          <w:tcPr>
            <w:tcW w:w="1769" w:type="dxa"/>
          </w:tcPr>
          <w:p>
            <w:pPr>
              <w:pStyle w:val="TableParagraph"/>
              <w:tabs>
                <w:tab w:pos="434" w:val="left" w:leader="none"/>
              </w:tabs>
              <w:spacing w:line="210" w:lineRule="exact"/>
              <w:ind w:left="0" w:right="49"/>
              <w:jc w:val="right"/>
              <w:rPr>
                <w:sz w:val="20"/>
              </w:rPr>
            </w:pPr>
            <w:r>
              <w:rPr>
                <w:sz w:val="20"/>
              </w:rPr>
              <w:t>R$</w:t>
              <w:tab/>
              <w:t>500,00</w:t>
            </w:r>
          </w:p>
        </w:tc>
      </w:tr>
      <w:tr>
        <w:trPr>
          <w:trHeight w:val="225" w:hRule="atLeast"/>
        </w:trPr>
        <w:tc>
          <w:tcPr>
            <w:tcW w:w="6398" w:type="dxa"/>
          </w:tcPr>
          <w:p>
            <w:pPr>
              <w:pStyle w:val="TableParagraph"/>
              <w:spacing w:line="206" w:lineRule="exact"/>
              <w:rPr>
                <w:sz w:val="20"/>
              </w:rPr>
            </w:pPr>
            <w:r>
              <w:rPr>
                <w:sz w:val="20"/>
              </w:rPr>
              <w:t>3132.00.09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–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Outros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Serviços 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Encargos</w:t>
            </w:r>
          </w:p>
        </w:tc>
        <w:tc>
          <w:tcPr>
            <w:tcW w:w="1769" w:type="dxa"/>
          </w:tcPr>
          <w:p>
            <w:pPr>
              <w:pStyle w:val="TableParagraph"/>
              <w:tabs>
                <w:tab w:pos="434" w:val="left" w:leader="none"/>
              </w:tabs>
              <w:spacing w:line="206" w:lineRule="exact"/>
              <w:ind w:left="0" w:right="48"/>
              <w:jc w:val="right"/>
              <w:rPr>
                <w:sz w:val="20"/>
              </w:rPr>
            </w:pPr>
            <w:r>
              <w:rPr>
                <w:sz w:val="20"/>
              </w:rPr>
              <w:t>R$</w:t>
              <w:tab/>
              <w:t>500,00</w:t>
            </w:r>
          </w:p>
        </w:tc>
      </w:tr>
    </w:tbl>
    <w:p>
      <w:pPr>
        <w:pStyle w:val="BodyText"/>
        <w:spacing w:before="6"/>
        <w:rPr>
          <w:sz w:val="12"/>
        </w:rPr>
      </w:pPr>
    </w:p>
    <w:p>
      <w:pPr>
        <w:pStyle w:val="BodyText"/>
        <w:spacing w:before="91"/>
        <w:ind w:left="152" w:right="106" w:firstLine="707"/>
        <w:jc w:val="both"/>
      </w:pPr>
      <w:r>
        <w:rPr/>
        <w:t>Art. 2° - Os recursos para atender a presente suplementação são, compensados de acordo com o artigo 43, Parágrafo</w:t>
      </w:r>
      <w:r>
        <w:rPr>
          <w:spacing w:val="1"/>
        </w:rPr>
        <w:t> </w:t>
      </w:r>
      <w:r>
        <w:rPr/>
        <w:t>1°,m Inciso I e Parágrafo 3° da Lei 4.320 de 17/03/1964, mediante utilização de recursos derivados do excesso provável de</w:t>
      </w:r>
      <w:r>
        <w:rPr>
          <w:spacing w:val="1"/>
        </w:rPr>
        <w:t> </w:t>
      </w:r>
      <w:r>
        <w:rPr/>
        <w:t>arrecadação.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before="1"/>
        <w:ind w:left="3492" w:right="3450"/>
        <w:jc w:val="center"/>
      </w:pPr>
      <w:r>
        <w:rPr/>
        <w:pict>
          <v:group style="position:absolute;margin-left:258.839996pt;margin-top:21.385939pt;width:58pt;height:29.55pt;mso-position-horizontal-relative:page;mso-position-vertical-relative:paragraph;z-index:15729664" coordorigin="5177,428" coordsize="1160,591">
            <v:shape style="position:absolute;left:5184;top:434;width:1152;height:576" coordorigin="5184,435" coordsize="1152,576" path="m5184,435l5472,1011m5472,1011l5616,435m5616,435l6336,435e" filled="false" stroked="true" strokeweight=".72pt" strokecolor="#000000">
              <v:path arrowok="t"/>
              <v:stroke dashstyle="solid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5381;top:471;width:120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5682;top:699;width:568;height:221" type="#_x0000_t202" filled="false" stroked="false">
              <v:textbox inset="0,0,0,0">
                <w:txbxContent>
                  <w:p>
                    <w:pPr>
                      <w:spacing w:line="221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1,9384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CÃLCULO</w:t>
      </w:r>
      <w:r>
        <w:rPr>
          <w:spacing w:val="-4"/>
        </w:rPr>
        <w:t> </w:t>
      </w:r>
      <w:r>
        <w:rPr/>
        <w:t>DE</w:t>
      </w:r>
      <w:r>
        <w:rPr>
          <w:spacing w:val="-2"/>
        </w:rPr>
        <w:t> </w:t>
      </w:r>
      <w:r>
        <w:rPr/>
        <w:t>PREVISÃO</w:t>
      </w:r>
    </w:p>
    <w:p>
      <w:pPr>
        <w:pStyle w:val="BodyText"/>
        <w:spacing w:before="1"/>
        <w:rPr>
          <w:sz w:val="12"/>
        </w:rPr>
      </w:pPr>
    </w:p>
    <w:p>
      <w:pPr>
        <w:spacing w:after="0"/>
        <w:rPr>
          <w:sz w:val="12"/>
        </w:rPr>
        <w:sectPr>
          <w:pgSz w:w="11910" w:h="16840"/>
          <w:pgMar w:top="1060" w:bottom="280" w:left="980" w:right="460"/>
        </w:sectPr>
      </w:pPr>
    </w:p>
    <w:p>
      <w:pPr>
        <w:pStyle w:val="BodyText"/>
        <w:tabs>
          <w:tab w:pos="1568" w:val="left" w:leader="none"/>
          <w:tab w:pos="2276" w:val="left" w:leader="none"/>
          <w:tab w:pos="3692" w:val="left" w:leader="none"/>
        </w:tabs>
        <w:spacing w:line="229" w:lineRule="exact" w:before="91"/>
        <w:ind w:left="152"/>
      </w:pPr>
      <w:r>
        <w:rPr/>
        <w:t>MAIO</w:t>
      </w:r>
      <w:r>
        <w:rPr>
          <w:spacing w:val="-3"/>
        </w:rPr>
        <w:t> </w:t>
      </w:r>
      <w:r>
        <w:rPr/>
        <w:t>/ 95</w:t>
        <w:tab/>
        <w:t>=</w:t>
        <w:tab/>
        <w:t>24.302,69</w:t>
        <w:tab/>
        <w:t>=</w:t>
      </w:r>
    </w:p>
    <w:p>
      <w:pPr>
        <w:pStyle w:val="BodyText"/>
        <w:spacing w:before="1"/>
        <w:rPr>
          <w:sz w:val="2"/>
        </w:rPr>
      </w:pPr>
    </w:p>
    <w:p>
      <w:pPr>
        <w:tabs>
          <w:tab w:pos="2180" w:val="left" w:leader="none"/>
        </w:tabs>
        <w:spacing w:line="20" w:lineRule="exact"/>
        <w:ind w:left="20" w:right="0" w:firstLine="0"/>
        <w:rPr>
          <w:sz w:val="2"/>
        </w:rPr>
      </w:pPr>
      <w:r>
        <w:rPr>
          <w:sz w:val="2"/>
        </w:rPr>
        <w:pict>
          <v:group style="width:64.8pt;height:.75pt;mso-position-horizontal-relative:char;mso-position-vertical-relative:line" coordorigin="0,0" coordsize="1296,15">
            <v:line style="position:absolute" from="0,7" to="1296,7" stroked="true" strokeweight=".72pt" strokecolor="#000000">
              <v:stroke dashstyle="solid"/>
            </v:line>
          </v:group>
        </w:pict>
      </w:r>
      <w:r>
        <w:rPr>
          <w:sz w:val="2"/>
        </w:rPr>
      </w:r>
      <w:r>
        <w:rPr>
          <w:sz w:val="2"/>
        </w:rPr>
        <w:tab/>
      </w:r>
      <w:r>
        <w:rPr>
          <w:sz w:val="2"/>
        </w:rPr>
        <w:pict>
          <v:group style="width:50.4pt;height:.75pt;mso-position-horizontal-relative:char;mso-position-vertical-relative:line" coordorigin="0,0" coordsize="1008,15">
            <v:line style="position:absolute" from="0,7" to="1008,7" stroked="true" strokeweight=".72pt" strokecolor="#000000">
              <v:stroke dashstyle="solid"/>
            </v:line>
          </v:group>
        </w:pict>
      </w:r>
      <w:r>
        <w:rPr>
          <w:sz w:val="2"/>
        </w:rPr>
      </w:r>
    </w:p>
    <w:p>
      <w:pPr>
        <w:pStyle w:val="BodyText"/>
        <w:tabs>
          <w:tab w:pos="2276" w:val="left" w:leader="none"/>
        </w:tabs>
        <w:spacing w:line="185" w:lineRule="exact"/>
        <w:ind w:left="152"/>
      </w:pPr>
      <w:r>
        <w:rPr/>
        <w:t>JANEIRO</w:t>
      </w:r>
      <w:r>
        <w:rPr>
          <w:spacing w:val="-1"/>
        </w:rPr>
        <w:t> </w:t>
      </w:r>
      <w:r>
        <w:rPr/>
        <w:t>/95</w:t>
        <w:tab/>
        <w:t>12.537,27</w:t>
      </w:r>
    </w:p>
    <w:p>
      <w:pPr>
        <w:pStyle w:val="BodyText"/>
        <w:spacing w:before="9"/>
        <w:rPr>
          <w:sz w:val="27"/>
        </w:rPr>
      </w:pPr>
      <w:r>
        <w:rPr/>
        <w:br w:type="column"/>
      </w:r>
      <w:r>
        <w:rPr>
          <w:sz w:val="27"/>
        </w:rPr>
      </w:r>
    </w:p>
    <w:p>
      <w:pPr>
        <w:pStyle w:val="BodyText"/>
        <w:tabs>
          <w:tab w:pos="861" w:val="left" w:leader="none"/>
        </w:tabs>
        <w:ind w:left="152"/>
      </w:pPr>
      <w:r>
        <w:rPr/>
        <w:t>=</w:t>
        <w:tab/>
        <w:t>1,1799</w:t>
      </w:r>
    </w:p>
    <w:p>
      <w:pPr>
        <w:spacing w:after="0"/>
        <w:sectPr>
          <w:type w:val="continuous"/>
          <w:pgSz w:w="11910" w:h="16840"/>
          <w:pgMar w:top="760" w:bottom="280" w:left="980" w:right="460"/>
          <w:cols w:num="2" w:equalWidth="0">
            <w:col w:w="3845" w:space="1818"/>
            <w:col w:w="4807"/>
          </w:cols>
        </w:sectPr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tabs>
          <w:tab w:pos="2983" w:val="left" w:leader="none"/>
        </w:tabs>
        <w:ind w:left="152"/>
      </w:pPr>
      <w:r>
        <w:rPr/>
        <w:t>Jan/ 95</w:t>
        <w:tab/>
        <w:t>=</w:t>
      </w:r>
      <w:r>
        <w:rPr>
          <w:spacing w:val="1"/>
        </w:rPr>
        <w:t> </w:t>
      </w:r>
      <w:r>
        <w:rPr/>
        <w:t>12.537,24</w:t>
      </w:r>
    </w:p>
    <w:p>
      <w:pPr>
        <w:pStyle w:val="BodyText"/>
        <w:tabs>
          <w:tab w:pos="2985" w:val="left" w:leader="none"/>
        </w:tabs>
        <w:spacing w:line="229" w:lineRule="exact"/>
        <w:ind w:left="152"/>
      </w:pPr>
      <w:r>
        <w:rPr/>
        <w:t>Fev/</w:t>
      </w:r>
      <w:r>
        <w:rPr>
          <w:spacing w:val="-1"/>
        </w:rPr>
        <w:t> </w:t>
      </w:r>
      <w:r>
        <w:rPr/>
        <w:t>95</w:t>
        <w:tab/>
        <w:t>=</w:t>
      </w:r>
      <w:r>
        <w:rPr>
          <w:spacing w:val="-1"/>
        </w:rPr>
        <w:t> </w:t>
      </w:r>
      <w:r>
        <w:rPr/>
        <w:t>23.369,07</w:t>
      </w:r>
    </w:p>
    <w:p>
      <w:pPr>
        <w:pStyle w:val="BodyText"/>
        <w:tabs>
          <w:tab w:pos="2985" w:val="left" w:leader="none"/>
        </w:tabs>
        <w:spacing w:line="229" w:lineRule="exact"/>
        <w:ind w:left="152"/>
      </w:pPr>
      <w:r>
        <w:rPr/>
        <w:t>Mar/</w:t>
      </w:r>
      <w:r>
        <w:rPr>
          <w:spacing w:val="-1"/>
        </w:rPr>
        <w:t> </w:t>
      </w:r>
      <w:r>
        <w:rPr/>
        <w:t>95</w:t>
        <w:tab/>
        <w:t>= 23.669,00</w:t>
      </w:r>
    </w:p>
    <w:p>
      <w:pPr>
        <w:pStyle w:val="BodyText"/>
        <w:tabs>
          <w:tab w:pos="2985" w:val="left" w:leader="none"/>
        </w:tabs>
        <w:spacing w:before="1"/>
        <w:ind w:left="152"/>
      </w:pPr>
      <w:r>
        <w:rPr/>
        <w:t>Abr/</w:t>
      </w:r>
      <w:r>
        <w:rPr>
          <w:spacing w:val="-2"/>
        </w:rPr>
        <w:t> </w:t>
      </w:r>
      <w:r>
        <w:rPr/>
        <w:t>95</w:t>
      </w:r>
      <w:r>
        <w:rPr>
          <w:spacing w:val="1"/>
        </w:rPr>
        <w:t> </w:t>
      </w:r>
      <w:r>
        <w:rPr/>
        <w:t>-</w:t>
        <w:tab/>
        <w:t>=</w:t>
      </w:r>
      <w:r>
        <w:rPr>
          <w:spacing w:val="-1"/>
        </w:rPr>
        <w:t> </w:t>
      </w:r>
      <w:r>
        <w:rPr/>
        <w:t>25.211,76</w:t>
      </w:r>
    </w:p>
    <w:p>
      <w:pPr>
        <w:pStyle w:val="BodyText"/>
        <w:tabs>
          <w:tab w:pos="2984" w:val="left" w:leader="none"/>
        </w:tabs>
        <w:ind w:left="152"/>
      </w:pPr>
      <w:r>
        <w:rPr/>
        <w:t>Mai/</w:t>
      </w:r>
      <w:r>
        <w:rPr>
          <w:spacing w:val="-1"/>
        </w:rPr>
        <w:t> </w:t>
      </w:r>
      <w:r>
        <w:rPr/>
        <w:t>95</w:t>
      </w:r>
      <w:r>
        <w:rPr>
          <w:spacing w:val="1"/>
        </w:rPr>
        <w:t> </w:t>
      </w:r>
      <w:r>
        <w:rPr/>
        <w:t>–</w:t>
        <w:tab/>
        <w:t>=</w:t>
      </w:r>
      <w:r>
        <w:rPr>
          <w:spacing w:val="1"/>
        </w:rPr>
        <w:t> </w:t>
      </w:r>
      <w:r>
        <w:rPr/>
        <w:t>24.302,69</w:t>
      </w:r>
    </w:p>
    <w:p>
      <w:pPr>
        <w:pStyle w:val="BodyText"/>
        <w:tabs>
          <w:tab w:pos="2985" w:val="left" w:leader="none"/>
        </w:tabs>
        <w:spacing w:before="1"/>
        <w:ind w:left="152"/>
      </w:pPr>
      <w:r>
        <w:rPr/>
        <w:t>Jun/</w:t>
      </w:r>
      <w:r>
        <w:rPr>
          <w:spacing w:val="-1"/>
        </w:rPr>
        <w:t> </w:t>
      </w:r>
      <w:r>
        <w:rPr/>
        <w:t>95 –</w:t>
      </w:r>
      <w:r>
        <w:rPr>
          <w:spacing w:val="1"/>
        </w:rPr>
        <w:t> </w:t>
      </w:r>
      <w:r>
        <w:rPr/>
        <w:t>24.302,69 x</w:t>
      </w:r>
      <w:r>
        <w:rPr>
          <w:spacing w:val="-3"/>
        </w:rPr>
        <w:t> </w:t>
      </w:r>
      <w:r>
        <w:rPr/>
        <w:t>(1,1799)</w:t>
        <w:tab/>
        <w:t>=</w:t>
      </w:r>
      <w:r>
        <w:rPr>
          <w:spacing w:val="-1"/>
        </w:rPr>
        <w:t> </w:t>
      </w:r>
      <w:r>
        <w:rPr/>
        <w:t>28.674,74</w:t>
      </w:r>
    </w:p>
    <w:p>
      <w:pPr>
        <w:pStyle w:val="BodyText"/>
        <w:tabs>
          <w:tab w:pos="2984" w:val="left" w:leader="none"/>
        </w:tabs>
        <w:ind w:left="152"/>
      </w:pPr>
      <w:r>
        <w:rPr/>
        <w:t>Jul/</w:t>
      </w:r>
      <w:r>
        <w:rPr>
          <w:spacing w:val="-2"/>
        </w:rPr>
        <w:t> </w:t>
      </w:r>
      <w:r>
        <w:rPr/>
        <w:t>95</w:t>
      </w:r>
      <w:r>
        <w:rPr>
          <w:spacing w:val="1"/>
        </w:rPr>
        <w:t> </w:t>
      </w:r>
      <w:r>
        <w:rPr/>
        <w:t>– 28.674,74</w:t>
      </w:r>
      <w:r>
        <w:rPr>
          <w:spacing w:val="1"/>
        </w:rPr>
        <w:t> </w:t>
      </w:r>
      <w:r>
        <w:rPr/>
        <w:t>x</w:t>
      </w:r>
      <w:r>
        <w:rPr>
          <w:spacing w:val="-2"/>
        </w:rPr>
        <w:t> </w:t>
      </w:r>
      <w:r>
        <w:rPr/>
        <w:t>(1,1799)</w:t>
        <w:tab/>
        <w:t>=</w:t>
      </w:r>
      <w:r>
        <w:rPr>
          <w:spacing w:val="1"/>
        </w:rPr>
        <w:t> </w:t>
      </w:r>
      <w:r>
        <w:rPr/>
        <w:t>33.833,33</w:t>
      </w:r>
    </w:p>
    <w:p>
      <w:pPr>
        <w:pStyle w:val="BodyText"/>
        <w:tabs>
          <w:tab w:pos="2985" w:val="left" w:leader="none"/>
        </w:tabs>
        <w:spacing w:line="229" w:lineRule="exact"/>
        <w:ind w:left="152"/>
      </w:pPr>
      <w:r>
        <w:rPr/>
        <w:t>Ago/</w:t>
      </w:r>
      <w:r>
        <w:rPr>
          <w:spacing w:val="-2"/>
        </w:rPr>
        <w:t> </w:t>
      </w:r>
      <w:r>
        <w:rPr/>
        <w:t>95</w:t>
      </w:r>
      <w:r>
        <w:rPr>
          <w:spacing w:val="1"/>
        </w:rPr>
        <w:t> </w:t>
      </w:r>
      <w:r>
        <w:rPr/>
        <w:t>–</w:t>
      </w:r>
      <w:r>
        <w:rPr>
          <w:spacing w:val="1"/>
        </w:rPr>
        <w:t> </w:t>
      </w:r>
      <w:r>
        <w:rPr/>
        <w:t>33.833,33</w:t>
      </w:r>
      <w:r>
        <w:rPr>
          <w:spacing w:val="-3"/>
        </w:rPr>
        <w:t> </w:t>
      </w:r>
      <w:r>
        <w:rPr/>
        <w:t>X</w:t>
      </w:r>
      <w:r>
        <w:rPr>
          <w:spacing w:val="1"/>
        </w:rPr>
        <w:t> </w:t>
      </w:r>
      <w:r>
        <w:rPr/>
        <w:t>(</w:t>
      </w:r>
      <w:r>
        <w:rPr>
          <w:spacing w:val="-1"/>
        </w:rPr>
        <w:t> </w:t>
      </w:r>
      <w:r>
        <w:rPr/>
        <w:t>1,1799)</w:t>
        <w:tab/>
        <w:t>=</w:t>
      </w:r>
      <w:r>
        <w:rPr>
          <w:spacing w:val="-1"/>
        </w:rPr>
        <w:t> </w:t>
      </w:r>
      <w:r>
        <w:rPr/>
        <w:t>39.919,95</w:t>
      </w:r>
    </w:p>
    <w:p>
      <w:pPr>
        <w:pStyle w:val="BodyText"/>
        <w:tabs>
          <w:tab w:pos="2985" w:val="left" w:leader="none"/>
        </w:tabs>
        <w:spacing w:line="229" w:lineRule="exact"/>
        <w:ind w:left="152"/>
      </w:pPr>
      <w:r>
        <w:rPr/>
        <w:t>Set/</w:t>
      </w:r>
      <w:r>
        <w:rPr>
          <w:spacing w:val="-2"/>
        </w:rPr>
        <w:t> </w:t>
      </w:r>
      <w:r>
        <w:rPr/>
        <w:t>95</w:t>
      </w:r>
      <w:r>
        <w:rPr>
          <w:spacing w:val="1"/>
        </w:rPr>
        <w:t> </w:t>
      </w:r>
      <w:r>
        <w:rPr/>
        <w:t>– 39.919,95</w:t>
      </w:r>
      <w:r>
        <w:rPr>
          <w:spacing w:val="-1"/>
        </w:rPr>
        <w:t> </w:t>
      </w:r>
      <w:r>
        <w:rPr/>
        <w:t>x</w:t>
      </w:r>
      <w:r>
        <w:rPr>
          <w:spacing w:val="-2"/>
        </w:rPr>
        <w:t> </w:t>
      </w:r>
      <w:r>
        <w:rPr/>
        <w:t>(</w:t>
      </w:r>
      <w:r>
        <w:rPr>
          <w:spacing w:val="-1"/>
        </w:rPr>
        <w:t> </w:t>
      </w:r>
      <w:r>
        <w:rPr/>
        <w:t>1,1799)</w:t>
        <w:tab/>
        <w:t>=</w:t>
      </w:r>
      <w:r>
        <w:rPr>
          <w:spacing w:val="-1"/>
        </w:rPr>
        <w:t> </w:t>
      </w:r>
      <w:r>
        <w:rPr/>
        <w:t>47.101,54</w:t>
      </w:r>
    </w:p>
    <w:p>
      <w:pPr>
        <w:pStyle w:val="BodyText"/>
        <w:tabs>
          <w:tab w:pos="2985" w:val="left" w:leader="none"/>
        </w:tabs>
        <w:spacing w:before="1"/>
        <w:ind w:left="152"/>
      </w:pPr>
      <w:r>
        <w:rPr/>
        <w:t>Out/ 95 – 47.101,54 x</w:t>
      </w:r>
      <w:r>
        <w:rPr>
          <w:spacing w:val="-4"/>
        </w:rPr>
        <w:t> </w:t>
      </w:r>
      <w:r>
        <w:rPr/>
        <w:t>(1,1799)</w:t>
        <w:tab/>
        <w:t>= 55.575,11</w:t>
      </w:r>
    </w:p>
    <w:p>
      <w:pPr>
        <w:pStyle w:val="BodyText"/>
        <w:tabs>
          <w:tab w:pos="2984" w:val="left" w:leader="none"/>
        </w:tabs>
        <w:ind w:left="152"/>
      </w:pPr>
      <w:r>
        <w:rPr/>
        <w:t>Nov/</w:t>
      </w:r>
      <w:r>
        <w:rPr>
          <w:spacing w:val="-1"/>
        </w:rPr>
        <w:t> </w:t>
      </w:r>
      <w:r>
        <w:rPr/>
        <w:t>95 –</w:t>
      </w:r>
      <w:r>
        <w:rPr>
          <w:spacing w:val="1"/>
        </w:rPr>
        <w:t> </w:t>
      </w:r>
      <w:r>
        <w:rPr/>
        <w:t>55.575,11</w:t>
      </w:r>
      <w:r>
        <w:rPr>
          <w:spacing w:val="-3"/>
        </w:rPr>
        <w:t> </w:t>
      </w:r>
      <w:r>
        <w:rPr/>
        <w:t>x</w:t>
      </w:r>
      <w:r>
        <w:rPr>
          <w:spacing w:val="-1"/>
        </w:rPr>
        <w:t> </w:t>
      </w:r>
      <w:r>
        <w:rPr/>
        <w:t>(1,1799)</w:t>
        <w:tab/>
        <w:t>=</w:t>
      </w:r>
      <w:r>
        <w:rPr>
          <w:spacing w:val="2"/>
        </w:rPr>
        <w:t> </w:t>
      </w:r>
      <w:r>
        <w:rPr/>
        <w:t>65.573,08</w:t>
      </w:r>
    </w:p>
    <w:p>
      <w:pPr>
        <w:pStyle w:val="BodyText"/>
        <w:tabs>
          <w:tab w:pos="2984" w:val="left" w:leader="none"/>
        </w:tabs>
        <w:spacing w:before="1"/>
        <w:ind w:left="152"/>
      </w:pPr>
      <w:r>
        <w:rPr/>
        <w:t>Dez/</w:t>
      </w:r>
      <w:r>
        <w:rPr>
          <w:spacing w:val="-2"/>
        </w:rPr>
        <w:t> </w:t>
      </w:r>
      <w:r>
        <w:rPr/>
        <w:t>95 –</w:t>
      </w:r>
      <w:r>
        <w:rPr>
          <w:spacing w:val="-1"/>
        </w:rPr>
        <w:t> </w:t>
      </w:r>
      <w:r>
        <w:rPr/>
        <w:t>65.573,08 x</w:t>
      </w:r>
      <w:r>
        <w:rPr>
          <w:spacing w:val="-1"/>
        </w:rPr>
        <w:t> </w:t>
      </w:r>
      <w:r>
        <w:rPr/>
        <w:t>(1,1799)</w:t>
        <w:tab/>
        <w:t>=</w:t>
      </w:r>
      <w:r>
        <w:rPr>
          <w:spacing w:val="1"/>
        </w:rPr>
        <w:t> </w:t>
      </w:r>
      <w:r>
        <w:rPr>
          <w:u w:val="single"/>
        </w:rPr>
        <w:t>77.369,97</w:t>
      </w:r>
    </w:p>
    <w:p>
      <w:pPr>
        <w:pStyle w:val="BodyText"/>
        <w:ind w:left="2985"/>
      </w:pPr>
      <w:r>
        <w:rPr/>
        <w:t>=</w:t>
      </w:r>
      <w:r>
        <w:rPr>
          <w:spacing w:val="-1"/>
        </w:rPr>
        <w:t> </w:t>
      </w:r>
      <w:r>
        <w:rPr/>
        <w:t>457.137,18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tabs>
          <w:tab w:pos="2275" w:val="left" w:leader="none"/>
        </w:tabs>
        <w:ind w:left="152"/>
      </w:pPr>
      <w:r>
        <w:rPr/>
        <w:t>Jan/ 95 à Mai/ 95</w:t>
      </w:r>
      <w:r>
        <w:rPr>
          <w:spacing w:val="-2"/>
        </w:rPr>
        <w:t> </w:t>
      </w:r>
      <w:r>
        <w:rPr/>
        <w:t>=</w:t>
        <w:tab/>
        <w:t>R$</w:t>
      </w:r>
      <w:r>
        <w:rPr>
          <w:spacing w:val="1"/>
        </w:rPr>
        <w:t> </w:t>
      </w:r>
      <w:r>
        <w:rPr/>
        <w:t>109.089,76</w:t>
      </w:r>
    </w:p>
    <w:p>
      <w:pPr>
        <w:pStyle w:val="BodyText"/>
        <w:tabs>
          <w:tab w:pos="2275" w:val="left" w:leader="none"/>
        </w:tabs>
        <w:spacing w:before="1"/>
        <w:ind w:left="152" w:right="7002"/>
      </w:pPr>
      <w:r>
        <w:rPr/>
        <w:t>Jun/</w:t>
      </w:r>
      <w:r>
        <w:rPr>
          <w:spacing w:val="-1"/>
        </w:rPr>
        <w:t> </w:t>
      </w:r>
      <w:r>
        <w:rPr/>
        <w:t>95</w:t>
      </w:r>
      <w:r>
        <w:rPr>
          <w:spacing w:val="1"/>
        </w:rPr>
        <w:t> </w:t>
      </w:r>
      <w:r>
        <w:rPr/>
        <w:t>à</w:t>
      </w:r>
      <w:r>
        <w:rPr>
          <w:spacing w:val="1"/>
        </w:rPr>
        <w:t> </w:t>
      </w:r>
      <w:r>
        <w:rPr/>
        <w:t>Dez</w:t>
      </w:r>
      <w:r>
        <w:rPr>
          <w:spacing w:val="-2"/>
        </w:rPr>
        <w:t> </w:t>
      </w:r>
      <w:r>
        <w:rPr/>
        <w:t>/</w:t>
      </w:r>
      <w:r>
        <w:rPr>
          <w:spacing w:val="-1"/>
        </w:rPr>
        <w:t> </w:t>
      </w:r>
      <w:r>
        <w:rPr/>
        <w:t>95</w:t>
      </w:r>
      <w:r>
        <w:rPr>
          <w:spacing w:val="1"/>
        </w:rPr>
        <w:t> </w:t>
      </w:r>
      <w:r>
        <w:rPr/>
        <w:t>=</w:t>
        <w:tab/>
        <w:t>R$ 348.047,42</w:t>
      </w:r>
      <w:r>
        <w:rPr>
          <w:spacing w:val="-47"/>
        </w:rPr>
        <w:t> </w:t>
      </w:r>
      <w:r>
        <w:rPr/>
        <w:t>TOTAL</w:t>
      </w:r>
      <w:r>
        <w:rPr>
          <w:spacing w:val="-3"/>
        </w:rPr>
        <w:t> </w:t>
      </w:r>
      <w:r>
        <w:rPr/>
        <w:t>=</w:t>
        <w:tab/>
      </w:r>
      <w:r>
        <w:rPr>
          <w:spacing w:val="-1"/>
        </w:rPr>
        <w:t>R$</w:t>
      </w:r>
      <w:r>
        <w:rPr>
          <w:spacing w:val="-3"/>
        </w:rPr>
        <w:t> </w:t>
      </w:r>
      <w:r>
        <w:rPr>
          <w:spacing w:val="-1"/>
        </w:rPr>
        <w:t>457.137,18</w:t>
      </w:r>
    </w:p>
    <w:p>
      <w:pPr>
        <w:pStyle w:val="BodyText"/>
        <w:spacing w:before="1"/>
      </w:pPr>
    </w:p>
    <w:p>
      <w:pPr>
        <w:pStyle w:val="BodyText"/>
        <w:tabs>
          <w:tab w:pos="2277" w:val="left" w:leader="none"/>
        </w:tabs>
        <w:ind w:left="152"/>
      </w:pPr>
      <w:r>
        <w:rPr/>
        <w:t>Orçamento / 95 =</w:t>
        <w:tab/>
        <w:t>R$</w:t>
      </w:r>
      <w:r>
        <w:rPr>
          <w:spacing w:val="-2"/>
        </w:rPr>
        <w:t> </w:t>
      </w:r>
      <w:r>
        <w:rPr/>
        <w:t>271.515,51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859"/>
      </w:pPr>
      <w:r>
        <w:rPr/>
        <w:t>Art.</w:t>
      </w:r>
      <w:r>
        <w:rPr>
          <w:spacing w:val="-1"/>
        </w:rPr>
        <w:t> </w:t>
      </w:r>
      <w:r>
        <w:rPr/>
        <w:t>3°</w:t>
      </w:r>
      <w:r>
        <w:rPr>
          <w:spacing w:val="-2"/>
        </w:rPr>
        <w:t> </w:t>
      </w:r>
      <w:r>
        <w:rPr/>
        <w:t>- Fica alterado o Plano</w:t>
      </w:r>
      <w:r>
        <w:rPr>
          <w:spacing w:val="-2"/>
        </w:rPr>
        <w:t> </w:t>
      </w:r>
      <w:r>
        <w:rPr/>
        <w:t>Plurianual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Investimentos</w:t>
      </w:r>
      <w:r>
        <w:rPr>
          <w:spacing w:val="-2"/>
        </w:rPr>
        <w:t> </w:t>
      </w:r>
      <w:r>
        <w:rPr/>
        <w:t>(Lei n°</w:t>
      </w:r>
      <w:r>
        <w:rPr>
          <w:spacing w:val="-2"/>
        </w:rPr>
        <w:t> </w:t>
      </w:r>
      <w:r>
        <w:rPr/>
        <w:t>230 de 23/12/93).</w:t>
      </w:r>
    </w:p>
    <w:p>
      <w:pPr>
        <w:pStyle w:val="BodyText"/>
      </w:pPr>
    </w:p>
    <w:p>
      <w:pPr>
        <w:pStyle w:val="BodyText"/>
        <w:spacing w:before="1"/>
        <w:ind w:left="859"/>
      </w:pPr>
      <w:r>
        <w:rPr/>
        <w:t>Art. 4°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2"/>
        </w:rPr>
        <w:t> </w:t>
      </w:r>
      <w:r>
        <w:rPr/>
        <w:t>entrará</w:t>
      </w:r>
      <w:r>
        <w:rPr>
          <w:spacing w:val="-1"/>
        </w:rPr>
        <w:t> </w:t>
      </w:r>
      <w:r>
        <w:rPr/>
        <w:t>em</w:t>
      </w:r>
      <w:r>
        <w:rPr>
          <w:spacing w:val="-3"/>
        </w:rPr>
        <w:t> </w:t>
      </w:r>
      <w:r>
        <w:rPr/>
        <w:t>vigor na</w:t>
      </w:r>
      <w:r>
        <w:rPr>
          <w:spacing w:val="1"/>
        </w:rPr>
        <w:t> </w:t>
      </w:r>
      <w:r>
        <w:rPr/>
        <w:t>data de</w:t>
      </w:r>
      <w:r>
        <w:rPr>
          <w:spacing w:val="1"/>
        </w:rPr>
        <w:t> </w:t>
      </w:r>
      <w:r>
        <w:rPr/>
        <w:t>sua publicação,</w:t>
      </w:r>
      <w:r>
        <w:rPr>
          <w:spacing w:val="-2"/>
        </w:rPr>
        <w:t> </w:t>
      </w:r>
      <w:r>
        <w:rPr/>
        <w:t>revogadas</w:t>
      </w:r>
      <w:r>
        <w:rPr>
          <w:spacing w:val="-1"/>
        </w:rPr>
        <w:t> </w:t>
      </w:r>
      <w:r>
        <w:rPr/>
        <w:t>as</w:t>
      </w:r>
      <w:r>
        <w:rPr>
          <w:spacing w:val="-2"/>
        </w:rPr>
        <w:t> </w:t>
      </w:r>
      <w:r>
        <w:rPr/>
        <w:t>disposições</w:t>
      </w:r>
      <w:r>
        <w:rPr>
          <w:spacing w:val="-2"/>
        </w:rPr>
        <w:t> </w:t>
      </w:r>
      <w:r>
        <w:rPr/>
        <w:t>em contrário.</w:t>
      </w:r>
    </w:p>
    <w:p>
      <w:pPr>
        <w:pStyle w:val="BodyText"/>
      </w:pPr>
    </w:p>
    <w:p>
      <w:pPr>
        <w:pStyle w:val="BodyText"/>
        <w:ind w:left="3498" w:right="3449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3"/>
        </w:rPr>
        <w:t> </w:t>
      </w:r>
      <w:r>
        <w:rPr/>
        <w:t>Alferes, 09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agosto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1995.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84"/>
        <w:ind w:left="4278" w:right="4233"/>
        <w:jc w:val="center"/>
      </w:pPr>
      <w:r>
        <w:rPr/>
        <w:t>Alexandre Veiga Lisboa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98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50"/>
    </w:pPr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274 à 406 anos 95, 96 e 97</dc:title>
  <dcterms:created xsi:type="dcterms:W3CDTF">2025-07-21T20:19:21Z</dcterms:created>
  <dcterms:modified xsi:type="dcterms:W3CDTF">2025-07-21T20:19:21Z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2025-06-16T00:00:00Z</vt:filetime>
  </property>
  <property fmtid="{D5CDD505-2E9C-101B-9397-08002B2CF9AE}" pid="3" name="LastSaved">
    <vt:filetime>2025-07-21T00:00:00Z</vt:filetime>
  </property>
</Properties>
</file>