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numPr>
          <w:ilvl w:val="0"/>
          <w:numId w:val="1"/>
        </w:numPr>
        <w:spacing w:before="0" w:line="276" w:lineRule="auto"/>
        <w:ind w:left="0" w:right="680" w:firstLine="0"/>
        <w:rPr>
          <w:b w:val="1"/>
        </w:rPr>
      </w:pPr>
      <w:bookmarkStart w:colFirst="0" w:colLast="0" w:name="_heading=h.rk57nxghkcvp" w:id="0"/>
      <w:bookmarkEnd w:id="0"/>
      <w:r w:rsidDel="00000000" w:rsidR="00000000" w:rsidRPr="00000000">
        <w:rPr>
          <w:sz w:val="22"/>
          <w:szCs w:val="22"/>
          <w:rtl w:val="0"/>
        </w:rPr>
        <w:t xml:space="preserve">DECRETO LEGISLATIVO Nº 575,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820" w:right="112" w:hanging="11.000000000000227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820" w:right="112" w:hanging="11.00000000000022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92" w:right="113" w:firstLine="0"/>
        <w:jc w:val="both"/>
        <w:rPr/>
      </w:pPr>
      <w:r w:rsidDel="00000000" w:rsidR="00000000" w:rsidRPr="00000000">
        <w:rPr>
          <w:b w:val="1"/>
          <w:rtl w:val="0"/>
        </w:rPr>
        <w:t xml:space="preserve">Concede a Comenda “Alexandre Torquetti” ao Senhor JÚLIO CÉSAR LANA JAQUES.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left="4820" w:right="112" w:hanging="11.00000000000022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left="4820" w:right="112" w:hanging="11.00000000000022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left="4820" w:right="112" w:hanging="11.00000000000022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141.73228346456688" w:right="0" w:firstLine="2125.984251968504"/>
        <w:jc w:val="left"/>
        <w:rPr/>
      </w:pPr>
      <w:r w:rsidDel="00000000" w:rsidR="00000000" w:rsidRPr="00000000">
        <w:rPr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rtl w:val="0"/>
        </w:rPr>
        <w:t xml:space="preserve">DECRETO LEGISLATIVO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b w:val="1"/>
          <w:rtl w:val="0"/>
        </w:rPr>
        <w:t xml:space="preserve">Art. 1º </w:t>
      </w:r>
      <w:r w:rsidDel="00000000" w:rsidR="00000000" w:rsidRPr="00000000">
        <w:rPr>
          <w:rtl w:val="0"/>
        </w:rPr>
        <w:t xml:space="preserve">Fica concedida a </w:t>
      </w:r>
      <w:r w:rsidDel="00000000" w:rsidR="00000000" w:rsidRPr="00000000">
        <w:rPr>
          <w:b w:val="1"/>
          <w:rtl w:val="0"/>
        </w:rPr>
        <w:t xml:space="preserve">Comenda “Alexandre Torquetti”</w:t>
      </w:r>
      <w:r w:rsidDel="00000000" w:rsidR="00000000" w:rsidRPr="00000000">
        <w:rPr>
          <w:rtl w:val="0"/>
        </w:rPr>
        <w:t xml:space="preserve"> ao Senhor </w:t>
      </w:r>
      <w:r w:rsidDel="00000000" w:rsidR="00000000" w:rsidRPr="00000000">
        <w:rPr>
          <w:b w:val="1"/>
          <w:rtl w:val="0"/>
        </w:rPr>
        <w:t xml:space="preserve">JÚLIO CÉSAR LANA JAQUES</w:t>
      </w:r>
      <w:r w:rsidDel="00000000" w:rsidR="00000000" w:rsidRPr="00000000">
        <w:rPr>
          <w:rtl w:val="0"/>
        </w:rPr>
        <w:t xml:space="preserve">, nos termos do Artigo 240, II, da Resolução nº 451, de 1º de junho de 2023.</w:t>
      </w:r>
    </w:p>
    <w:p w:rsidR="00000000" w:rsidDel="00000000" w:rsidP="00000000" w:rsidRDefault="00000000" w:rsidRPr="00000000" w14:paraId="0000000D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b w:val="1"/>
          <w:rtl w:val="0"/>
        </w:rPr>
        <w:t xml:space="preserve">Art. 2º </w:t>
      </w:r>
      <w:r w:rsidDel="00000000" w:rsidR="00000000" w:rsidRPr="00000000">
        <w:rPr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F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b w:val="1"/>
          <w:rtl w:val="0"/>
        </w:rPr>
        <w:t xml:space="preserve">Art. 3º </w:t>
      </w:r>
      <w:r w:rsidDel="00000000" w:rsidR="00000000" w:rsidRPr="00000000">
        <w:rPr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11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115" w:firstLine="209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  <w:t xml:space="preserve">Timóteo, 18 de setembro de 2025</w:t>
      </w:r>
    </w:p>
    <w:p w:rsidR="00000000" w:rsidDel="00000000" w:rsidP="00000000" w:rsidRDefault="00000000" w:rsidRPr="00000000" w14:paraId="00000015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  <w:t xml:space="preserve">Adriano Alvarenga</w:t>
      </w:r>
    </w:p>
    <w:p w:rsidR="00000000" w:rsidDel="00000000" w:rsidP="00000000" w:rsidRDefault="00000000" w:rsidRPr="00000000" w14:paraId="00000018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  <w:t xml:space="preserve">Presidente</w:t>
      </w:r>
    </w:p>
    <w:p w:rsidR="00000000" w:rsidDel="00000000" w:rsidP="00000000" w:rsidRDefault="00000000" w:rsidRPr="00000000" w14:paraId="00000019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  <w:t xml:space="preserve">Pastora </w:t>
      </w:r>
      <w:r w:rsidDel="00000000" w:rsidR="00000000" w:rsidRPr="00000000">
        <w:rPr>
          <w:rtl w:val="0"/>
        </w:rPr>
        <w:t xml:space="preserve">Sônia</w:t>
      </w:r>
      <w:r w:rsidDel="00000000" w:rsidR="00000000" w:rsidRPr="00000000">
        <w:rPr>
          <w:rtl w:val="0"/>
        </w:rPr>
        <w:t xml:space="preserve"> Andrade</w:t>
      </w:r>
    </w:p>
    <w:p w:rsidR="00000000" w:rsidDel="00000000" w:rsidP="00000000" w:rsidRDefault="00000000" w:rsidRPr="00000000" w14:paraId="0000001D">
      <w:pPr>
        <w:spacing w:line="276" w:lineRule="auto"/>
        <w:ind w:left="115" w:firstLine="0"/>
        <w:jc w:val="center"/>
        <w:rPr/>
      </w:pPr>
      <w:r w:rsidDel="00000000" w:rsidR="00000000" w:rsidRPr="00000000">
        <w:rPr>
          <w:rtl w:val="0"/>
        </w:rPr>
        <w:t xml:space="preserve">1ª Secretária</w:t>
      </w:r>
    </w:p>
    <w:sectPr>
      <w:pgSz w:h="16838" w:w="11906" w:orient="portrait"/>
      <w:pgMar w:bottom="280" w:top="1580" w:left="1360" w:right="853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sz w:val="22"/>
        <w:szCs w:val="22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11" w:line="240" w:lineRule="auto"/>
      <w:ind w:left="653" w:right="651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TextodebaloChar">
    <w:name w:val="Texto de balão Char"/>
    <w:basedOn w:val="DefaultParagraphFont"/>
    <w:qFormat w:val="1"/>
    <w:rPr>
      <w:rFonts w:ascii="Tahoma" w:cs="Tahoma" w:eastAsia="Arial MT" w:hAnsi="Tahoma"/>
      <w:w w:val="100"/>
      <w:position w:val="0"/>
      <w:sz w:val="16"/>
      <w:szCs w:val="16"/>
      <w:effect w:val="none"/>
      <w:vertAlign w:val="baseline"/>
      <w:em w:val="none"/>
      <w:lang w:val="pt-PT"/>
    </w:rPr>
  </w:style>
  <w:style w:type="character" w:styleId="CabealhoChar">
    <w:name w:val="Cabeçalho Char"/>
    <w:basedOn w:val="DefaultParagraphFont"/>
    <w:qFormat w:val="1"/>
    <w:rPr>
      <w:rFonts w:ascii="Arial MT" w:cs="Arial MT" w:eastAsia="Arial MT" w:hAnsi="Arial MT"/>
      <w:w w:val="100"/>
      <w:position w:val="0"/>
      <w:sz w:val="22"/>
      <w:effect w:val="none"/>
      <w:vertAlign w:val="baseline"/>
      <w:em w:val="none"/>
      <w:lang w:val="pt-PT"/>
    </w:rPr>
  </w:style>
  <w:style w:type="character" w:styleId="RodapChar">
    <w:name w:val="Rodapé Char"/>
    <w:basedOn w:val="DefaultParagraphFont"/>
    <w:qFormat w:val="1"/>
    <w:rPr>
      <w:rFonts w:ascii="Arial MT" w:cs="Arial MT" w:eastAsia="Arial MT" w:hAnsi="Arial MT"/>
      <w:w w:val="100"/>
      <w:position w:val="0"/>
      <w:sz w:val="22"/>
      <w:effect w:val="none"/>
      <w:vertAlign w:val="baseline"/>
      <w:em w:val="none"/>
      <w:lang w:val="pt-PT"/>
    </w:rPr>
  </w:style>
  <w:style w:type="character" w:styleId="Fontepargpadro">
    <w:name w:val="Fonte parág. padrão"/>
    <w:qFormat w:val="1"/>
    <w:rPr>
      <w:w w:val="100"/>
      <w:position w:val="0"/>
      <w:sz w:val="22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Liberation Sans" w:cs="Arial" w:eastAsia="Microsoft YaHei" w:hAnsi="Liberation Sans"/>
      <w:w w:val="100"/>
      <w:kern w:val="0"/>
      <w:position w:val="-1"/>
      <w:sz w:val="28"/>
      <w:szCs w:val="28"/>
      <w:effect w:val="none"/>
      <w:em w:val="none"/>
      <w:lang w:bidi="ar-SA" w:eastAsia="en-US" w:val="pt-PT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sz w:val="24"/>
      <w:szCs w:val="24"/>
      <w:effect w:val="none"/>
      <w:vertAlign w:val="subscript"/>
      <w:em w:val="none"/>
      <w:lang w:bidi="ar-SA" w:eastAsia="en-US" w:val="pt-PT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</w:pPr>
    <w:rPr>
      <w:rFonts w:ascii="Arial MT" w:cs="Arial" w:eastAsia="Arial MT" w:hAnsi="Arial MT"/>
      <w:w w:val="100"/>
      <w:kern w:val="0"/>
      <w:position w:val="-1"/>
      <w:sz w:val="24"/>
      <w:szCs w:val="24"/>
      <w:effect w:val="none"/>
      <w:em w:val="none"/>
      <w:lang w:bidi="ar-SA" w:eastAsia="en-US" w:val="pt-PT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pt-PT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Arial MT" w:cs="Lohit Devanagari" w:eastAsia="Arial MT" w:hAnsi="Arial MT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en-US" w:val="pt-PT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Arial MT" w:cs="Arial" w:eastAsia="Arial MT" w:hAnsi="Arial MT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en-US" w:val="pt-PT"/>
    </w:rPr>
  </w:style>
  <w:style w:type="paragraph" w:styleId="Caption111">
    <w:name w:val="caption1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Arial MT" w:cs="Lohit Devanagari" w:eastAsia="Arial MT" w:hAnsi="Arial MT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en-US" w:val="pt-PT"/>
    </w:rPr>
  </w:style>
  <w:style w:type="paragraph" w:styleId="Caption1111">
    <w:name w:val="Caption11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Arial MT" w:cs="Arial" w:eastAsia="Arial MT" w:hAnsi="Arial MT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en-US" w:val="pt-PT"/>
    </w:rPr>
  </w:style>
  <w:style w:type="paragraph" w:styleId="ListParagraph">
    <w:name w:val="List Paragraph"/>
    <w:basedOn w:val="Normal1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TableParagraph">
    <w:name w:val="Table Paragraph"/>
    <w:basedOn w:val="Normal1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BalloonText">
    <w:name w:val="Balloon Text"/>
    <w:basedOn w:val="Normal1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ahoma" w:cs="Tahoma" w:eastAsia="Arial MT" w:hAnsi="Tahoma"/>
      <w:w w:val="100"/>
      <w:kern w:val="0"/>
      <w:position w:val="-1"/>
      <w:sz w:val="16"/>
      <w:szCs w:val="16"/>
      <w:effect w:val="none"/>
      <w:em w:val="none"/>
      <w:lang w:bidi="ar-SA" w:eastAsia="en-US" w:val="pt-PT"/>
    </w:rPr>
  </w:style>
  <w:style w:type="paragraph" w:styleId="CabealhoeRodap">
    <w:name w:val="Cabeçalho e Rodapé"/>
    <w:basedOn w:val="Normal1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Cabealhoerodap1">
    <w:name w:val="Cabeçalho e rodapé1"/>
    <w:basedOn w:val="Normal1"/>
    <w:qFormat w:val="1"/>
    <w:pPr>
      <w:widowControl w:val="0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Cabealhoerodap2">
    <w:name w:val="Cabeçalho e rodapé2"/>
    <w:basedOn w:val="Normal1"/>
    <w:qFormat w:val="1"/>
    <w:pPr>
      <w:widowControl w:val="0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Header">
    <w:name w:val="Header"/>
    <w:basedOn w:val="Normal1"/>
    <w:qFormat w:val="1"/>
    <w:pPr>
      <w:widowControl w:val="0"/>
      <w:tabs>
        <w:tab w:val="clear" w:pos="720"/>
        <w:tab w:val="center" w:leader="none" w:pos="4252"/>
        <w:tab w:val="right" w:leader="none" w:pos="8504"/>
      </w:tabs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Footer">
    <w:name w:val="Footer"/>
    <w:basedOn w:val="Normal1"/>
    <w:qFormat w:val="1"/>
    <w:pPr>
      <w:widowControl w:val="0"/>
      <w:tabs>
        <w:tab w:val="clear" w:pos="720"/>
        <w:tab w:val="center" w:leader="none" w:pos="4252"/>
        <w:tab w:val="right" w:leader="none" w:pos="8504"/>
      </w:tabs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Arial MT" w:cs="Arial MT" w:eastAsia="Arial MT" w:hAnsi="Arial MT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ksnBuNK7LBflOs2uiNkvyqfP8A==">CgMxLjAyDmgucms1N254Z2hrY3ZwOAByITFWV2Z6Zm1ULTJtOGdQOU5MN1VmSFBBR0dxbk13emhWQw==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2025-02-10T19:48:00Z</dcterms:created>
  <dc:creator>hsant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2023-04-13T03:00:00Z</vt:filetime>
  </property>
  <property fmtid="{D5CDD505-2E9C-101B-9397-08002B2CF9AE}" pid="3" name="Creator">
    <vt:lpwstr>Writer</vt:lpwstr>
  </property>
  <property fmtid="{D5CDD505-2E9C-101B-9397-08002B2CF9AE}" pid="4" name="LastSaved">
    <vt:filetime>2023-04-13T03:00:00Z</vt:filetime>
  </property>
</Properties>
</file>