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57306" w14:textId="570A73D6" w:rsidR="00511A0F" w:rsidRPr="00E542FA" w:rsidRDefault="00511A0F" w:rsidP="00E542FA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  <w:bookmarkStart w:id="0" w:name="_GoBack"/>
      <w:bookmarkEnd w:id="0"/>
      <w:r w:rsidRPr="00E542FA">
        <w:rPr>
          <w:rFonts w:ascii="Corbel" w:hAnsi="Corbel"/>
          <w:b/>
          <w:sz w:val="24"/>
          <w:szCs w:val="24"/>
        </w:rPr>
        <w:t>MENSAGEM</w:t>
      </w:r>
    </w:p>
    <w:p w14:paraId="0D28D395" w14:textId="77777777" w:rsidR="003A4617" w:rsidRPr="00E542FA" w:rsidRDefault="003A4617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3A011A54" w14:textId="6F93FC6A" w:rsidR="00511A0F" w:rsidRPr="00E542FA" w:rsidRDefault="00511A0F" w:rsidP="00E542FA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A busca pelo aperfeiçoamento da p</w:t>
      </w:r>
      <w:r w:rsidR="003A4617" w:rsidRPr="00E542FA">
        <w:rPr>
          <w:rFonts w:ascii="Corbel" w:hAnsi="Corbel"/>
          <w:sz w:val="24"/>
          <w:szCs w:val="24"/>
        </w:rPr>
        <w:t>restação dos serviços públicos</w:t>
      </w:r>
      <w:r w:rsidRPr="00E542FA">
        <w:rPr>
          <w:rFonts w:ascii="Corbel" w:hAnsi="Corbel"/>
          <w:sz w:val="24"/>
          <w:szCs w:val="24"/>
        </w:rPr>
        <w:t xml:space="preserve">, necessários à </w:t>
      </w:r>
      <w:r w:rsidR="003A4617" w:rsidRPr="00E542FA">
        <w:rPr>
          <w:rFonts w:ascii="Corbel" w:hAnsi="Corbel"/>
          <w:sz w:val="24"/>
          <w:szCs w:val="24"/>
        </w:rPr>
        <w:t>efetivação</w:t>
      </w:r>
      <w:r w:rsidRPr="00E542FA">
        <w:rPr>
          <w:rFonts w:ascii="Corbel" w:hAnsi="Corbel"/>
          <w:sz w:val="24"/>
          <w:szCs w:val="24"/>
        </w:rPr>
        <w:t xml:space="preserve"> </w:t>
      </w:r>
      <w:r w:rsidR="003A4617" w:rsidRPr="00E542FA">
        <w:rPr>
          <w:rFonts w:ascii="Corbel" w:hAnsi="Corbel"/>
          <w:sz w:val="24"/>
          <w:szCs w:val="24"/>
        </w:rPr>
        <w:t>do Princípio da E</w:t>
      </w:r>
      <w:r w:rsidRPr="00E542FA">
        <w:rPr>
          <w:rFonts w:ascii="Corbel" w:hAnsi="Corbel"/>
          <w:sz w:val="24"/>
          <w:szCs w:val="24"/>
        </w:rPr>
        <w:t xml:space="preserve">ficiência presente no </w:t>
      </w:r>
      <w:r w:rsidRPr="00E542FA">
        <w:rPr>
          <w:rFonts w:ascii="Corbel" w:hAnsi="Corbel"/>
          <w:i/>
          <w:sz w:val="24"/>
          <w:szCs w:val="24"/>
        </w:rPr>
        <w:t>caput</w:t>
      </w:r>
      <w:r w:rsidRPr="00E542FA">
        <w:rPr>
          <w:rFonts w:ascii="Corbel" w:hAnsi="Corbel"/>
          <w:sz w:val="24"/>
          <w:szCs w:val="24"/>
        </w:rPr>
        <w:t xml:space="preserve"> do art. 37 da </w:t>
      </w:r>
      <w:r w:rsidR="003A4617" w:rsidRPr="00E542FA">
        <w:rPr>
          <w:rFonts w:ascii="Corbel" w:hAnsi="Corbel"/>
          <w:i/>
          <w:sz w:val="24"/>
          <w:szCs w:val="24"/>
        </w:rPr>
        <w:t>Lex Legum</w:t>
      </w:r>
      <w:r w:rsidRPr="00E542FA">
        <w:rPr>
          <w:rFonts w:ascii="Corbel" w:hAnsi="Corbel"/>
          <w:sz w:val="24"/>
          <w:szCs w:val="24"/>
        </w:rPr>
        <w:t>, requer um constante melhoramento dos</w:t>
      </w:r>
      <w:r w:rsidR="00D9579C">
        <w:rPr>
          <w:rFonts w:ascii="Corbel" w:hAnsi="Corbel"/>
          <w:sz w:val="24"/>
          <w:szCs w:val="24"/>
        </w:rPr>
        <w:t xml:space="preserve"> </w:t>
      </w:r>
      <w:r w:rsidRPr="00E542FA">
        <w:rPr>
          <w:rFonts w:ascii="Corbel" w:hAnsi="Corbel"/>
          <w:sz w:val="24"/>
          <w:szCs w:val="24"/>
        </w:rPr>
        <w:t xml:space="preserve">quadros funcionais da Administração Pública, considerada em qualquer de suas esferas. </w:t>
      </w:r>
    </w:p>
    <w:p w14:paraId="114F7679" w14:textId="77777777" w:rsidR="00511A0F" w:rsidRPr="00E542FA" w:rsidRDefault="00511A0F" w:rsidP="00E542FA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Tal realidade não pode ser diferente no âmbito do nosso Poder Legislativo local. </w:t>
      </w:r>
    </w:p>
    <w:p w14:paraId="75723798" w14:textId="745190E5" w:rsidR="00511A0F" w:rsidRPr="00E542FA" w:rsidRDefault="003A4617" w:rsidP="00E542FA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Por outro lado, o mesmo Princípio da E</w:t>
      </w:r>
      <w:r w:rsidR="00511A0F" w:rsidRPr="00E542FA">
        <w:rPr>
          <w:rFonts w:ascii="Corbel" w:hAnsi="Corbel"/>
          <w:sz w:val="24"/>
          <w:szCs w:val="24"/>
        </w:rPr>
        <w:t xml:space="preserve">ficiência impõe como regra de conduta da Administração a adaptação o tanto quanto possível das suas estruturas administrativas ao desígnio estatal, de modo tal que os meios através do qual o Estado lança mão para atingir os seus fins fiquem restritos àqueles que sejam realmente úteis, obedecendo a critérios de razoabilidade. </w:t>
      </w:r>
    </w:p>
    <w:p w14:paraId="3E7275C2" w14:textId="77777777" w:rsidR="00511A0F" w:rsidRPr="00E542FA" w:rsidRDefault="00511A0F" w:rsidP="00E542FA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De mais a mais, os cargos e funções da Administração Pública necessitam estar sempre em harmonia com as legislações supervenientes à sua criação, sob pena de imposição de medidas restritivas ao seu exercício pelas instâncias competentes. </w:t>
      </w:r>
    </w:p>
    <w:p w14:paraId="1F5E46B6" w14:textId="0D648697" w:rsidR="00A8573F" w:rsidRPr="00E542FA" w:rsidRDefault="00511A0F" w:rsidP="00E542FA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É para atender tais preceitos que a Mesa Diretora da Câmara Municipal de Piedade de Ponte Nova </w:t>
      </w:r>
      <w:r w:rsidR="003A4617" w:rsidRPr="00E542FA">
        <w:rPr>
          <w:rFonts w:ascii="Corbel" w:hAnsi="Corbel"/>
          <w:sz w:val="24"/>
          <w:szCs w:val="24"/>
        </w:rPr>
        <w:t>apresenta à apreciação dos N</w:t>
      </w:r>
      <w:r w:rsidRPr="00E542FA">
        <w:rPr>
          <w:rFonts w:ascii="Corbel" w:hAnsi="Corbel"/>
          <w:sz w:val="24"/>
          <w:szCs w:val="24"/>
        </w:rPr>
        <w:t>obre</w:t>
      </w:r>
      <w:r w:rsidR="003A4617" w:rsidRPr="00E542FA">
        <w:rPr>
          <w:rFonts w:ascii="Corbel" w:hAnsi="Corbel"/>
          <w:sz w:val="24"/>
          <w:szCs w:val="24"/>
        </w:rPr>
        <w:t>s E</w:t>
      </w:r>
      <w:r w:rsidRPr="00E542FA">
        <w:rPr>
          <w:rFonts w:ascii="Corbel" w:hAnsi="Corbel"/>
          <w:sz w:val="24"/>
          <w:szCs w:val="24"/>
        </w:rPr>
        <w:t xml:space="preserve">dis o presente projeto de lei, que tem a finalidade de criar o cargo de Assessor </w:t>
      </w:r>
      <w:r w:rsidR="00972123" w:rsidRPr="00E542FA">
        <w:rPr>
          <w:rFonts w:ascii="Corbel" w:hAnsi="Corbel"/>
          <w:sz w:val="24"/>
          <w:szCs w:val="24"/>
        </w:rPr>
        <w:t xml:space="preserve">Jurídico </w:t>
      </w:r>
      <w:r w:rsidRPr="00E542FA">
        <w:rPr>
          <w:rFonts w:ascii="Corbel" w:hAnsi="Corbel"/>
          <w:sz w:val="24"/>
          <w:szCs w:val="24"/>
        </w:rPr>
        <w:t>dentro do qua</w:t>
      </w:r>
      <w:r w:rsidR="00972123" w:rsidRPr="00E542FA">
        <w:rPr>
          <w:rFonts w:ascii="Corbel" w:hAnsi="Corbel"/>
          <w:sz w:val="24"/>
          <w:szCs w:val="24"/>
        </w:rPr>
        <w:t>d</w:t>
      </w:r>
      <w:r w:rsidRPr="00E542FA">
        <w:rPr>
          <w:rFonts w:ascii="Corbel" w:hAnsi="Corbel"/>
          <w:sz w:val="24"/>
          <w:szCs w:val="24"/>
        </w:rPr>
        <w:t>ro permanente de pessoal desta respeitável Casa de Leis.</w:t>
      </w:r>
    </w:p>
    <w:p w14:paraId="5C2F8571" w14:textId="2ADE3C7E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>Senhores Vereadores o interesse público do projeto é indiscutível, motivo pelo qual contamos, mais uma vez, com o apoio dos Nobres Edis na apreciação e votação do mesmo.</w:t>
      </w:r>
    </w:p>
    <w:p w14:paraId="261F24AE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 w:cs="Arial"/>
          <w:sz w:val="24"/>
          <w:szCs w:val="24"/>
        </w:rPr>
      </w:pPr>
    </w:p>
    <w:p w14:paraId="13CEFEE1" w14:textId="1BBB091E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 xml:space="preserve">Cordialmente, </w:t>
      </w:r>
    </w:p>
    <w:p w14:paraId="71598622" w14:textId="77777777" w:rsidR="003A4617" w:rsidRPr="00E542FA" w:rsidRDefault="003A4617" w:rsidP="00E542FA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</w:p>
    <w:p w14:paraId="457A2837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Geraldo Nobre Neto </w:t>
      </w:r>
    </w:p>
    <w:p w14:paraId="7A659926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Presidente da Câmara Municipal </w:t>
      </w:r>
    </w:p>
    <w:p w14:paraId="26B13879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>Biênio 2021/2022</w:t>
      </w:r>
    </w:p>
    <w:p w14:paraId="77D0428F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</w:p>
    <w:p w14:paraId="0B966888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Rodrigo Cristino da Silva </w:t>
      </w:r>
    </w:p>
    <w:p w14:paraId="2434D132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Secretário da Mesa Diretora </w:t>
      </w:r>
    </w:p>
    <w:p w14:paraId="194A2FF3" w14:textId="77777777" w:rsidR="00A8573F" w:rsidRPr="00E542FA" w:rsidRDefault="00A8573F" w:rsidP="00E542FA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>Biênio 2021/2022</w:t>
      </w:r>
    </w:p>
    <w:p w14:paraId="72780A9B" w14:textId="7ECB66B1" w:rsidR="00511A0F" w:rsidRPr="00E542FA" w:rsidRDefault="00511A0F" w:rsidP="00E542FA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 </w:t>
      </w:r>
    </w:p>
    <w:p w14:paraId="2A4D62AD" w14:textId="77777777" w:rsidR="00A8573F" w:rsidRPr="00E542FA" w:rsidRDefault="00A8573F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br w:type="page"/>
      </w:r>
    </w:p>
    <w:p w14:paraId="11997732" w14:textId="1CE7FF4D" w:rsidR="00573811" w:rsidRPr="00E542FA" w:rsidRDefault="00573811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lastRenderedPageBreak/>
        <w:t xml:space="preserve">Projeto de Lei </w:t>
      </w:r>
      <w:r w:rsidR="00AC139C" w:rsidRPr="00E542FA">
        <w:rPr>
          <w:rFonts w:ascii="Corbel" w:hAnsi="Corbel"/>
          <w:b/>
          <w:sz w:val="24"/>
          <w:szCs w:val="24"/>
        </w:rPr>
        <w:t xml:space="preserve">Complementar </w:t>
      </w:r>
      <w:r w:rsidRPr="00E542FA">
        <w:rPr>
          <w:rFonts w:ascii="Corbel" w:hAnsi="Corbel"/>
          <w:b/>
          <w:sz w:val="24"/>
          <w:szCs w:val="24"/>
        </w:rPr>
        <w:t xml:space="preserve">Nº </w:t>
      </w:r>
      <w:r w:rsidR="002118D7">
        <w:rPr>
          <w:rFonts w:ascii="Corbel" w:hAnsi="Corbel"/>
          <w:b/>
          <w:sz w:val="24"/>
          <w:szCs w:val="24"/>
        </w:rPr>
        <w:t>002</w:t>
      </w:r>
      <w:r w:rsidR="00871D58" w:rsidRPr="00E542FA">
        <w:rPr>
          <w:rFonts w:ascii="Corbel" w:hAnsi="Corbel"/>
          <w:b/>
          <w:sz w:val="24"/>
          <w:szCs w:val="24"/>
        </w:rPr>
        <w:t>/2022</w:t>
      </w:r>
    </w:p>
    <w:p w14:paraId="477E758E" w14:textId="77777777" w:rsidR="00573811" w:rsidRPr="00E542FA" w:rsidRDefault="00573811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</w:p>
    <w:p w14:paraId="5970B1DC" w14:textId="2D4E1873" w:rsidR="00573811" w:rsidRPr="00E542FA" w:rsidRDefault="00871D58" w:rsidP="00E542FA">
      <w:pPr>
        <w:spacing w:after="0" w:line="360" w:lineRule="auto"/>
        <w:ind w:left="3969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CRIA CARGO</w:t>
      </w:r>
      <w:r w:rsidR="00573811" w:rsidRPr="00E542FA">
        <w:rPr>
          <w:rFonts w:ascii="Corbel" w:hAnsi="Corbel"/>
          <w:sz w:val="24"/>
          <w:szCs w:val="24"/>
        </w:rPr>
        <w:t xml:space="preserve"> NO QUADRO PERMANENTE DE PESSOAL DA CÂMARA </w:t>
      </w:r>
      <w:r w:rsidRPr="00E542FA">
        <w:rPr>
          <w:rFonts w:ascii="Corbel" w:hAnsi="Corbel"/>
          <w:sz w:val="24"/>
          <w:szCs w:val="24"/>
        </w:rPr>
        <w:t xml:space="preserve">MUNICIPAL </w:t>
      </w:r>
      <w:r w:rsidR="00573811" w:rsidRPr="00E542FA">
        <w:rPr>
          <w:rFonts w:ascii="Corbel" w:hAnsi="Corbel"/>
          <w:sz w:val="24"/>
          <w:szCs w:val="24"/>
        </w:rPr>
        <w:t xml:space="preserve">DE PIEDADE DE PONTE NOVA E DÁ OUTRAS PROVIDÊNCIAS. </w:t>
      </w:r>
    </w:p>
    <w:p w14:paraId="536426A1" w14:textId="77777777" w:rsidR="00573811" w:rsidRPr="00E542FA" w:rsidRDefault="00573811" w:rsidP="00E542FA">
      <w:pPr>
        <w:spacing w:after="0" w:line="360" w:lineRule="auto"/>
        <w:ind w:left="3969"/>
        <w:jc w:val="both"/>
        <w:rPr>
          <w:rFonts w:ascii="Corbel" w:hAnsi="Corbel"/>
          <w:sz w:val="24"/>
          <w:szCs w:val="24"/>
        </w:rPr>
      </w:pPr>
    </w:p>
    <w:p w14:paraId="442AC2EF" w14:textId="77777777" w:rsidR="00573811" w:rsidRPr="00E542FA" w:rsidRDefault="00573811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A Câmara Municipal de Piedade de Ponte Nova, nos termos do Regimento Interno e da Lei Orgânica Municipal, aprova, e segue para sanção do Prefeito Municipal a seguinte Proposição de Lei: </w:t>
      </w:r>
    </w:p>
    <w:p w14:paraId="37851980" w14:textId="77777777" w:rsidR="00573811" w:rsidRPr="00E542FA" w:rsidRDefault="00573811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374A36A4" w14:textId="6E625538" w:rsidR="00573811" w:rsidRPr="00E542FA" w:rsidRDefault="00871D58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Art. 1</w:t>
      </w:r>
      <w:r w:rsidR="003E392F" w:rsidRPr="00E542FA">
        <w:rPr>
          <w:rFonts w:ascii="Corbel" w:hAnsi="Corbel"/>
          <w:sz w:val="24"/>
          <w:szCs w:val="24"/>
        </w:rPr>
        <w:t>º - Fica Criado, no Quadro Permanente de Pessoal da Câmara Municipal de Piedade de Ponte Nova</w:t>
      </w:r>
      <w:r w:rsidR="003A4617" w:rsidRPr="00E542FA">
        <w:rPr>
          <w:rFonts w:ascii="Corbel" w:hAnsi="Corbel"/>
          <w:sz w:val="24"/>
          <w:szCs w:val="24"/>
        </w:rPr>
        <w:t>,</w:t>
      </w:r>
      <w:r w:rsidR="00D13054" w:rsidRPr="00E542FA">
        <w:rPr>
          <w:rFonts w:ascii="Corbel" w:hAnsi="Corbel"/>
          <w:sz w:val="24"/>
          <w:szCs w:val="24"/>
        </w:rPr>
        <w:t xml:space="preserve"> o</w:t>
      </w:r>
      <w:r w:rsidR="003E392F" w:rsidRPr="00E542FA">
        <w:rPr>
          <w:rFonts w:ascii="Corbel" w:hAnsi="Corbel"/>
          <w:sz w:val="24"/>
          <w:szCs w:val="24"/>
        </w:rPr>
        <w:t xml:space="preserve"> Cargo de Assessor </w:t>
      </w:r>
      <w:r w:rsidR="00972123" w:rsidRPr="00E542FA">
        <w:rPr>
          <w:rFonts w:ascii="Corbel" w:hAnsi="Corbel"/>
          <w:sz w:val="24"/>
          <w:szCs w:val="24"/>
        </w:rPr>
        <w:t>Jurídico</w:t>
      </w:r>
      <w:r w:rsidR="00E87104" w:rsidRPr="00E542FA">
        <w:rPr>
          <w:rFonts w:ascii="Corbel" w:hAnsi="Corbel"/>
          <w:sz w:val="24"/>
          <w:szCs w:val="24"/>
        </w:rPr>
        <w:t xml:space="preserve">, passando o artigo 9º da Lei Complementar nº 021 de 27 de agosto de 2013 a vigorar </w:t>
      </w:r>
      <w:r w:rsidR="00D13054" w:rsidRPr="00E542FA">
        <w:rPr>
          <w:rFonts w:ascii="Corbel" w:hAnsi="Corbel"/>
          <w:sz w:val="24"/>
          <w:szCs w:val="24"/>
        </w:rPr>
        <w:t>acrescido d</w:t>
      </w:r>
      <w:r w:rsidR="00E87104" w:rsidRPr="00E542FA">
        <w:rPr>
          <w:rFonts w:ascii="Corbel" w:hAnsi="Corbel"/>
          <w:sz w:val="24"/>
          <w:szCs w:val="24"/>
        </w:rPr>
        <w:t>as seguintes alterações:</w:t>
      </w:r>
    </w:p>
    <w:p w14:paraId="5B19EF88" w14:textId="0D070FBF" w:rsidR="006040AD" w:rsidRPr="00E542FA" w:rsidRDefault="006040AD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62F3D5F8" w14:textId="6FB371B6" w:rsidR="006040AD" w:rsidRPr="00E542FA" w:rsidRDefault="006040AD" w:rsidP="00E542FA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E542FA">
        <w:rPr>
          <w:rFonts w:ascii="Corbel" w:hAnsi="Corbel"/>
          <w:b/>
          <w:i/>
          <w:sz w:val="24"/>
          <w:szCs w:val="24"/>
        </w:rPr>
        <w:t>Art. 9º (...)</w:t>
      </w:r>
    </w:p>
    <w:p w14:paraId="163E7C86" w14:textId="521E4349" w:rsidR="00E87104" w:rsidRPr="00E542FA" w:rsidRDefault="006040AD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..................................................................</w:t>
      </w:r>
    </w:p>
    <w:p w14:paraId="6E081E36" w14:textId="40F3A2D0" w:rsidR="006040AD" w:rsidRPr="00E542FA" w:rsidRDefault="006040AD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QUADRO DE CARGOS EM COMISSÃO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1559"/>
        <w:gridCol w:w="1560"/>
        <w:gridCol w:w="1158"/>
        <w:gridCol w:w="1709"/>
      </w:tblGrid>
      <w:tr w:rsidR="006040AD" w:rsidRPr="00E542FA" w14:paraId="50B2FED3" w14:textId="77777777" w:rsidTr="00972123">
        <w:tc>
          <w:tcPr>
            <w:tcW w:w="2518" w:type="dxa"/>
          </w:tcPr>
          <w:p w14:paraId="48B4B1EB" w14:textId="11CC7FBF" w:rsidR="006040AD" w:rsidRPr="00E542FA" w:rsidRDefault="006040AD" w:rsidP="00E542FA">
            <w:pPr>
              <w:spacing w:line="360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E542FA">
              <w:rPr>
                <w:rFonts w:ascii="Corbel" w:hAnsi="Corbel"/>
                <w:b/>
                <w:sz w:val="24"/>
                <w:szCs w:val="24"/>
              </w:rPr>
              <w:t>CARGO</w:t>
            </w:r>
          </w:p>
        </w:tc>
        <w:tc>
          <w:tcPr>
            <w:tcW w:w="1559" w:type="dxa"/>
          </w:tcPr>
          <w:p w14:paraId="571A59F0" w14:textId="28FDF96F" w:rsidR="006040AD" w:rsidRPr="00E542FA" w:rsidRDefault="006040AD" w:rsidP="00E542FA">
            <w:pPr>
              <w:spacing w:line="360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E542FA">
              <w:rPr>
                <w:rFonts w:ascii="Corbel" w:hAnsi="Corbel"/>
                <w:b/>
                <w:sz w:val="24"/>
                <w:szCs w:val="24"/>
              </w:rPr>
              <w:t>NÍVEL</w:t>
            </w:r>
          </w:p>
        </w:tc>
        <w:tc>
          <w:tcPr>
            <w:tcW w:w="1560" w:type="dxa"/>
          </w:tcPr>
          <w:p w14:paraId="28F936AA" w14:textId="3476E03D" w:rsidR="006040AD" w:rsidRPr="00E542FA" w:rsidRDefault="006040AD" w:rsidP="00E542FA">
            <w:pPr>
              <w:spacing w:line="360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E542FA">
              <w:rPr>
                <w:rFonts w:ascii="Corbel" w:hAnsi="Corbel"/>
                <w:b/>
                <w:sz w:val="24"/>
                <w:szCs w:val="24"/>
              </w:rPr>
              <w:t>CÓDIGO</w:t>
            </w:r>
          </w:p>
        </w:tc>
        <w:tc>
          <w:tcPr>
            <w:tcW w:w="1158" w:type="dxa"/>
          </w:tcPr>
          <w:p w14:paraId="7BB2CF80" w14:textId="63DAF27A" w:rsidR="006040AD" w:rsidRPr="00E542FA" w:rsidRDefault="006040AD" w:rsidP="00E542FA">
            <w:pPr>
              <w:spacing w:line="360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E542FA">
              <w:rPr>
                <w:rFonts w:ascii="Corbel" w:hAnsi="Corbel"/>
                <w:b/>
                <w:sz w:val="24"/>
                <w:szCs w:val="24"/>
              </w:rPr>
              <w:t>VAGA</w:t>
            </w:r>
          </w:p>
        </w:tc>
        <w:tc>
          <w:tcPr>
            <w:tcW w:w="1709" w:type="dxa"/>
          </w:tcPr>
          <w:p w14:paraId="15CF671A" w14:textId="619513E0" w:rsidR="006040AD" w:rsidRPr="00E542FA" w:rsidRDefault="006040AD" w:rsidP="00E542FA">
            <w:pPr>
              <w:spacing w:line="360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E542FA">
              <w:rPr>
                <w:rFonts w:ascii="Corbel" w:hAnsi="Corbel"/>
                <w:b/>
                <w:sz w:val="24"/>
                <w:szCs w:val="24"/>
              </w:rPr>
              <w:t>VENCIMENTO</w:t>
            </w:r>
          </w:p>
        </w:tc>
      </w:tr>
      <w:tr w:rsidR="006040AD" w:rsidRPr="00E542FA" w14:paraId="6BE36FFD" w14:textId="77777777" w:rsidTr="00972123">
        <w:tc>
          <w:tcPr>
            <w:tcW w:w="2518" w:type="dxa"/>
          </w:tcPr>
          <w:p w14:paraId="7DE6CF32" w14:textId="73C7D504" w:rsidR="006040AD" w:rsidRPr="00E542FA" w:rsidRDefault="006040AD" w:rsidP="00E542FA">
            <w:pPr>
              <w:spacing w:line="360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542FA">
              <w:rPr>
                <w:rFonts w:ascii="Corbel" w:hAnsi="Corbel"/>
                <w:sz w:val="24"/>
                <w:szCs w:val="24"/>
              </w:rPr>
              <w:t xml:space="preserve">Assessor </w:t>
            </w:r>
            <w:r w:rsidR="00972123" w:rsidRPr="00E542FA">
              <w:rPr>
                <w:rFonts w:ascii="Corbel" w:hAnsi="Corbel"/>
                <w:sz w:val="24"/>
                <w:szCs w:val="24"/>
              </w:rPr>
              <w:t>Jurídico</w:t>
            </w:r>
          </w:p>
        </w:tc>
        <w:tc>
          <w:tcPr>
            <w:tcW w:w="1559" w:type="dxa"/>
          </w:tcPr>
          <w:p w14:paraId="1AA7BC9C" w14:textId="03B10032" w:rsidR="006040AD" w:rsidRPr="00E542FA" w:rsidRDefault="006040AD" w:rsidP="00E542FA">
            <w:pPr>
              <w:spacing w:line="360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542FA">
              <w:rPr>
                <w:rFonts w:ascii="Corbel" w:hAnsi="Corbel"/>
                <w:sz w:val="24"/>
                <w:szCs w:val="24"/>
              </w:rPr>
              <w:t>01</w:t>
            </w:r>
          </w:p>
        </w:tc>
        <w:tc>
          <w:tcPr>
            <w:tcW w:w="1560" w:type="dxa"/>
          </w:tcPr>
          <w:p w14:paraId="2FFB617F" w14:textId="3A26450C" w:rsidR="006040AD" w:rsidRPr="00E542FA" w:rsidRDefault="00972123" w:rsidP="00E542FA">
            <w:pPr>
              <w:spacing w:line="360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542FA">
              <w:rPr>
                <w:rFonts w:ascii="Corbel" w:hAnsi="Corbel"/>
                <w:sz w:val="24"/>
                <w:szCs w:val="24"/>
              </w:rPr>
              <w:t>AJ</w:t>
            </w:r>
            <w:r w:rsidR="005B22CC" w:rsidRPr="00E542FA">
              <w:rPr>
                <w:rFonts w:ascii="Corbel" w:hAnsi="Corbel"/>
                <w:sz w:val="24"/>
                <w:szCs w:val="24"/>
              </w:rPr>
              <w:t>1</w:t>
            </w:r>
          </w:p>
        </w:tc>
        <w:tc>
          <w:tcPr>
            <w:tcW w:w="1158" w:type="dxa"/>
          </w:tcPr>
          <w:p w14:paraId="59D82126" w14:textId="590AABEE" w:rsidR="006040AD" w:rsidRPr="00E542FA" w:rsidRDefault="005B22CC" w:rsidP="00E542FA">
            <w:pPr>
              <w:spacing w:line="360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542FA">
              <w:rPr>
                <w:rFonts w:ascii="Corbel" w:hAnsi="Corbel"/>
                <w:sz w:val="24"/>
                <w:szCs w:val="24"/>
              </w:rPr>
              <w:t>01</w:t>
            </w:r>
          </w:p>
        </w:tc>
        <w:tc>
          <w:tcPr>
            <w:tcW w:w="1709" w:type="dxa"/>
          </w:tcPr>
          <w:p w14:paraId="537C8ABE" w14:textId="69040295" w:rsidR="006040AD" w:rsidRPr="00E542FA" w:rsidRDefault="005B22CC" w:rsidP="00E542FA">
            <w:pPr>
              <w:spacing w:line="360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542FA">
              <w:rPr>
                <w:rFonts w:ascii="Corbel" w:hAnsi="Corbel"/>
                <w:sz w:val="24"/>
                <w:szCs w:val="24"/>
              </w:rPr>
              <w:t xml:space="preserve">R$ </w:t>
            </w:r>
            <w:r w:rsidR="00972123" w:rsidRPr="00E542FA">
              <w:rPr>
                <w:rFonts w:ascii="Corbel" w:hAnsi="Corbel"/>
                <w:sz w:val="24"/>
                <w:szCs w:val="24"/>
              </w:rPr>
              <w:t>4.200</w:t>
            </w:r>
            <w:r w:rsidR="00D34408" w:rsidRPr="00E542FA">
              <w:rPr>
                <w:rFonts w:ascii="Corbel" w:hAnsi="Corbel"/>
                <w:sz w:val="24"/>
                <w:szCs w:val="24"/>
              </w:rPr>
              <w:t>,00</w:t>
            </w:r>
          </w:p>
        </w:tc>
      </w:tr>
    </w:tbl>
    <w:p w14:paraId="33E54163" w14:textId="0C2832A4" w:rsidR="00D13054" w:rsidRPr="00E542FA" w:rsidRDefault="00D13054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7D2B83B5" w14:textId="53A69292" w:rsidR="005B22CC" w:rsidRPr="00E542FA" w:rsidRDefault="005B22CC" w:rsidP="00E542FA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E542FA">
        <w:rPr>
          <w:rFonts w:ascii="Corbel" w:hAnsi="Corbel"/>
          <w:b/>
          <w:i/>
          <w:sz w:val="24"/>
          <w:szCs w:val="24"/>
        </w:rPr>
        <w:t>Parágrafo único. (...)</w:t>
      </w:r>
    </w:p>
    <w:p w14:paraId="3851C807" w14:textId="1B386A50" w:rsidR="005B22CC" w:rsidRPr="00E542FA" w:rsidRDefault="005B22CC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............................................</w:t>
      </w:r>
    </w:p>
    <w:p w14:paraId="748BAD94" w14:textId="66860C2D" w:rsidR="002F5AA4" w:rsidRPr="00E542FA" w:rsidRDefault="005B22CC" w:rsidP="00E542FA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E542FA">
        <w:rPr>
          <w:rFonts w:ascii="Corbel" w:hAnsi="Corbel"/>
          <w:b/>
          <w:i/>
          <w:sz w:val="24"/>
          <w:szCs w:val="24"/>
        </w:rPr>
        <w:t xml:space="preserve">CARGO: </w:t>
      </w:r>
      <w:r w:rsidRPr="00E542FA">
        <w:rPr>
          <w:rFonts w:ascii="Corbel" w:hAnsi="Corbel"/>
          <w:i/>
          <w:sz w:val="24"/>
          <w:szCs w:val="24"/>
        </w:rPr>
        <w:t xml:space="preserve">Assessor </w:t>
      </w:r>
      <w:r w:rsidR="00972123" w:rsidRPr="00E542FA">
        <w:rPr>
          <w:rFonts w:ascii="Corbel" w:hAnsi="Corbel"/>
          <w:i/>
          <w:sz w:val="24"/>
          <w:szCs w:val="24"/>
        </w:rPr>
        <w:t>Jurídico (AJ</w:t>
      </w:r>
      <w:r w:rsidR="002F5AA4" w:rsidRPr="00E542FA">
        <w:rPr>
          <w:rFonts w:ascii="Corbel" w:hAnsi="Corbel"/>
          <w:i/>
          <w:sz w:val="24"/>
          <w:szCs w:val="24"/>
        </w:rPr>
        <w:t>1)</w:t>
      </w:r>
    </w:p>
    <w:p w14:paraId="0F463AC9" w14:textId="77777777" w:rsidR="00511A0F" w:rsidRPr="00E542FA" w:rsidRDefault="00511A0F" w:rsidP="00E542FA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077FF356" w14:textId="0AE79629" w:rsidR="002F5AA4" w:rsidRPr="00E542FA" w:rsidRDefault="002F5AA4" w:rsidP="00E542FA">
      <w:pPr>
        <w:spacing w:after="0" w:line="360" w:lineRule="auto"/>
        <w:jc w:val="both"/>
        <w:rPr>
          <w:rFonts w:ascii="Corbel" w:hAnsi="Corbel"/>
          <w:i/>
          <w:sz w:val="24"/>
          <w:szCs w:val="24"/>
        </w:rPr>
      </w:pPr>
      <w:r w:rsidRPr="00E542FA">
        <w:rPr>
          <w:rFonts w:ascii="Corbel" w:hAnsi="Corbel"/>
          <w:b/>
          <w:i/>
          <w:sz w:val="24"/>
          <w:szCs w:val="24"/>
        </w:rPr>
        <w:t xml:space="preserve">Requisitos: </w:t>
      </w:r>
      <w:r w:rsidR="00972123" w:rsidRPr="00E542FA">
        <w:rPr>
          <w:rFonts w:ascii="Corbel" w:hAnsi="Corbel"/>
          <w:i/>
          <w:sz w:val="24"/>
          <w:szCs w:val="24"/>
        </w:rPr>
        <w:t>Bacharel no Curso de Direito e regularmente inscrito nos quadros da OAB há mais de 05 anos.</w:t>
      </w:r>
    </w:p>
    <w:p w14:paraId="1449D789" w14:textId="77777777" w:rsidR="00511A0F" w:rsidRPr="00E542FA" w:rsidRDefault="00511A0F" w:rsidP="00E542FA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2D3849AC" w14:textId="018777CC" w:rsidR="006D2CF3" w:rsidRPr="00E542FA" w:rsidRDefault="00511A0F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b/>
          <w:i/>
          <w:sz w:val="24"/>
          <w:szCs w:val="24"/>
        </w:rPr>
        <w:t>Descrição Sintética:</w:t>
      </w:r>
      <w:r w:rsidR="00B932D9" w:rsidRPr="00E542FA">
        <w:rPr>
          <w:rFonts w:ascii="Corbel" w:hAnsi="Corbel"/>
          <w:sz w:val="24"/>
          <w:szCs w:val="24"/>
        </w:rPr>
        <w:t xml:space="preserve"> Compr</w:t>
      </w:r>
      <w:r w:rsidR="00714112" w:rsidRPr="00E542FA">
        <w:rPr>
          <w:rFonts w:ascii="Corbel" w:hAnsi="Corbel"/>
          <w:sz w:val="24"/>
          <w:szCs w:val="24"/>
        </w:rPr>
        <w:t>eende as funções destinadas ao a</w:t>
      </w:r>
      <w:r w:rsidR="00B932D9" w:rsidRPr="00E542FA">
        <w:rPr>
          <w:rFonts w:ascii="Corbel" w:hAnsi="Corbel"/>
          <w:sz w:val="24"/>
          <w:szCs w:val="24"/>
        </w:rPr>
        <w:t xml:space="preserve">ssessoramento </w:t>
      </w:r>
      <w:r w:rsidR="00714112" w:rsidRPr="00E542FA">
        <w:rPr>
          <w:rFonts w:ascii="Corbel" w:hAnsi="Corbel"/>
          <w:sz w:val="24"/>
          <w:szCs w:val="24"/>
        </w:rPr>
        <w:t>à</w:t>
      </w:r>
      <w:r w:rsidR="00972123" w:rsidRPr="00E542FA">
        <w:rPr>
          <w:rFonts w:ascii="Corbel" w:hAnsi="Corbel"/>
          <w:sz w:val="24"/>
          <w:szCs w:val="24"/>
        </w:rPr>
        <w:t xml:space="preserve"> Mesa Diretora, </w:t>
      </w:r>
      <w:r w:rsidR="00B932D9" w:rsidRPr="00E542FA">
        <w:rPr>
          <w:rFonts w:ascii="Corbel" w:hAnsi="Corbel"/>
          <w:sz w:val="24"/>
          <w:szCs w:val="24"/>
        </w:rPr>
        <w:t>aos Vereadores</w:t>
      </w:r>
      <w:r w:rsidR="00972123" w:rsidRPr="00E542FA">
        <w:rPr>
          <w:rFonts w:ascii="Corbel" w:hAnsi="Corbel"/>
          <w:sz w:val="24"/>
          <w:szCs w:val="24"/>
        </w:rPr>
        <w:t xml:space="preserve"> e demais servidores da Casa Legislativa</w:t>
      </w:r>
      <w:r w:rsidR="006D2CF3" w:rsidRPr="00E542FA">
        <w:rPr>
          <w:rFonts w:ascii="Corbel" w:hAnsi="Corbel"/>
          <w:sz w:val="24"/>
          <w:szCs w:val="24"/>
        </w:rPr>
        <w:t xml:space="preserve">, bem com a executar trabalhos </w:t>
      </w:r>
      <w:r w:rsidR="00714112" w:rsidRPr="00E542FA">
        <w:rPr>
          <w:rFonts w:ascii="Corbel" w:hAnsi="Corbel"/>
          <w:sz w:val="24"/>
          <w:szCs w:val="24"/>
        </w:rPr>
        <w:t xml:space="preserve">intelectuais </w:t>
      </w:r>
      <w:r w:rsidR="006D2CF3" w:rsidRPr="00E542FA">
        <w:rPr>
          <w:rFonts w:ascii="Corbel" w:hAnsi="Corbel"/>
          <w:sz w:val="24"/>
          <w:szCs w:val="24"/>
        </w:rPr>
        <w:t xml:space="preserve">que apresentam </w:t>
      </w:r>
      <w:r w:rsidR="00714112" w:rsidRPr="00E542FA">
        <w:rPr>
          <w:rFonts w:ascii="Corbel" w:hAnsi="Corbel"/>
          <w:sz w:val="24"/>
          <w:szCs w:val="24"/>
        </w:rPr>
        <w:t xml:space="preserve">maior </w:t>
      </w:r>
      <w:r w:rsidR="006D2CF3" w:rsidRPr="00E542FA">
        <w:rPr>
          <w:rFonts w:ascii="Corbel" w:hAnsi="Corbel"/>
          <w:sz w:val="24"/>
          <w:szCs w:val="24"/>
        </w:rPr>
        <w:t>complexidade assessora</w:t>
      </w:r>
      <w:r w:rsidR="00714112" w:rsidRPr="00E542FA">
        <w:rPr>
          <w:rFonts w:ascii="Corbel" w:hAnsi="Corbel"/>
          <w:sz w:val="24"/>
          <w:szCs w:val="24"/>
        </w:rPr>
        <w:t>ndo juridicamente</w:t>
      </w:r>
      <w:r w:rsidR="006D2CF3" w:rsidRPr="00E542FA">
        <w:rPr>
          <w:rFonts w:ascii="Corbel" w:hAnsi="Corbel"/>
          <w:sz w:val="24"/>
          <w:szCs w:val="24"/>
        </w:rPr>
        <w:t xml:space="preserve"> toda a atividade legislativa. </w:t>
      </w:r>
    </w:p>
    <w:p w14:paraId="6DCF29C6" w14:textId="6D05DFD1" w:rsidR="00B932D9" w:rsidRPr="00E542FA" w:rsidRDefault="00B932D9" w:rsidP="00E542FA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7603323F" w14:textId="630B3B82" w:rsidR="006D2CF3" w:rsidRPr="00E542FA" w:rsidRDefault="002F5AA4" w:rsidP="00E542FA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  <w:r w:rsidRPr="00E542FA">
        <w:rPr>
          <w:rFonts w:ascii="Corbel" w:hAnsi="Corbel"/>
          <w:b/>
          <w:i/>
          <w:sz w:val="24"/>
          <w:szCs w:val="24"/>
        </w:rPr>
        <w:t>Atribuições</w:t>
      </w:r>
      <w:r w:rsidR="00B932D9" w:rsidRPr="00E542FA">
        <w:rPr>
          <w:rFonts w:ascii="Corbel" w:hAnsi="Corbel"/>
          <w:b/>
          <w:i/>
          <w:sz w:val="24"/>
          <w:szCs w:val="24"/>
        </w:rPr>
        <w:t xml:space="preserve"> Típicas</w:t>
      </w:r>
      <w:r w:rsidR="00D34408" w:rsidRPr="00E542FA">
        <w:rPr>
          <w:rFonts w:ascii="Corbel" w:hAnsi="Corbel"/>
          <w:b/>
          <w:i/>
          <w:sz w:val="24"/>
          <w:szCs w:val="24"/>
        </w:rPr>
        <w:t>:</w:t>
      </w:r>
      <w:r w:rsidR="00E542FA">
        <w:rPr>
          <w:rFonts w:ascii="Corbel" w:hAnsi="Corbel"/>
          <w:b/>
          <w:i/>
          <w:sz w:val="24"/>
          <w:szCs w:val="24"/>
        </w:rPr>
        <w:t xml:space="preserve"> </w:t>
      </w:r>
      <w:r w:rsidR="00E542FA" w:rsidRPr="00E542FA">
        <w:rPr>
          <w:rFonts w:ascii="Corbel" w:hAnsi="Corbel"/>
          <w:sz w:val="24"/>
          <w:szCs w:val="24"/>
        </w:rPr>
        <w:t xml:space="preserve">- representar a Câmara em Juízo ou fora dele, por delegação da Presidência; - representar no Tribunal de Justiça sobre a inconstitucionalidade de lei ou ato municipal, conjuntamente com a Mesa Diretora; - substabelecer suas funções a Advogado, para exercer suas funções junto aos Tribunais de Justiça, apresentando sustentação oral dos interesses do Legislativo, em demandas contra ele ou por ele promovidas; - assessorar a Mesa Diretora quanto à análise das proposições, sugestões e requerimentos a ela apresentados; - analisar e estudar o aspecto jurídico das matérias em discussão em Plenário, ou sob exame das Comissões, com a finalidade de subsidiar </w:t>
      </w:r>
      <w:r w:rsidR="003D42CB">
        <w:rPr>
          <w:rFonts w:ascii="Corbel" w:hAnsi="Corbel"/>
          <w:sz w:val="24"/>
          <w:szCs w:val="24"/>
        </w:rPr>
        <w:t xml:space="preserve">e assessorar </w:t>
      </w:r>
      <w:r w:rsidR="00E542FA" w:rsidRPr="00E542FA">
        <w:rPr>
          <w:rFonts w:ascii="Corbel" w:hAnsi="Corbel"/>
          <w:sz w:val="24"/>
          <w:szCs w:val="24"/>
        </w:rPr>
        <w:t xml:space="preserve">os autores e responsáveis pelos pareceres; - assessorar os Vereadores na elaboração de projetos em geral, requerimentos, indicações e demais proposições; - prestar assessoramento jurídico aos demais órgãos da Câmara Municipal, na sua organização e funcionamento, analisando os atos e fatos administrativos e seus registros, a fim de certificar-se de sua exatidão, integridade e autenticidade; - responder consultas de Vereadores sobre interpretações de textos legais; - assessorar na elaboração de contratos e convênios e dirimir dúvidas quanto ao aspecto jurídico das questões administrativas; - preparar as informações a serem prestadas em mandados de segurança impetrados contra atos da Mesa Diretora da Câmara Municipal; - conduzir o desenvolvimento de outros assuntos incluídos no seu campo de atuação e que lhe sejam determinados pelos demais órgãos que compõem a estrutura orgânica do Poder Legislativo; - conduzir o processo de atualização da legislação municipal, a fim de torná-la compatível com a legislação estadual e federal sobre idêntico assunto; - visar, em ação conjunta com a Assessoria Administrativa, </w:t>
      </w:r>
      <w:r w:rsidR="00E542FA" w:rsidRPr="00E542FA">
        <w:rPr>
          <w:rFonts w:ascii="Corbel" w:hAnsi="Corbel"/>
          <w:sz w:val="24"/>
          <w:szCs w:val="24"/>
        </w:rPr>
        <w:lastRenderedPageBreak/>
        <w:t>desde que solicitada a sua manifestação, todo o processo licitatório, incluindo editais e contratos; - requisitar à Presidência, estudos e pareceres de especialistas de notório saber jurídico para instrução das matérias em tramitação pela Câmara Municipal; - emitir parecer sobre matéria requerida por qualquer Vereador, através do Presidente da Câmara; - assessorar as Comissões Especiais de Inquérito, sempre que forem instituídas, mediante solicitação e posterior liberação da Presidência; - executar outras tarefas jurídicas</w:t>
      </w:r>
      <w:r w:rsidR="003D42CB">
        <w:rPr>
          <w:rFonts w:ascii="Corbel" w:hAnsi="Corbel"/>
          <w:sz w:val="24"/>
          <w:szCs w:val="24"/>
        </w:rPr>
        <w:t xml:space="preserve"> afetas aos assessoramento</w:t>
      </w:r>
      <w:r w:rsidR="00E542FA" w:rsidRPr="00E542FA">
        <w:rPr>
          <w:rFonts w:ascii="Corbel" w:hAnsi="Corbel"/>
          <w:sz w:val="24"/>
          <w:szCs w:val="24"/>
        </w:rPr>
        <w:t xml:space="preserve">, atendendo às necessidades do Poder Legislativo, mediante solicitação do Presidente; </w:t>
      </w:r>
    </w:p>
    <w:p w14:paraId="1D1A2A33" w14:textId="77777777" w:rsidR="00E542FA" w:rsidRDefault="00E542FA" w:rsidP="00E542FA">
      <w:pPr>
        <w:spacing w:after="0" w:line="360" w:lineRule="auto"/>
        <w:jc w:val="both"/>
        <w:rPr>
          <w:rFonts w:ascii="Corbel" w:hAnsi="Corbel" w:cstheme="minorHAnsi"/>
          <w:b/>
          <w:i/>
          <w:sz w:val="24"/>
          <w:szCs w:val="24"/>
        </w:rPr>
      </w:pPr>
    </w:p>
    <w:p w14:paraId="2F04A3C9" w14:textId="33290262" w:rsidR="003A4617" w:rsidRPr="00E542FA" w:rsidRDefault="006D2CF3" w:rsidP="00E542FA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  <w:r w:rsidRPr="00E542FA">
        <w:rPr>
          <w:rFonts w:ascii="Corbel" w:hAnsi="Corbel" w:cstheme="minorHAnsi"/>
          <w:b/>
          <w:i/>
          <w:sz w:val="24"/>
          <w:szCs w:val="24"/>
        </w:rPr>
        <w:t>Recrutamento:</w:t>
      </w:r>
      <w:r w:rsidRPr="00E542FA">
        <w:rPr>
          <w:rFonts w:ascii="Corbel" w:hAnsi="Corbel" w:cstheme="minorHAnsi"/>
          <w:sz w:val="24"/>
          <w:szCs w:val="24"/>
        </w:rPr>
        <w:t xml:space="preserve"> Amplo.</w:t>
      </w:r>
    </w:p>
    <w:p w14:paraId="73AB8701" w14:textId="77777777" w:rsidR="006D2CF3" w:rsidRPr="00E542FA" w:rsidRDefault="006D2CF3" w:rsidP="00E542FA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</w:p>
    <w:p w14:paraId="15352715" w14:textId="7D27AC20" w:rsidR="006D2CF3" w:rsidRPr="00E542FA" w:rsidRDefault="006D2CF3" w:rsidP="00E542FA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  <w:r w:rsidRPr="00E542FA">
        <w:rPr>
          <w:rFonts w:ascii="Corbel" w:hAnsi="Corbel" w:cstheme="minorHAnsi"/>
          <w:b/>
          <w:i/>
          <w:sz w:val="24"/>
          <w:szCs w:val="24"/>
        </w:rPr>
        <w:t>Provimento:</w:t>
      </w:r>
      <w:r w:rsidRPr="00E542FA">
        <w:rPr>
          <w:rFonts w:ascii="Corbel" w:hAnsi="Corbel" w:cstheme="minorHAnsi"/>
          <w:sz w:val="24"/>
          <w:szCs w:val="24"/>
        </w:rPr>
        <w:t xml:space="preserve"> Em comissão, de livre nomeação e exoneração.</w:t>
      </w:r>
    </w:p>
    <w:p w14:paraId="166735C4" w14:textId="77777777" w:rsidR="006D2CF3" w:rsidRPr="00E542FA" w:rsidRDefault="006D2CF3" w:rsidP="00E542FA">
      <w:pPr>
        <w:spacing w:after="0" w:line="360" w:lineRule="auto"/>
        <w:jc w:val="both"/>
        <w:rPr>
          <w:rFonts w:ascii="Corbel" w:hAnsi="Corbel" w:cstheme="minorHAnsi"/>
          <w:b/>
          <w:i/>
          <w:sz w:val="24"/>
          <w:szCs w:val="24"/>
        </w:rPr>
      </w:pPr>
    </w:p>
    <w:p w14:paraId="01F6B436" w14:textId="713DB36E" w:rsidR="00567586" w:rsidRPr="00E542FA" w:rsidRDefault="00D34408" w:rsidP="00E542FA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  <w:r w:rsidRPr="00E542FA">
        <w:rPr>
          <w:rFonts w:ascii="Corbel" w:hAnsi="Corbel" w:cstheme="minorHAnsi"/>
          <w:b/>
          <w:i/>
          <w:sz w:val="24"/>
          <w:szCs w:val="24"/>
        </w:rPr>
        <w:t>Carga horária:</w:t>
      </w:r>
      <w:r w:rsidR="00972123" w:rsidRPr="00E542FA">
        <w:rPr>
          <w:rFonts w:ascii="Corbel" w:hAnsi="Corbel" w:cstheme="minorHAnsi"/>
          <w:sz w:val="24"/>
          <w:szCs w:val="24"/>
        </w:rPr>
        <w:t xml:space="preserve"> 16 (dezesseis)</w:t>
      </w:r>
      <w:r w:rsidR="00460300" w:rsidRPr="00E542FA">
        <w:rPr>
          <w:rFonts w:ascii="Corbel" w:hAnsi="Corbel" w:cstheme="minorHAnsi"/>
          <w:sz w:val="24"/>
          <w:szCs w:val="24"/>
        </w:rPr>
        <w:t xml:space="preserve"> horas semanais</w:t>
      </w:r>
      <w:r w:rsidR="00972123" w:rsidRPr="00E542FA">
        <w:rPr>
          <w:rFonts w:ascii="Corbel" w:hAnsi="Corbel" w:cstheme="minorHAnsi"/>
          <w:sz w:val="24"/>
          <w:szCs w:val="24"/>
        </w:rPr>
        <w:t>.</w:t>
      </w:r>
      <w:r w:rsidR="00460300" w:rsidRPr="00E542FA">
        <w:rPr>
          <w:rFonts w:ascii="Corbel" w:hAnsi="Corbel" w:cstheme="minorHAnsi"/>
          <w:sz w:val="24"/>
          <w:szCs w:val="24"/>
        </w:rPr>
        <w:t xml:space="preserve"> </w:t>
      </w:r>
    </w:p>
    <w:p w14:paraId="68CFBCB8" w14:textId="77777777" w:rsidR="00922370" w:rsidRPr="00E542FA" w:rsidRDefault="00922370" w:rsidP="00E542FA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1387F548" w14:textId="04CB733C" w:rsidR="00B932D9" w:rsidRPr="00E542FA" w:rsidRDefault="00573811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Art. 2º </w:t>
      </w:r>
      <w:r w:rsidR="00B932D9" w:rsidRPr="00E542FA">
        <w:rPr>
          <w:rFonts w:ascii="Corbel" w:hAnsi="Corbel"/>
          <w:sz w:val="24"/>
          <w:szCs w:val="24"/>
        </w:rPr>
        <w:t xml:space="preserve">- </w:t>
      </w:r>
      <w:r w:rsidR="00D34408" w:rsidRPr="00E542FA">
        <w:rPr>
          <w:rFonts w:ascii="Corbel" w:hAnsi="Corbel"/>
          <w:sz w:val="24"/>
          <w:szCs w:val="24"/>
        </w:rPr>
        <w:t>O cargo</w:t>
      </w:r>
      <w:r w:rsidR="00B932D9" w:rsidRPr="00E542FA">
        <w:rPr>
          <w:rFonts w:ascii="Corbel" w:hAnsi="Corbel"/>
          <w:sz w:val="24"/>
          <w:szCs w:val="24"/>
        </w:rPr>
        <w:t xml:space="preserve"> de que trata a presente lei </w:t>
      </w:r>
      <w:r w:rsidR="00D34408" w:rsidRPr="00E542FA">
        <w:rPr>
          <w:rFonts w:ascii="Corbel" w:hAnsi="Corbel"/>
          <w:sz w:val="24"/>
          <w:szCs w:val="24"/>
        </w:rPr>
        <w:t>é tido como</w:t>
      </w:r>
      <w:r w:rsidR="00B932D9" w:rsidRPr="00E542FA">
        <w:rPr>
          <w:rFonts w:ascii="Corbel" w:hAnsi="Corbel"/>
          <w:sz w:val="24"/>
          <w:szCs w:val="24"/>
        </w:rPr>
        <w:t xml:space="preserve"> de confiança, de livre nomeação e exoneração a qualquer tempo pelo </w:t>
      </w:r>
      <w:r w:rsidR="00D9579C">
        <w:rPr>
          <w:rFonts w:ascii="Corbel" w:hAnsi="Corbel"/>
          <w:sz w:val="24"/>
          <w:szCs w:val="24"/>
        </w:rPr>
        <w:t>Presidente da Câmara Municipal</w:t>
      </w:r>
      <w:r w:rsidR="00B932D9" w:rsidRPr="00E542FA">
        <w:rPr>
          <w:rFonts w:ascii="Corbel" w:hAnsi="Corbel"/>
          <w:sz w:val="24"/>
          <w:szCs w:val="24"/>
        </w:rPr>
        <w:t>, e des</w:t>
      </w:r>
      <w:r w:rsidR="00D34408" w:rsidRPr="00E542FA">
        <w:rPr>
          <w:rFonts w:ascii="Corbel" w:hAnsi="Corbel"/>
          <w:sz w:val="24"/>
          <w:szCs w:val="24"/>
        </w:rPr>
        <w:t>tinam-se ao assessoramento dos V</w:t>
      </w:r>
      <w:r w:rsidR="00B932D9" w:rsidRPr="00E542FA">
        <w:rPr>
          <w:rFonts w:ascii="Corbel" w:hAnsi="Corbel"/>
          <w:sz w:val="24"/>
          <w:szCs w:val="24"/>
        </w:rPr>
        <w:t>ereadores</w:t>
      </w:r>
      <w:r w:rsidR="00D9579C">
        <w:rPr>
          <w:rFonts w:ascii="Corbel" w:hAnsi="Corbel"/>
          <w:sz w:val="24"/>
          <w:szCs w:val="24"/>
        </w:rPr>
        <w:t xml:space="preserve"> e de Presidente</w:t>
      </w:r>
      <w:r w:rsidR="00B932D9" w:rsidRPr="00E542FA">
        <w:rPr>
          <w:rFonts w:ascii="Corbel" w:hAnsi="Corbel"/>
          <w:sz w:val="24"/>
          <w:szCs w:val="24"/>
        </w:rPr>
        <w:t>.</w:t>
      </w:r>
    </w:p>
    <w:p w14:paraId="29B718A5" w14:textId="77777777" w:rsidR="00B932D9" w:rsidRPr="00E542FA" w:rsidRDefault="00B932D9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70392FD4" w14:textId="1F6F0CF8" w:rsidR="00B932D9" w:rsidRPr="00E542FA" w:rsidRDefault="00B932D9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D42CB">
        <w:rPr>
          <w:rFonts w:ascii="Corbel" w:hAnsi="Corbel"/>
          <w:sz w:val="24"/>
          <w:szCs w:val="24"/>
        </w:rPr>
        <w:t>Art. 3º - Os vencimentos b</w:t>
      </w:r>
      <w:r w:rsidR="00D34408" w:rsidRPr="003D42CB">
        <w:rPr>
          <w:rFonts w:ascii="Corbel" w:hAnsi="Corbel"/>
          <w:sz w:val="24"/>
          <w:szCs w:val="24"/>
        </w:rPr>
        <w:t>ásicos estabelecidos no artigo 1</w:t>
      </w:r>
      <w:r w:rsidRPr="003D42CB">
        <w:rPr>
          <w:rFonts w:ascii="Corbel" w:hAnsi="Corbel"/>
          <w:sz w:val="24"/>
          <w:szCs w:val="24"/>
        </w:rPr>
        <w:t xml:space="preserve">º da presente lei, serão reajustados </w:t>
      </w:r>
      <w:r w:rsidR="003D42CB" w:rsidRPr="003D42CB">
        <w:rPr>
          <w:rFonts w:ascii="Corbel" w:hAnsi="Corbel"/>
          <w:sz w:val="24"/>
          <w:szCs w:val="24"/>
        </w:rPr>
        <w:t>de acordo com o disposto no art. 37, X da CF/88.</w:t>
      </w:r>
      <w:r w:rsidR="00C2206B">
        <w:rPr>
          <w:rFonts w:ascii="Corbel" w:hAnsi="Corbel"/>
          <w:sz w:val="24"/>
          <w:szCs w:val="24"/>
        </w:rPr>
        <w:t xml:space="preserve"> </w:t>
      </w:r>
    </w:p>
    <w:p w14:paraId="70ECF23C" w14:textId="77777777" w:rsidR="00B932D9" w:rsidRPr="00E542FA" w:rsidRDefault="00B932D9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1B120A47" w14:textId="4163D820" w:rsidR="00573811" w:rsidRPr="00E542FA" w:rsidRDefault="00D34408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>A</w:t>
      </w:r>
      <w:r w:rsidR="00972123" w:rsidRPr="00E542FA">
        <w:rPr>
          <w:rFonts w:ascii="Corbel" w:hAnsi="Corbel"/>
          <w:sz w:val="24"/>
          <w:szCs w:val="24"/>
        </w:rPr>
        <w:t>rt. 4</w:t>
      </w:r>
      <w:r w:rsidRPr="00E542FA">
        <w:rPr>
          <w:rFonts w:ascii="Corbel" w:hAnsi="Corbel"/>
          <w:sz w:val="24"/>
          <w:szCs w:val="24"/>
        </w:rPr>
        <w:t xml:space="preserve">º - </w:t>
      </w:r>
      <w:r w:rsidR="00201CAD" w:rsidRPr="00E542FA">
        <w:rPr>
          <w:rFonts w:ascii="Corbel" w:hAnsi="Corbel"/>
          <w:sz w:val="24"/>
          <w:szCs w:val="24"/>
        </w:rPr>
        <w:t>As despesas decorrentes da presente Lei correrão à conta das dotações vigentes do Orçamento</w:t>
      </w:r>
      <w:r w:rsidR="00573811" w:rsidRPr="00E542FA">
        <w:rPr>
          <w:rFonts w:ascii="Corbel" w:hAnsi="Corbel"/>
          <w:sz w:val="24"/>
          <w:szCs w:val="24"/>
        </w:rPr>
        <w:t>.</w:t>
      </w:r>
    </w:p>
    <w:p w14:paraId="0AB97227" w14:textId="77777777" w:rsidR="00B932D9" w:rsidRPr="00E542FA" w:rsidRDefault="00B932D9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764BEC97" w14:textId="43724075" w:rsidR="00573811" w:rsidRPr="00E542FA" w:rsidRDefault="00573811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Art. </w:t>
      </w:r>
      <w:r w:rsidR="00972123" w:rsidRPr="00E542FA">
        <w:rPr>
          <w:rFonts w:ascii="Corbel" w:hAnsi="Corbel"/>
          <w:sz w:val="24"/>
          <w:szCs w:val="24"/>
        </w:rPr>
        <w:t>5</w:t>
      </w:r>
      <w:r w:rsidRPr="00E542FA">
        <w:rPr>
          <w:rFonts w:ascii="Corbel" w:hAnsi="Corbel"/>
          <w:sz w:val="24"/>
          <w:szCs w:val="24"/>
        </w:rPr>
        <w:t>º Esta lei entrará em vigor na data de sua publicação.</w:t>
      </w:r>
    </w:p>
    <w:p w14:paraId="59C06380" w14:textId="77777777" w:rsidR="00573811" w:rsidRPr="00E542FA" w:rsidRDefault="00573811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44B60F13" w14:textId="5AF7824A" w:rsidR="00573811" w:rsidRPr="00E542FA" w:rsidRDefault="00573811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t xml:space="preserve">Piedade de Ponte Nova, </w:t>
      </w:r>
      <w:r w:rsidR="00972123" w:rsidRPr="00E542FA">
        <w:rPr>
          <w:rFonts w:ascii="Corbel" w:hAnsi="Corbel"/>
          <w:sz w:val="24"/>
          <w:szCs w:val="24"/>
        </w:rPr>
        <w:t>15</w:t>
      </w:r>
      <w:r w:rsidR="00D34408" w:rsidRPr="00E542FA">
        <w:rPr>
          <w:rFonts w:ascii="Corbel" w:hAnsi="Corbel"/>
          <w:sz w:val="24"/>
          <w:szCs w:val="24"/>
        </w:rPr>
        <w:t xml:space="preserve"> </w:t>
      </w:r>
      <w:r w:rsidRPr="00E542FA">
        <w:rPr>
          <w:rFonts w:ascii="Corbel" w:hAnsi="Corbel"/>
          <w:sz w:val="24"/>
          <w:szCs w:val="24"/>
        </w:rPr>
        <w:t xml:space="preserve">de </w:t>
      </w:r>
      <w:r w:rsidR="00972123" w:rsidRPr="00E542FA">
        <w:rPr>
          <w:rFonts w:ascii="Corbel" w:hAnsi="Corbel"/>
          <w:sz w:val="24"/>
          <w:szCs w:val="24"/>
        </w:rPr>
        <w:t xml:space="preserve">junho </w:t>
      </w:r>
      <w:r w:rsidR="00D34408" w:rsidRPr="00E542FA">
        <w:rPr>
          <w:rFonts w:ascii="Corbel" w:hAnsi="Corbel"/>
          <w:sz w:val="24"/>
          <w:szCs w:val="24"/>
        </w:rPr>
        <w:t>de 2022.</w:t>
      </w:r>
    </w:p>
    <w:p w14:paraId="75518029" w14:textId="77777777" w:rsidR="00EF5FDD" w:rsidRPr="00E542FA" w:rsidRDefault="00EF5FDD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5DF8384C" w14:textId="5FE80F69" w:rsidR="00D34408" w:rsidRPr="00E542FA" w:rsidRDefault="00D34408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Geraldo Nobre Neto </w:t>
      </w:r>
    </w:p>
    <w:p w14:paraId="1694A76F" w14:textId="45F6358C" w:rsidR="00D34408" w:rsidRPr="00E542FA" w:rsidRDefault="00D34408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Presidente da Câmara Municipal </w:t>
      </w:r>
    </w:p>
    <w:p w14:paraId="09B37E05" w14:textId="7E02CD7B" w:rsidR="00D34408" w:rsidRPr="00E542FA" w:rsidRDefault="00511A0F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>Biê</w:t>
      </w:r>
      <w:r w:rsidR="00D34408" w:rsidRPr="00E542FA">
        <w:rPr>
          <w:rFonts w:ascii="Corbel" w:hAnsi="Corbel"/>
          <w:b/>
          <w:sz w:val="24"/>
          <w:szCs w:val="24"/>
        </w:rPr>
        <w:t>nio 2021/2022</w:t>
      </w:r>
    </w:p>
    <w:p w14:paraId="4C91E14B" w14:textId="77777777" w:rsidR="00511A0F" w:rsidRPr="00E542FA" w:rsidRDefault="00511A0F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</w:p>
    <w:p w14:paraId="137CCC98" w14:textId="6253F314" w:rsidR="00511A0F" w:rsidRPr="00E542FA" w:rsidRDefault="00511A0F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Rodrigo Cristino da Silva </w:t>
      </w:r>
    </w:p>
    <w:p w14:paraId="35C1AE99" w14:textId="497E2DC2" w:rsidR="00511A0F" w:rsidRPr="00E542FA" w:rsidRDefault="00511A0F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 xml:space="preserve">Secretário da Mesa Diretora </w:t>
      </w:r>
    </w:p>
    <w:p w14:paraId="22A88EF3" w14:textId="77777777" w:rsidR="00511A0F" w:rsidRPr="00E542FA" w:rsidRDefault="00511A0F" w:rsidP="00E542FA">
      <w:pPr>
        <w:spacing w:after="0" w:line="360" w:lineRule="auto"/>
        <w:jc w:val="both"/>
        <w:rPr>
          <w:rFonts w:ascii="Corbel" w:hAnsi="Corbel"/>
          <w:b/>
          <w:sz w:val="24"/>
          <w:szCs w:val="24"/>
        </w:rPr>
      </w:pPr>
      <w:r w:rsidRPr="00E542FA">
        <w:rPr>
          <w:rFonts w:ascii="Corbel" w:hAnsi="Corbel"/>
          <w:b/>
          <w:sz w:val="24"/>
          <w:szCs w:val="24"/>
        </w:rPr>
        <w:t>Biênio 2021/2022</w:t>
      </w:r>
    </w:p>
    <w:p w14:paraId="5F2F9187" w14:textId="066F1D1C" w:rsidR="00A8573F" w:rsidRPr="00E542FA" w:rsidRDefault="00A8573F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E542FA">
        <w:rPr>
          <w:rFonts w:ascii="Corbel" w:hAnsi="Corbel"/>
          <w:sz w:val="24"/>
          <w:szCs w:val="24"/>
        </w:rPr>
        <w:br w:type="page"/>
      </w:r>
    </w:p>
    <w:p w14:paraId="2B91809B" w14:textId="77777777" w:rsidR="00A8573F" w:rsidRPr="00E542FA" w:rsidRDefault="00A8573F" w:rsidP="00E542FA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lastRenderedPageBreak/>
        <w:t>ANEXO I</w:t>
      </w:r>
    </w:p>
    <w:p w14:paraId="07FF8F0E" w14:textId="77777777" w:rsidR="00A8573F" w:rsidRPr="00E542FA" w:rsidRDefault="00A8573F" w:rsidP="00E542FA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ESTIMATIVA IMPACTO-FINANCEIRO ORÇAMENTÁRIO</w:t>
      </w:r>
    </w:p>
    <w:p w14:paraId="5F4BA725" w14:textId="0FD1B8A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>DESPESA</w:t>
      </w:r>
    </w:p>
    <w:p w14:paraId="74581227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>IMPACTO ORÇAMENTÁRIO (EM R$)</w:t>
      </w:r>
    </w:p>
    <w:p w14:paraId="71BD4898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0596D4C0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 xml:space="preserve">Metodologia de cálculo: A metodologia de cálculo utilizada foi a apuração do valor anual das despesas, acrescidas de 13°, férias acrescidas de 1/3 férias e INSS (21,0%) em um período de 12 meses. Não foi considerada na despesa eventual revisão geral anual prevista no art. 37, inciso X da CF/88 em razão do fato de que o §6° do art. 17 da LC101/00 expressamente dispensar a realização das medidas previstas no art. 16 da LC101/00. </w:t>
      </w:r>
    </w:p>
    <w:p w14:paraId="066C8206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0BC4E378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DECLARAÇÃO</w:t>
      </w:r>
    </w:p>
    <w:p w14:paraId="1B572A6B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>Declaração, nos termos do §2° do art. 17 da Lei Complementar n° 101 de 05 de maio de 2000, que a despesa ora criada/aumentada não afetará as metas de resultados fiscais, uma vez que seus efeitos financeiros serão compensados através do aumento permanente de receita ou pela redução permanente da despesa.</w:t>
      </w:r>
    </w:p>
    <w:p w14:paraId="7A030AB5" w14:textId="13C41D40" w:rsidR="00A8573F" w:rsidRPr="00E542FA" w:rsidRDefault="00972123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>Piedade de Ponte Nova, 15</w:t>
      </w:r>
      <w:r w:rsidR="00A8573F" w:rsidRPr="00E542FA">
        <w:rPr>
          <w:rFonts w:ascii="Corbel" w:hAnsi="Corbel" w:cs="Arial"/>
          <w:sz w:val="24"/>
          <w:szCs w:val="24"/>
        </w:rPr>
        <w:t xml:space="preserve"> de </w:t>
      </w:r>
      <w:r w:rsidRPr="00E542FA">
        <w:rPr>
          <w:rFonts w:ascii="Corbel" w:hAnsi="Corbel" w:cs="Arial"/>
          <w:sz w:val="24"/>
          <w:szCs w:val="24"/>
        </w:rPr>
        <w:t xml:space="preserve">junho </w:t>
      </w:r>
      <w:r w:rsidR="00A8573F" w:rsidRPr="00E542FA">
        <w:rPr>
          <w:rFonts w:ascii="Corbel" w:hAnsi="Corbel" w:cs="Arial"/>
          <w:sz w:val="24"/>
          <w:szCs w:val="24"/>
        </w:rPr>
        <w:t>de 2022.</w:t>
      </w:r>
    </w:p>
    <w:p w14:paraId="61BEB8AA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6CBF35C9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22F24339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Geraldo Nobre Neto</w:t>
      </w:r>
    </w:p>
    <w:p w14:paraId="66222A67" w14:textId="7BA59523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Presidente da Mesa Diretora</w:t>
      </w:r>
    </w:p>
    <w:p w14:paraId="68FF3E04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</w:p>
    <w:p w14:paraId="12515760" w14:textId="549215BB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Rodrigo Cristino da Silva</w:t>
      </w:r>
    </w:p>
    <w:p w14:paraId="5591C727" w14:textId="1A5761F1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Secretário da Mesa Diretora</w:t>
      </w:r>
    </w:p>
    <w:p w14:paraId="2BA3F8FC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4C939385" w14:textId="77777777" w:rsidR="00A8573F" w:rsidRPr="00E542FA" w:rsidRDefault="00A8573F" w:rsidP="00E542F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6584A6E9" w14:textId="77777777" w:rsidR="00CC11B3" w:rsidRPr="00E542FA" w:rsidRDefault="00CC11B3" w:rsidP="00E542F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12421807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lastRenderedPageBreak/>
        <w:t>III - DECLARAÇÃO DE ADEQUAÇÃO ORÇAMENTÁRIA E FINANCEIRA</w:t>
      </w:r>
    </w:p>
    <w:p w14:paraId="7DB081EB" w14:textId="77777777" w:rsid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ab/>
        <w:t>Declaramos, para fins de cumprimento ao disposto nos artigos 15 e 16 da Lei Complementar n° 101, de 04 de maio de 2000, que a despesa supramencionada tem dotação específica e suficiente, estando adequada orçamentária e financeiramente com a Lei Orçamentária Anual e compatível com o Plano Plurianual e com a Lei de Diretrizes Orçamentárias.</w:t>
      </w:r>
    </w:p>
    <w:p w14:paraId="04C9F6BD" w14:textId="777512C6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ind w:firstLine="708"/>
        <w:jc w:val="both"/>
        <w:rPr>
          <w:rFonts w:ascii="Corbel" w:hAnsi="Corbel" w:cs="Arial"/>
          <w:sz w:val="24"/>
          <w:szCs w:val="24"/>
        </w:rPr>
      </w:pPr>
      <w:r w:rsidRPr="00E542FA">
        <w:rPr>
          <w:rFonts w:ascii="Corbel" w:hAnsi="Corbel" w:cs="Arial"/>
          <w:sz w:val="24"/>
          <w:szCs w:val="24"/>
        </w:rPr>
        <w:t xml:space="preserve">Piedade de Ponte Nova, </w:t>
      </w:r>
      <w:r w:rsidR="00972123" w:rsidRPr="00E542FA">
        <w:rPr>
          <w:rFonts w:ascii="Corbel" w:hAnsi="Corbel" w:cs="Arial"/>
          <w:sz w:val="24"/>
          <w:szCs w:val="24"/>
        </w:rPr>
        <w:t>15</w:t>
      </w:r>
      <w:r w:rsidRPr="00E542FA">
        <w:rPr>
          <w:rFonts w:ascii="Corbel" w:hAnsi="Corbel" w:cs="Arial"/>
          <w:sz w:val="24"/>
          <w:szCs w:val="24"/>
        </w:rPr>
        <w:t xml:space="preserve"> de </w:t>
      </w:r>
      <w:r w:rsidR="00972123" w:rsidRPr="00E542FA">
        <w:rPr>
          <w:rFonts w:ascii="Corbel" w:hAnsi="Corbel" w:cs="Arial"/>
          <w:sz w:val="24"/>
          <w:szCs w:val="24"/>
        </w:rPr>
        <w:t xml:space="preserve">junho </w:t>
      </w:r>
      <w:r w:rsidR="00C44D1C" w:rsidRPr="00E542FA">
        <w:rPr>
          <w:rFonts w:ascii="Corbel" w:hAnsi="Corbel" w:cs="Arial"/>
          <w:sz w:val="24"/>
          <w:szCs w:val="24"/>
        </w:rPr>
        <w:t>de 2022</w:t>
      </w:r>
      <w:r w:rsidRPr="00E542FA">
        <w:rPr>
          <w:rFonts w:ascii="Corbel" w:hAnsi="Corbel" w:cs="Arial"/>
          <w:sz w:val="24"/>
          <w:szCs w:val="24"/>
        </w:rPr>
        <w:t>.</w:t>
      </w:r>
    </w:p>
    <w:p w14:paraId="530B73F2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796BE919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7D709E5C" w14:textId="77777777" w:rsidR="00C44D1C" w:rsidRPr="00E542FA" w:rsidRDefault="00C44D1C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Geraldo Nobre Neto</w:t>
      </w:r>
    </w:p>
    <w:p w14:paraId="64782F3F" w14:textId="615E2040" w:rsidR="00C44D1C" w:rsidRPr="00E542FA" w:rsidRDefault="00C44D1C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Presidente da Mesa Diretora</w:t>
      </w:r>
    </w:p>
    <w:p w14:paraId="71B97F97" w14:textId="77777777" w:rsidR="00C44D1C" w:rsidRPr="00E542FA" w:rsidRDefault="00C44D1C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</w:p>
    <w:p w14:paraId="7460BFC9" w14:textId="77777777" w:rsidR="00C44D1C" w:rsidRPr="00E542FA" w:rsidRDefault="00C44D1C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Rodrigo Cristino da Silva</w:t>
      </w:r>
    </w:p>
    <w:p w14:paraId="4060A311" w14:textId="73082DDC" w:rsidR="00A8573F" w:rsidRPr="00E542FA" w:rsidRDefault="00C44D1C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Secretário da Mesa Diretora</w:t>
      </w:r>
    </w:p>
    <w:p w14:paraId="3B8482AB" w14:textId="77777777" w:rsidR="00A8573F" w:rsidRPr="00E542FA" w:rsidRDefault="00A8573F" w:rsidP="00E542F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6595A041" w14:textId="77777777" w:rsidR="00A8573F" w:rsidRPr="00E542FA" w:rsidRDefault="00A8573F" w:rsidP="00E542F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6FBC72EA" w14:textId="77777777" w:rsidR="00511A0F" w:rsidRPr="00E542FA" w:rsidRDefault="00511A0F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4A9980AB" w14:textId="77777777" w:rsidR="00C44D1C" w:rsidRPr="00E542FA" w:rsidRDefault="00C44D1C" w:rsidP="00E542FA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E542FA">
        <w:rPr>
          <w:rFonts w:ascii="Corbel" w:hAnsi="Corbel" w:cs="Arial"/>
          <w:b/>
          <w:sz w:val="24"/>
          <w:szCs w:val="24"/>
        </w:rPr>
        <w:t>ESTIMATIVA DE IMPACTO FINANCEIRO</w:t>
      </w:r>
    </w:p>
    <w:p w14:paraId="7DE9F04A" w14:textId="77777777" w:rsidR="00C44D1C" w:rsidRPr="00E542FA" w:rsidRDefault="00C44D1C" w:rsidP="00E542F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tbl>
      <w:tblPr>
        <w:tblW w:w="6421" w:type="pct"/>
        <w:tblInd w:w="-1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715"/>
        <w:gridCol w:w="845"/>
        <w:gridCol w:w="852"/>
        <w:gridCol w:w="992"/>
        <w:gridCol w:w="851"/>
        <w:gridCol w:w="851"/>
        <w:gridCol w:w="1001"/>
        <w:gridCol w:w="992"/>
        <w:gridCol w:w="1133"/>
        <w:gridCol w:w="983"/>
        <w:gridCol w:w="990"/>
      </w:tblGrid>
      <w:tr w:rsidR="003A4617" w:rsidRPr="00E542FA" w14:paraId="1BE11DE0" w14:textId="77777777" w:rsidTr="00E542FA">
        <w:trPr>
          <w:trHeight w:val="545"/>
        </w:trPr>
        <w:tc>
          <w:tcPr>
            <w:tcW w:w="443" w:type="pct"/>
            <w:shd w:val="clear" w:color="auto" w:fill="auto"/>
            <w:noWrap/>
          </w:tcPr>
          <w:p w14:paraId="12B454BA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Cargo</w:t>
            </w:r>
          </w:p>
        </w:tc>
        <w:tc>
          <w:tcPr>
            <w:tcW w:w="319" w:type="pct"/>
            <w:shd w:val="clear" w:color="auto" w:fill="auto"/>
            <w:noWrap/>
          </w:tcPr>
          <w:p w14:paraId="2B231134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Vaga Criada</w:t>
            </w:r>
          </w:p>
        </w:tc>
        <w:tc>
          <w:tcPr>
            <w:tcW w:w="377" w:type="pct"/>
            <w:shd w:val="clear" w:color="auto" w:fill="auto"/>
            <w:noWrap/>
          </w:tcPr>
          <w:p w14:paraId="7B57C31E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Valor Unitário</w:t>
            </w:r>
          </w:p>
        </w:tc>
        <w:tc>
          <w:tcPr>
            <w:tcW w:w="380" w:type="pct"/>
            <w:shd w:val="clear" w:color="auto" w:fill="auto"/>
            <w:noWrap/>
          </w:tcPr>
          <w:p w14:paraId="70E53DD2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Valor Total</w:t>
            </w:r>
          </w:p>
        </w:tc>
        <w:tc>
          <w:tcPr>
            <w:tcW w:w="443" w:type="pct"/>
            <w:shd w:val="clear" w:color="auto" w:fill="auto"/>
            <w:noWrap/>
          </w:tcPr>
          <w:p w14:paraId="25819F18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Anual</w:t>
            </w:r>
          </w:p>
        </w:tc>
        <w:tc>
          <w:tcPr>
            <w:tcW w:w="380" w:type="pct"/>
            <w:shd w:val="clear" w:color="auto" w:fill="auto"/>
            <w:noWrap/>
          </w:tcPr>
          <w:p w14:paraId="78C134A8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Férias + 1/3</w:t>
            </w:r>
          </w:p>
        </w:tc>
        <w:tc>
          <w:tcPr>
            <w:tcW w:w="380" w:type="pct"/>
            <w:shd w:val="clear" w:color="auto" w:fill="auto"/>
            <w:noWrap/>
          </w:tcPr>
          <w:p w14:paraId="270E022D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13º</w:t>
            </w:r>
          </w:p>
        </w:tc>
        <w:tc>
          <w:tcPr>
            <w:tcW w:w="447" w:type="pct"/>
            <w:shd w:val="clear" w:color="auto" w:fill="auto"/>
            <w:noWrap/>
          </w:tcPr>
          <w:p w14:paraId="5F76369D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Soma</w:t>
            </w:r>
          </w:p>
        </w:tc>
        <w:tc>
          <w:tcPr>
            <w:tcW w:w="443" w:type="pct"/>
            <w:shd w:val="clear" w:color="auto" w:fill="auto"/>
            <w:noWrap/>
          </w:tcPr>
          <w:p w14:paraId="5519FCB3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Obrigações patronais (21,0%)</w:t>
            </w:r>
          </w:p>
        </w:tc>
        <w:tc>
          <w:tcPr>
            <w:tcW w:w="506" w:type="pct"/>
            <w:shd w:val="clear" w:color="auto" w:fill="auto"/>
            <w:noWrap/>
          </w:tcPr>
          <w:p w14:paraId="61004CCC" w14:textId="11CCC3F3" w:rsidR="00C44D1C" w:rsidRPr="00E542FA" w:rsidRDefault="009A2A1D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2022</w:t>
            </w:r>
          </w:p>
        </w:tc>
        <w:tc>
          <w:tcPr>
            <w:tcW w:w="439" w:type="pct"/>
            <w:shd w:val="clear" w:color="auto" w:fill="auto"/>
            <w:noWrap/>
          </w:tcPr>
          <w:p w14:paraId="638F0BEB" w14:textId="16014381" w:rsidR="00C44D1C" w:rsidRPr="00E542FA" w:rsidRDefault="009A2A1D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2023</w:t>
            </w:r>
          </w:p>
        </w:tc>
        <w:tc>
          <w:tcPr>
            <w:tcW w:w="442" w:type="pct"/>
            <w:shd w:val="clear" w:color="auto" w:fill="auto"/>
            <w:noWrap/>
          </w:tcPr>
          <w:p w14:paraId="01C92019" w14:textId="4BA3F37A" w:rsidR="00C44D1C" w:rsidRPr="00E542FA" w:rsidRDefault="009A2A1D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2024</w:t>
            </w:r>
          </w:p>
        </w:tc>
      </w:tr>
      <w:tr w:rsidR="003A4617" w:rsidRPr="00E542FA" w14:paraId="2BB53CAB" w14:textId="77777777" w:rsidTr="00E542FA">
        <w:trPr>
          <w:trHeight w:val="300"/>
        </w:trPr>
        <w:tc>
          <w:tcPr>
            <w:tcW w:w="443" w:type="pct"/>
            <w:shd w:val="clear" w:color="auto" w:fill="auto"/>
            <w:noWrap/>
          </w:tcPr>
          <w:p w14:paraId="2643D619" w14:textId="0E298FF8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 xml:space="preserve">Assessor </w:t>
            </w:r>
            <w:r w:rsidR="00972123" w:rsidRPr="00E542FA">
              <w:rPr>
                <w:rFonts w:ascii="Corbel" w:hAnsi="Corbel"/>
                <w:color w:val="000000"/>
                <w:sz w:val="17"/>
                <w:szCs w:val="17"/>
              </w:rPr>
              <w:t>Jurídico</w:t>
            </w:r>
          </w:p>
        </w:tc>
        <w:tc>
          <w:tcPr>
            <w:tcW w:w="319" w:type="pct"/>
            <w:shd w:val="clear" w:color="auto" w:fill="auto"/>
            <w:noWrap/>
          </w:tcPr>
          <w:p w14:paraId="13793EA6" w14:textId="77777777" w:rsidR="00C44D1C" w:rsidRPr="00E542FA" w:rsidRDefault="00C44D1C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01</w:t>
            </w:r>
          </w:p>
        </w:tc>
        <w:tc>
          <w:tcPr>
            <w:tcW w:w="377" w:type="pct"/>
            <w:shd w:val="clear" w:color="auto" w:fill="auto"/>
            <w:noWrap/>
            <w:vAlign w:val="bottom"/>
          </w:tcPr>
          <w:p w14:paraId="2D65174F" w14:textId="640562E5" w:rsidR="00C44D1C" w:rsidRPr="00E542FA" w:rsidRDefault="00972123" w:rsidP="00E542FA">
            <w:pPr>
              <w:spacing w:after="0" w:line="360" w:lineRule="auto"/>
              <w:jc w:val="both"/>
              <w:rPr>
                <w:rFonts w:ascii="Corbel" w:hAnsi="Corbel" w:cs="Aria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 w:cs="Arial"/>
                <w:color w:val="000000"/>
                <w:sz w:val="17"/>
                <w:szCs w:val="17"/>
              </w:rPr>
              <w:t>4.200</w:t>
            </w:r>
            <w:r w:rsidR="00C44D1C" w:rsidRPr="00E542FA">
              <w:rPr>
                <w:rFonts w:ascii="Corbel" w:hAnsi="Corbel" w:cs="Arial"/>
                <w:color w:val="000000"/>
                <w:sz w:val="17"/>
                <w:szCs w:val="17"/>
              </w:rPr>
              <w:t>,00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14:paraId="1A3C0399" w14:textId="74428277" w:rsidR="00C44D1C" w:rsidRPr="00E542FA" w:rsidRDefault="0097212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4.200</w:t>
            </w:r>
            <w:r w:rsidR="00C44D1C" w:rsidRPr="00E542FA">
              <w:rPr>
                <w:rFonts w:ascii="Corbel" w:hAnsi="Corbel"/>
                <w:color w:val="000000"/>
                <w:sz w:val="17"/>
                <w:szCs w:val="17"/>
              </w:rPr>
              <w:t>,00</w:t>
            </w:r>
          </w:p>
        </w:tc>
        <w:tc>
          <w:tcPr>
            <w:tcW w:w="443" w:type="pct"/>
            <w:shd w:val="clear" w:color="auto" w:fill="auto"/>
            <w:noWrap/>
            <w:vAlign w:val="bottom"/>
          </w:tcPr>
          <w:p w14:paraId="0B62CC84" w14:textId="78A0011C" w:rsidR="00C44D1C" w:rsidRPr="00E542FA" w:rsidRDefault="0097212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50.40</w:t>
            </w:r>
            <w:r w:rsidR="00C44D1C" w:rsidRPr="00E542FA">
              <w:rPr>
                <w:rFonts w:ascii="Corbel" w:hAnsi="Corbel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14:paraId="684CA5D0" w14:textId="125AF0AD" w:rsidR="00C44D1C" w:rsidRPr="00E542FA" w:rsidRDefault="0097212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5.599,86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14:paraId="5F820FCD" w14:textId="546E842C" w:rsidR="00C44D1C" w:rsidRPr="00E542FA" w:rsidRDefault="0097212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4.200</w:t>
            </w:r>
            <w:r w:rsidR="00C44D1C" w:rsidRPr="00E542FA">
              <w:rPr>
                <w:rFonts w:ascii="Corbel" w:hAnsi="Corbel"/>
                <w:color w:val="000000"/>
                <w:sz w:val="17"/>
                <w:szCs w:val="17"/>
              </w:rPr>
              <w:t>,00</w:t>
            </w:r>
          </w:p>
        </w:tc>
        <w:tc>
          <w:tcPr>
            <w:tcW w:w="447" w:type="pct"/>
            <w:shd w:val="clear" w:color="auto" w:fill="auto"/>
            <w:noWrap/>
            <w:vAlign w:val="bottom"/>
          </w:tcPr>
          <w:p w14:paraId="1BA51340" w14:textId="32A0BCCD" w:rsidR="00C44D1C" w:rsidRPr="00E542FA" w:rsidRDefault="0097212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60.199,86</w:t>
            </w:r>
          </w:p>
        </w:tc>
        <w:tc>
          <w:tcPr>
            <w:tcW w:w="443" w:type="pct"/>
            <w:shd w:val="clear" w:color="auto" w:fill="auto"/>
            <w:noWrap/>
            <w:vAlign w:val="bottom"/>
          </w:tcPr>
          <w:p w14:paraId="26E047AE" w14:textId="34DB86DB" w:rsidR="00C44D1C" w:rsidRPr="00E542FA" w:rsidRDefault="001E3057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12.641,97</w:t>
            </w:r>
          </w:p>
        </w:tc>
        <w:tc>
          <w:tcPr>
            <w:tcW w:w="506" w:type="pct"/>
            <w:shd w:val="clear" w:color="auto" w:fill="auto"/>
            <w:noWrap/>
            <w:vAlign w:val="bottom"/>
          </w:tcPr>
          <w:p w14:paraId="052AB85B" w14:textId="752D2BAE" w:rsidR="00C44D1C" w:rsidRPr="00E542FA" w:rsidRDefault="00CC11B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20.066,62</w:t>
            </w:r>
          </w:p>
        </w:tc>
        <w:tc>
          <w:tcPr>
            <w:tcW w:w="439" w:type="pct"/>
            <w:shd w:val="clear" w:color="auto" w:fill="auto"/>
            <w:noWrap/>
            <w:vAlign w:val="bottom"/>
          </w:tcPr>
          <w:p w14:paraId="52EF1BE0" w14:textId="2F2ECE1B" w:rsidR="00C44D1C" w:rsidRPr="00E542FA" w:rsidRDefault="00CC11B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63.209,85</w:t>
            </w:r>
          </w:p>
        </w:tc>
        <w:tc>
          <w:tcPr>
            <w:tcW w:w="442" w:type="pct"/>
            <w:shd w:val="clear" w:color="auto" w:fill="auto"/>
            <w:noWrap/>
            <w:vAlign w:val="bottom"/>
          </w:tcPr>
          <w:p w14:paraId="3A0D4FA5" w14:textId="3DA1068A" w:rsidR="00C44D1C" w:rsidRPr="00E542FA" w:rsidRDefault="00CC11B3" w:rsidP="00E542FA">
            <w:pPr>
              <w:spacing w:after="0" w:line="360" w:lineRule="auto"/>
              <w:jc w:val="both"/>
              <w:rPr>
                <w:rFonts w:ascii="Corbel" w:hAnsi="Corbel"/>
                <w:color w:val="000000"/>
                <w:sz w:val="17"/>
                <w:szCs w:val="17"/>
              </w:rPr>
            </w:pPr>
            <w:r w:rsidRPr="00E542FA">
              <w:rPr>
                <w:rFonts w:ascii="Corbel" w:hAnsi="Corbel"/>
                <w:color w:val="000000"/>
                <w:sz w:val="17"/>
                <w:szCs w:val="17"/>
              </w:rPr>
              <w:t>66.370,34</w:t>
            </w:r>
          </w:p>
        </w:tc>
      </w:tr>
    </w:tbl>
    <w:p w14:paraId="62E529C9" w14:textId="77777777" w:rsidR="00C44D1C" w:rsidRPr="00E542FA" w:rsidRDefault="00C44D1C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0C80F0AB" w14:textId="77777777" w:rsidR="00C44D1C" w:rsidRPr="00E542FA" w:rsidRDefault="00C44D1C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0AADDA39" w14:textId="77777777" w:rsidR="00C44D1C" w:rsidRPr="00E542FA" w:rsidRDefault="00C44D1C" w:rsidP="00E542FA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sectPr w:rsidR="00C44D1C" w:rsidRPr="00E542F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A23C2" w14:textId="77777777" w:rsidR="005A43B0" w:rsidRDefault="005A43B0" w:rsidP="00C03982">
      <w:pPr>
        <w:spacing w:after="0" w:line="240" w:lineRule="auto"/>
      </w:pPr>
      <w:r>
        <w:separator/>
      </w:r>
    </w:p>
  </w:endnote>
  <w:endnote w:type="continuationSeparator" w:id="0">
    <w:p w14:paraId="2BC18E8E" w14:textId="77777777" w:rsidR="005A43B0" w:rsidRDefault="005A43B0" w:rsidP="00C03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B4B853" w14:textId="77777777" w:rsidR="005A43B0" w:rsidRDefault="005A43B0" w:rsidP="00C03982">
      <w:pPr>
        <w:spacing w:after="0" w:line="240" w:lineRule="auto"/>
      </w:pPr>
      <w:r>
        <w:separator/>
      </w:r>
    </w:p>
  </w:footnote>
  <w:footnote w:type="continuationSeparator" w:id="0">
    <w:p w14:paraId="2013CFA3" w14:textId="77777777" w:rsidR="005A43B0" w:rsidRDefault="005A43B0" w:rsidP="00C03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02EF3D" w14:textId="77777777" w:rsidR="00C03982" w:rsidRPr="004C6DB6" w:rsidRDefault="00C03982" w:rsidP="00C03982">
    <w:pPr>
      <w:ind w:left="2280" w:firstLine="360"/>
      <w:jc w:val="center"/>
      <w:rPr>
        <w:b/>
      </w:rPr>
    </w:pPr>
    <w:r>
      <w:rPr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0C54C065" wp14:editId="2A659904">
          <wp:simplePos x="0" y="0"/>
          <wp:positionH relativeFrom="column">
            <wp:posOffset>-114300</wp:posOffset>
          </wp:positionH>
          <wp:positionV relativeFrom="paragraph">
            <wp:posOffset>160655</wp:posOffset>
          </wp:positionV>
          <wp:extent cx="800100" cy="676910"/>
          <wp:effectExtent l="0" t="0" r="0" b="889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A0DE56" w14:textId="77777777" w:rsidR="00C03982" w:rsidRPr="00EB1F5F" w:rsidRDefault="00C03982" w:rsidP="00C03982">
    <w:pPr>
      <w:pStyle w:val="Ttulo"/>
      <w:shd w:val="clear" w:color="auto" w:fill="CCCCCC"/>
      <w:rPr>
        <w:b/>
        <w:bCs/>
        <w:sz w:val="20"/>
        <w:szCs w:val="20"/>
        <w:u w:val="none"/>
      </w:rPr>
    </w:pPr>
    <w:r w:rsidRPr="00EB1F5F">
      <w:rPr>
        <w:b/>
        <w:bCs/>
        <w:sz w:val="20"/>
        <w:szCs w:val="20"/>
        <w:u w:val="none"/>
      </w:rPr>
      <w:t>CÂMARA MUNICIPAL DE PIEDADE DE PONTE NOVA</w:t>
    </w:r>
  </w:p>
  <w:p w14:paraId="3B7E67A7" w14:textId="77777777" w:rsidR="00C03982" w:rsidRPr="00EB1F5F" w:rsidRDefault="00C03982" w:rsidP="00C03982">
    <w:pPr>
      <w:shd w:val="clear" w:color="auto" w:fill="CCCCCC"/>
      <w:jc w:val="center"/>
      <w:rPr>
        <w:b/>
        <w:bCs/>
        <w:sz w:val="20"/>
        <w:szCs w:val="20"/>
      </w:rPr>
    </w:pPr>
    <w:r w:rsidRPr="00EB1F5F">
      <w:rPr>
        <w:b/>
        <w:bCs/>
        <w:sz w:val="20"/>
        <w:szCs w:val="20"/>
      </w:rPr>
      <w:t>ESTADO DE MINAS GERAIS</w:t>
    </w:r>
  </w:p>
  <w:p w14:paraId="7B5B4669" w14:textId="77777777" w:rsidR="00C03982" w:rsidRPr="00EB1F5F" w:rsidRDefault="00C03982" w:rsidP="00C03982">
    <w:pPr>
      <w:shd w:val="clear" w:color="auto" w:fill="CCCCCC"/>
      <w:tabs>
        <w:tab w:val="left" w:pos="570"/>
        <w:tab w:val="center" w:pos="3262"/>
      </w:tabs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Rua Professor José Sátiro de Melo</w:t>
    </w:r>
    <w:r w:rsidRPr="00EB1F5F">
      <w:rPr>
        <w:b/>
        <w:bCs/>
        <w:sz w:val="20"/>
        <w:szCs w:val="20"/>
      </w:rPr>
      <w:t>,</w:t>
    </w:r>
    <w:r>
      <w:rPr>
        <w:b/>
        <w:bCs/>
        <w:sz w:val="20"/>
        <w:szCs w:val="20"/>
      </w:rPr>
      <w:t xml:space="preserve"> nº</w:t>
    </w:r>
    <w:r w:rsidRPr="00EB1F5F">
      <w:rPr>
        <w:b/>
        <w:bCs/>
        <w:sz w:val="20"/>
        <w:szCs w:val="20"/>
      </w:rPr>
      <w:t xml:space="preserve"> </w:t>
    </w:r>
    <w:r>
      <w:rPr>
        <w:b/>
        <w:bCs/>
        <w:sz w:val="20"/>
        <w:szCs w:val="20"/>
      </w:rPr>
      <w:t>85</w:t>
    </w:r>
    <w:r w:rsidRPr="00EB1F5F">
      <w:rPr>
        <w:b/>
        <w:bCs/>
        <w:sz w:val="20"/>
        <w:szCs w:val="20"/>
      </w:rPr>
      <w:t>, Centro</w:t>
    </w:r>
  </w:p>
  <w:p w14:paraId="77A914B1" w14:textId="77777777" w:rsidR="00C03982" w:rsidRPr="00EB1F5F" w:rsidRDefault="00C03982" w:rsidP="00C03982">
    <w:pPr>
      <w:shd w:val="clear" w:color="auto" w:fill="CCCCCC"/>
      <w:jc w:val="center"/>
      <w:rPr>
        <w:b/>
        <w:bCs/>
        <w:sz w:val="20"/>
        <w:szCs w:val="20"/>
      </w:rPr>
    </w:pPr>
    <w:r w:rsidRPr="00EB1F5F">
      <w:rPr>
        <w:b/>
        <w:bCs/>
        <w:sz w:val="20"/>
        <w:szCs w:val="20"/>
      </w:rPr>
      <w:t>Telefax (31) 3871</w:t>
    </w:r>
    <w:r>
      <w:rPr>
        <w:b/>
        <w:bCs/>
        <w:sz w:val="20"/>
        <w:szCs w:val="20"/>
      </w:rPr>
      <w:t>-</w:t>
    </w:r>
    <w:r w:rsidRPr="00EB1F5F">
      <w:rPr>
        <w:b/>
        <w:bCs/>
        <w:sz w:val="20"/>
        <w:szCs w:val="20"/>
      </w:rPr>
      <w:t>5110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423CE"/>
    <w:multiLevelType w:val="hybridMultilevel"/>
    <w:tmpl w:val="EEEEA394"/>
    <w:lvl w:ilvl="0" w:tplc="224CFFEE">
      <w:start w:val="1"/>
      <w:numFmt w:val="decimal"/>
      <w:lvlText w:val="%1."/>
      <w:lvlJc w:val="left"/>
      <w:pPr>
        <w:tabs>
          <w:tab w:val="num" w:pos="2880"/>
        </w:tabs>
        <w:ind w:left="2880" w:hanging="2880"/>
      </w:pPr>
    </w:lvl>
    <w:lvl w:ilvl="1" w:tplc="F8BA8A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2F522F"/>
    <w:multiLevelType w:val="hybridMultilevel"/>
    <w:tmpl w:val="EF80C136"/>
    <w:lvl w:ilvl="0" w:tplc="E52096B4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4640463F"/>
    <w:multiLevelType w:val="hybridMultilevel"/>
    <w:tmpl w:val="EF80C136"/>
    <w:lvl w:ilvl="0" w:tplc="E52096B4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47BE0C8A"/>
    <w:multiLevelType w:val="hybridMultilevel"/>
    <w:tmpl w:val="EF80C136"/>
    <w:lvl w:ilvl="0" w:tplc="E52096B4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DF67451"/>
    <w:multiLevelType w:val="hybridMultilevel"/>
    <w:tmpl w:val="53F09DD4"/>
    <w:lvl w:ilvl="0" w:tplc="5AB0664E">
      <w:start w:val="1"/>
      <w:numFmt w:val="upperRoman"/>
      <w:lvlText w:val="%1."/>
      <w:lvlJc w:val="left"/>
      <w:pPr>
        <w:ind w:left="1571" w:hanging="72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7386F80"/>
    <w:multiLevelType w:val="hybridMultilevel"/>
    <w:tmpl w:val="C45EEF6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CF"/>
    <w:rsid w:val="00004E00"/>
    <w:rsid w:val="00075FA7"/>
    <w:rsid w:val="0009667B"/>
    <w:rsid w:val="000C66C2"/>
    <w:rsid w:val="000E34A4"/>
    <w:rsid w:val="00103173"/>
    <w:rsid w:val="001144B5"/>
    <w:rsid w:val="001202B8"/>
    <w:rsid w:val="00181356"/>
    <w:rsid w:val="001C4D96"/>
    <w:rsid w:val="001E3057"/>
    <w:rsid w:val="00201CAD"/>
    <w:rsid w:val="00205C32"/>
    <w:rsid w:val="002118D7"/>
    <w:rsid w:val="0024799C"/>
    <w:rsid w:val="00266E3C"/>
    <w:rsid w:val="002A1EC3"/>
    <w:rsid w:val="002A7E03"/>
    <w:rsid w:val="002C51B0"/>
    <w:rsid w:val="002F5AA4"/>
    <w:rsid w:val="00307501"/>
    <w:rsid w:val="00317F7C"/>
    <w:rsid w:val="003529C6"/>
    <w:rsid w:val="003A4617"/>
    <w:rsid w:val="003C7A44"/>
    <w:rsid w:val="003D42CB"/>
    <w:rsid w:val="003E392F"/>
    <w:rsid w:val="003E58C4"/>
    <w:rsid w:val="003F0335"/>
    <w:rsid w:val="003F5A16"/>
    <w:rsid w:val="004228D7"/>
    <w:rsid w:val="004421BF"/>
    <w:rsid w:val="00455065"/>
    <w:rsid w:val="00460300"/>
    <w:rsid w:val="0046648F"/>
    <w:rsid w:val="0049607D"/>
    <w:rsid w:val="004A586B"/>
    <w:rsid w:val="004B1EC3"/>
    <w:rsid w:val="004C579A"/>
    <w:rsid w:val="004D3F51"/>
    <w:rsid w:val="00511A0F"/>
    <w:rsid w:val="00553430"/>
    <w:rsid w:val="00567586"/>
    <w:rsid w:val="00570268"/>
    <w:rsid w:val="00573811"/>
    <w:rsid w:val="005A43B0"/>
    <w:rsid w:val="005B22CC"/>
    <w:rsid w:val="005C1B98"/>
    <w:rsid w:val="005C7191"/>
    <w:rsid w:val="006040AD"/>
    <w:rsid w:val="00611649"/>
    <w:rsid w:val="006137D8"/>
    <w:rsid w:val="00630216"/>
    <w:rsid w:val="006D2CF3"/>
    <w:rsid w:val="006D54D1"/>
    <w:rsid w:val="00705FAD"/>
    <w:rsid w:val="00714112"/>
    <w:rsid w:val="00741847"/>
    <w:rsid w:val="00755D23"/>
    <w:rsid w:val="007D2ACF"/>
    <w:rsid w:val="00836EB5"/>
    <w:rsid w:val="0086662B"/>
    <w:rsid w:val="00871D58"/>
    <w:rsid w:val="0088147A"/>
    <w:rsid w:val="008944D2"/>
    <w:rsid w:val="008F2934"/>
    <w:rsid w:val="00922370"/>
    <w:rsid w:val="00930EF9"/>
    <w:rsid w:val="00943EBA"/>
    <w:rsid w:val="00972123"/>
    <w:rsid w:val="009A083E"/>
    <w:rsid w:val="009A2A1D"/>
    <w:rsid w:val="009C4ECB"/>
    <w:rsid w:val="00A34F44"/>
    <w:rsid w:val="00A616F2"/>
    <w:rsid w:val="00A627F5"/>
    <w:rsid w:val="00A71598"/>
    <w:rsid w:val="00A8573F"/>
    <w:rsid w:val="00A96A7D"/>
    <w:rsid w:val="00AC139C"/>
    <w:rsid w:val="00AF678D"/>
    <w:rsid w:val="00B103A9"/>
    <w:rsid w:val="00B525D6"/>
    <w:rsid w:val="00B900FB"/>
    <w:rsid w:val="00B90C9F"/>
    <w:rsid w:val="00B92145"/>
    <w:rsid w:val="00B932D9"/>
    <w:rsid w:val="00B93A6C"/>
    <w:rsid w:val="00B949E0"/>
    <w:rsid w:val="00BA09DD"/>
    <w:rsid w:val="00BC72BE"/>
    <w:rsid w:val="00C03982"/>
    <w:rsid w:val="00C12FAE"/>
    <w:rsid w:val="00C2206B"/>
    <w:rsid w:val="00C44D1C"/>
    <w:rsid w:val="00C762F8"/>
    <w:rsid w:val="00C87CDA"/>
    <w:rsid w:val="00CA53D0"/>
    <w:rsid w:val="00CC11B3"/>
    <w:rsid w:val="00CC2FA4"/>
    <w:rsid w:val="00CD1CBA"/>
    <w:rsid w:val="00CE6202"/>
    <w:rsid w:val="00D13054"/>
    <w:rsid w:val="00D34408"/>
    <w:rsid w:val="00D77675"/>
    <w:rsid w:val="00D9579C"/>
    <w:rsid w:val="00DE1AAA"/>
    <w:rsid w:val="00E37D87"/>
    <w:rsid w:val="00E542FA"/>
    <w:rsid w:val="00E6786E"/>
    <w:rsid w:val="00E83692"/>
    <w:rsid w:val="00E87104"/>
    <w:rsid w:val="00E94911"/>
    <w:rsid w:val="00EF3B12"/>
    <w:rsid w:val="00EF5FDD"/>
    <w:rsid w:val="00F10FF2"/>
    <w:rsid w:val="00F34CFB"/>
    <w:rsid w:val="00F360DE"/>
    <w:rsid w:val="00F73F64"/>
    <w:rsid w:val="00F91FC8"/>
    <w:rsid w:val="00F946B9"/>
    <w:rsid w:val="00FB0571"/>
    <w:rsid w:val="00FE56D6"/>
    <w:rsid w:val="00FF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DE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0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D2AC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43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982"/>
  </w:style>
  <w:style w:type="paragraph" w:styleId="Rodap">
    <w:name w:val="footer"/>
    <w:basedOn w:val="Normal"/>
    <w:link w:val="Rodap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982"/>
  </w:style>
  <w:style w:type="paragraph" w:styleId="Textodebalo">
    <w:name w:val="Balloon Text"/>
    <w:basedOn w:val="Normal"/>
    <w:link w:val="TextodebaloChar"/>
    <w:uiPriority w:val="99"/>
    <w:semiHidden/>
    <w:unhideWhenUsed/>
    <w:rsid w:val="00C03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3982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03982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C03982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A1EC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2A1EC3"/>
    <w:rPr>
      <w:b/>
      <w:bCs/>
    </w:rPr>
  </w:style>
  <w:style w:type="paragraph" w:styleId="Corpodetexto">
    <w:name w:val="Body Text"/>
    <w:basedOn w:val="Normal"/>
    <w:link w:val="CorpodetextoChar"/>
    <w:semiHidden/>
    <w:unhideWhenUsed/>
    <w:rsid w:val="0049607D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9607D"/>
    <w:rPr>
      <w:rFonts w:ascii="Times New Roman" w:eastAsia="Batang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04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22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0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D2AC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43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982"/>
  </w:style>
  <w:style w:type="paragraph" w:styleId="Rodap">
    <w:name w:val="footer"/>
    <w:basedOn w:val="Normal"/>
    <w:link w:val="Rodap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982"/>
  </w:style>
  <w:style w:type="paragraph" w:styleId="Textodebalo">
    <w:name w:val="Balloon Text"/>
    <w:basedOn w:val="Normal"/>
    <w:link w:val="TextodebaloChar"/>
    <w:uiPriority w:val="99"/>
    <w:semiHidden/>
    <w:unhideWhenUsed/>
    <w:rsid w:val="00C03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3982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03982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C03982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A1EC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2A1EC3"/>
    <w:rPr>
      <w:b/>
      <w:bCs/>
    </w:rPr>
  </w:style>
  <w:style w:type="paragraph" w:styleId="Corpodetexto">
    <w:name w:val="Body Text"/>
    <w:basedOn w:val="Normal"/>
    <w:link w:val="CorpodetextoChar"/>
    <w:semiHidden/>
    <w:unhideWhenUsed/>
    <w:rsid w:val="0049607D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9607D"/>
    <w:rPr>
      <w:rFonts w:ascii="Times New Roman" w:eastAsia="Batang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04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22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0730A-6171-4AC6-8A4B-4730C99A8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1248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Thais</cp:lastModifiedBy>
  <cp:revision>2</cp:revision>
  <cp:lastPrinted>2021-03-29T19:33:00Z</cp:lastPrinted>
  <dcterms:created xsi:type="dcterms:W3CDTF">2022-06-21T15:55:00Z</dcterms:created>
  <dcterms:modified xsi:type="dcterms:W3CDTF">2022-06-21T15:55:00Z</dcterms:modified>
</cp:coreProperties>
</file>