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39E3DEFA" w:rsidR="00140405" w:rsidRPr="00BF5617" w:rsidRDefault="00140405" w:rsidP="00BF27F1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5670B">
        <w:rPr>
          <w:rFonts w:asciiTheme="minorHAnsi" w:hAnsiTheme="minorHAnsi" w:cstheme="minorHAnsi"/>
          <w:b/>
          <w:sz w:val="24"/>
          <w:szCs w:val="24"/>
        </w:rPr>
        <w:t>8</w:t>
      </w:r>
      <w:r w:rsidR="00BF27F1">
        <w:rPr>
          <w:rFonts w:asciiTheme="minorHAnsi" w:hAnsiTheme="minorHAnsi" w:cstheme="minorHAnsi"/>
          <w:b/>
          <w:sz w:val="24"/>
          <w:szCs w:val="24"/>
        </w:rPr>
        <w:t>9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701A5">
        <w:rPr>
          <w:rFonts w:asciiTheme="minorHAnsi" w:hAnsiTheme="minorHAnsi" w:cstheme="minorHAnsi"/>
          <w:b/>
          <w:sz w:val="24"/>
          <w:szCs w:val="24"/>
        </w:rPr>
        <w:t>07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701A5">
        <w:rPr>
          <w:rFonts w:asciiTheme="minorHAnsi" w:hAnsiTheme="minorHAnsi" w:cstheme="minorHAnsi"/>
          <w:b/>
          <w:sz w:val="24"/>
          <w:szCs w:val="24"/>
        </w:rPr>
        <w:t>ABRIL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BF27F1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CE36370" w14:textId="2350AAC6" w:rsidR="00DE1EDF" w:rsidRDefault="00BF27F1" w:rsidP="00BF27F1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BF27F1">
        <w:rPr>
          <w:rFonts w:asciiTheme="minorHAnsi" w:hAnsiTheme="minorHAnsi" w:cs="Arial"/>
          <w:sz w:val="24"/>
          <w:szCs w:val="24"/>
        </w:rPr>
        <w:t>Fica o Poder Executivo Municipal Autorizado a abrir um Crédito Especial no valor de R$ 9.203.282,06 (Nove milhões, duzentos e três mil, duzentos e oitenta e dois reais e seis centavos) e dá outras providências.</w:t>
      </w:r>
    </w:p>
    <w:p w14:paraId="65607730" w14:textId="77777777" w:rsidR="00BF27F1" w:rsidRPr="00437BC0" w:rsidRDefault="00BF27F1" w:rsidP="00BF27F1">
      <w:pPr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3EB8C319" w14:textId="77777777" w:rsidR="00991187" w:rsidRDefault="00991187" w:rsidP="00BF27F1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51216EA6" w14:textId="77777777" w:rsidR="00991187" w:rsidRDefault="00991187" w:rsidP="00BF27F1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0A9EA49C" w14:textId="77777777" w:rsidR="00991187" w:rsidRDefault="00991187" w:rsidP="00BF27F1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6A3F339D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11444B">
        <w:rPr>
          <w:rFonts w:asciiTheme="minorHAnsi" w:hAnsiTheme="minorHAnsi" w:cs="Arial"/>
          <w:sz w:val="24"/>
          <w:szCs w:val="24"/>
        </w:rPr>
        <w:t>Fica o Poder Executivo autorizado a abrir um Crédito Especial no valor de R$ 9.203.282,06 (Nove milhões, duzentos e três mil, duzentos e oitenta e dois reais e seis centavos) que será utilizado na seguinte dotação orçamentária:</w:t>
      </w:r>
    </w:p>
    <w:p w14:paraId="15ABFB5C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</w:p>
    <w:p w14:paraId="01D6AC6D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sz w:val="24"/>
          <w:szCs w:val="24"/>
        </w:rPr>
        <w:t>13.000 - SEC. MUN. DE OBRAS, SANEAMENTO E SERV. URBANOS</w:t>
      </w:r>
      <w:r w:rsidRPr="0011444B">
        <w:rPr>
          <w:rFonts w:asciiTheme="minorHAnsi" w:hAnsiTheme="minorHAnsi" w:cs="Arial"/>
          <w:sz w:val="24"/>
          <w:szCs w:val="24"/>
        </w:rPr>
        <w:tab/>
      </w:r>
    </w:p>
    <w:p w14:paraId="23A18753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sz w:val="24"/>
          <w:szCs w:val="24"/>
        </w:rPr>
        <w:t>13.001 - MANUTENÇÃO DA SEC. DE OBRAS E ORGAOS AUXILIARES</w:t>
      </w:r>
      <w:r w:rsidRPr="0011444B">
        <w:rPr>
          <w:rFonts w:asciiTheme="minorHAnsi" w:hAnsiTheme="minorHAnsi" w:cs="Arial"/>
          <w:sz w:val="24"/>
          <w:szCs w:val="24"/>
        </w:rPr>
        <w:tab/>
      </w:r>
    </w:p>
    <w:p w14:paraId="06D137B3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sz w:val="24"/>
          <w:szCs w:val="24"/>
        </w:rPr>
        <w:t>13.001.15.451.66.1096-4.4.30.93.00.00.00.00 - INDENIZAÇÕES E RESTITUIÇÕES</w:t>
      </w:r>
      <w:r w:rsidRPr="0011444B">
        <w:rPr>
          <w:rFonts w:asciiTheme="minorHAnsi" w:hAnsiTheme="minorHAnsi" w:cs="Arial"/>
          <w:sz w:val="24"/>
          <w:szCs w:val="24"/>
        </w:rPr>
        <w:tab/>
      </w:r>
    </w:p>
    <w:p w14:paraId="23528F84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sz w:val="24"/>
          <w:szCs w:val="24"/>
        </w:rPr>
        <w:t xml:space="preserve">1.701.0000.0701 </w:t>
      </w:r>
      <w:proofErr w:type="spellStart"/>
      <w:r w:rsidRPr="0011444B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11444B">
        <w:rPr>
          <w:rFonts w:asciiTheme="minorHAnsi" w:hAnsiTheme="minorHAnsi" w:cs="Arial"/>
          <w:sz w:val="24"/>
          <w:szCs w:val="24"/>
        </w:rPr>
        <w:t xml:space="preserve"> de </w:t>
      </w:r>
      <w:proofErr w:type="spellStart"/>
      <w:r w:rsidRPr="0011444B">
        <w:rPr>
          <w:rFonts w:asciiTheme="minorHAnsi" w:hAnsiTheme="minorHAnsi" w:cs="Arial"/>
          <w:sz w:val="24"/>
          <w:szCs w:val="24"/>
        </w:rPr>
        <w:t>Conv</w:t>
      </w:r>
      <w:proofErr w:type="spellEnd"/>
      <w:r>
        <w:rPr>
          <w:rFonts w:asciiTheme="minorHAnsi" w:hAnsiTheme="minorHAnsi" w:cs="Arial"/>
          <w:sz w:val="24"/>
          <w:szCs w:val="24"/>
        </w:rPr>
        <w:t>.</w:t>
      </w:r>
      <w:r w:rsidRPr="0011444B">
        <w:rPr>
          <w:rFonts w:asciiTheme="minorHAnsi" w:hAnsiTheme="minorHAnsi" w:cs="Arial"/>
          <w:sz w:val="24"/>
          <w:szCs w:val="24"/>
        </w:rPr>
        <w:t xml:space="preserve"> ou Instrumentos Congêneres do Estado</w:t>
      </w:r>
      <w:r>
        <w:rPr>
          <w:rFonts w:asciiTheme="minorHAnsi" w:hAnsiTheme="minorHAnsi" w:cs="Arial"/>
          <w:sz w:val="24"/>
          <w:szCs w:val="24"/>
        </w:rPr>
        <w:t xml:space="preserve">     R$ </w:t>
      </w:r>
      <w:r w:rsidRPr="0011444B">
        <w:rPr>
          <w:rFonts w:asciiTheme="minorHAnsi" w:hAnsiTheme="minorHAnsi" w:cs="Arial"/>
          <w:sz w:val="24"/>
          <w:szCs w:val="24"/>
        </w:rPr>
        <w:t>1.000,00</w:t>
      </w:r>
      <w:r w:rsidRPr="0011444B">
        <w:rPr>
          <w:rFonts w:asciiTheme="minorHAnsi" w:hAnsiTheme="minorHAnsi" w:cs="Arial"/>
          <w:sz w:val="24"/>
          <w:szCs w:val="24"/>
        </w:rPr>
        <w:tab/>
      </w:r>
    </w:p>
    <w:p w14:paraId="31588B5A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sz w:val="24"/>
          <w:szCs w:val="24"/>
        </w:rPr>
        <w:t>13.000 - SEC. MUN. DE OBRAS, SANEAMENTO E SERV. URBANOS</w:t>
      </w:r>
      <w:r w:rsidRPr="0011444B">
        <w:rPr>
          <w:rFonts w:asciiTheme="minorHAnsi" w:hAnsiTheme="minorHAnsi" w:cs="Arial"/>
          <w:sz w:val="24"/>
          <w:szCs w:val="24"/>
        </w:rPr>
        <w:tab/>
      </w:r>
    </w:p>
    <w:p w14:paraId="2CE6D1B7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sz w:val="24"/>
          <w:szCs w:val="24"/>
        </w:rPr>
        <w:t>13.001 - MANUTENÇÃO DA SEC. DE OBRAS E ORGAOS AUXILIARES</w:t>
      </w:r>
      <w:r w:rsidRPr="0011444B">
        <w:rPr>
          <w:rFonts w:asciiTheme="minorHAnsi" w:hAnsiTheme="minorHAnsi" w:cs="Arial"/>
          <w:sz w:val="24"/>
          <w:szCs w:val="24"/>
        </w:rPr>
        <w:tab/>
      </w:r>
    </w:p>
    <w:p w14:paraId="2E08210A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sz w:val="24"/>
          <w:szCs w:val="24"/>
        </w:rPr>
        <w:t>13.001.15.451.66.1096-4.4.90.51.00.00.00.00 - OBRAS E INSTALAÇÕES</w:t>
      </w:r>
      <w:r w:rsidRPr="0011444B">
        <w:rPr>
          <w:rFonts w:asciiTheme="minorHAnsi" w:hAnsiTheme="minorHAnsi" w:cs="Arial"/>
          <w:sz w:val="24"/>
          <w:szCs w:val="24"/>
        </w:rPr>
        <w:tab/>
      </w:r>
    </w:p>
    <w:p w14:paraId="513974EF" w14:textId="29E5BE20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sz w:val="24"/>
          <w:szCs w:val="24"/>
        </w:rPr>
        <w:t xml:space="preserve">1.701.0000.0701 </w:t>
      </w:r>
      <w:proofErr w:type="spellStart"/>
      <w:r w:rsidRPr="0011444B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11444B">
        <w:rPr>
          <w:rFonts w:asciiTheme="minorHAnsi" w:hAnsiTheme="minorHAnsi" w:cs="Arial"/>
          <w:sz w:val="24"/>
          <w:szCs w:val="24"/>
        </w:rPr>
        <w:t xml:space="preserve"> de </w:t>
      </w:r>
      <w:proofErr w:type="spellStart"/>
      <w:r w:rsidRPr="0011444B">
        <w:rPr>
          <w:rFonts w:asciiTheme="minorHAnsi" w:hAnsiTheme="minorHAnsi" w:cs="Arial"/>
          <w:sz w:val="24"/>
          <w:szCs w:val="24"/>
        </w:rPr>
        <w:t>Con</w:t>
      </w:r>
      <w:r>
        <w:rPr>
          <w:rFonts w:asciiTheme="minorHAnsi" w:hAnsiTheme="minorHAnsi" w:cs="Arial"/>
          <w:sz w:val="24"/>
          <w:szCs w:val="24"/>
        </w:rPr>
        <w:t>v</w:t>
      </w:r>
      <w:proofErr w:type="spellEnd"/>
      <w:r w:rsidRPr="0011444B">
        <w:rPr>
          <w:rFonts w:asciiTheme="minorHAnsi" w:hAnsiTheme="minorHAnsi" w:cs="Arial"/>
          <w:sz w:val="24"/>
          <w:szCs w:val="24"/>
        </w:rPr>
        <w:t xml:space="preserve"> ou Instru</w:t>
      </w:r>
      <w:r>
        <w:rPr>
          <w:rFonts w:asciiTheme="minorHAnsi" w:hAnsiTheme="minorHAnsi" w:cs="Arial"/>
          <w:sz w:val="24"/>
          <w:szCs w:val="24"/>
        </w:rPr>
        <w:t>mento</w:t>
      </w:r>
      <w:r w:rsidRPr="0011444B">
        <w:rPr>
          <w:rFonts w:asciiTheme="minorHAnsi" w:hAnsiTheme="minorHAnsi" w:cs="Arial"/>
          <w:sz w:val="24"/>
          <w:szCs w:val="24"/>
        </w:rPr>
        <w:t xml:space="preserve"> Congêneres do Estado</w:t>
      </w:r>
      <w:r>
        <w:rPr>
          <w:rFonts w:asciiTheme="minorHAnsi" w:hAnsiTheme="minorHAnsi" w:cs="Arial"/>
          <w:sz w:val="24"/>
          <w:szCs w:val="24"/>
        </w:rPr>
        <w:t xml:space="preserve"> R$ </w:t>
      </w:r>
      <w:r w:rsidRPr="0011444B">
        <w:rPr>
          <w:rFonts w:asciiTheme="minorHAnsi" w:hAnsiTheme="minorHAnsi" w:cs="Arial"/>
          <w:sz w:val="24"/>
          <w:szCs w:val="24"/>
        </w:rPr>
        <w:t xml:space="preserve">9.202.282,06                        </w:t>
      </w:r>
    </w:p>
    <w:p w14:paraId="739EEC9B" w14:textId="77777777" w:rsidR="00BF27F1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</w:p>
    <w:p w14:paraId="32E7EAC0" w14:textId="77777777" w:rsidR="00BF27F1" w:rsidRPr="0011444B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  <w:r w:rsidRPr="0011444B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11444B">
        <w:rPr>
          <w:rFonts w:asciiTheme="minorHAnsi" w:hAnsiTheme="minorHAnsi" w:cs="Arial"/>
          <w:b/>
          <w:bCs/>
          <w:sz w:val="24"/>
          <w:szCs w:val="24"/>
        </w:rPr>
        <w:tab/>
      </w:r>
      <w:r w:rsidRPr="0011444B">
        <w:rPr>
          <w:rFonts w:asciiTheme="minorHAnsi" w:hAnsiTheme="minorHAnsi" w:cs="Arial"/>
          <w:sz w:val="24"/>
          <w:szCs w:val="24"/>
        </w:rPr>
        <w:t>Servirá como cobertura do presente Crédito Especial os recursos recebidos do Governo do Estado do Rio Grande do Sul através da Secretaria Estadual de Desenvolvimento Urbano e Metropolitano, Termo de Convênio 0075/2026.</w:t>
      </w:r>
    </w:p>
    <w:p w14:paraId="062585B8" w14:textId="77777777" w:rsidR="00BF27F1" w:rsidRDefault="00BF27F1" w:rsidP="00BF27F1">
      <w:pPr>
        <w:jc w:val="both"/>
        <w:rPr>
          <w:rFonts w:asciiTheme="minorHAnsi" w:hAnsiTheme="minorHAnsi" w:cs="Arial"/>
          <w:sz w:val="24"/>
          <w:szCs w:val="24"/>
        </w:rPr>
      </w:pPr>
    </w:p>
    <w:p w14:paraId="68879FA2" w14:textId="77777777" w:rsidR="00BF27F1" w:rsidRDefault="00BF27F1" w:rsidP="00BF27F1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A62DA">
        <w:rPr>
          <w:rFonts w:asciiTheme="minorHAnsi" w:hAnsiTheme="minorHAnsi" w:cs="Arial"/>
          <w:b/>
          <w:bCs/>
          <w:sz w:val="24"/>
          <w:szCs w:val="24"/>
        </w:rPr>
        <w:t>Art. 3º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ED7601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B23221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20B205BE" w14:textId="77777777" w:rsidR="0095670B" w:rsidRDefault="0095670B" w:rsidP="00BF27F1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3A61B4C" w14:textId="77777777" w:rsidR="00E701A5" w:rsidRDefault="00E701A5" w:rsidP="00BF27F1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525B6D1" w14:textId="77777777" w:rsidR="00DE1EDF" w:rsidRDefault="00DE1EDF" w:rsidP="00BF27F1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6DF5E4BC" w14:textId="77777777" w:rsidR="00E701A5" w:rsidRPr="0050668C" w:rsidRDefault="00E701A5" w:rsidP="00BF27F1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BF27F1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BF27F1">
      <w:pPr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4329E01B" w14:textId="77777777" w:rsidR="000D241E" w:rsidRDefault="000D241E" w:rsidP="00BF27F1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05EA591" w14:textId="77777777" w:rsidR="0095670B" w:rsidRDefault="0095670B" w:rsidP="00BF27F1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1C228CC" w14:textId="77777777" w:rsidR="00E701A5" w:rsidRDefault="00E701A5" w:rsidP="00BF27F1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0F043737" w14:textId="77777777" w:rsidR="00E701A5" w:rsidRDefault="00E701A5" w:rsidP="00BF27F1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F27F1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F27F1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BAA96" w14:textId="77777777" w:rsidR="00902154" w:rsidRDefault="00902154" w:rsidP="006B02EF">
      <w:r>
        <w:separator/>
      </w:r>
    </w:p>
  </w:endnote>
  <w:endnote w:type="continuationSeparator" w:id="0">
    <w:p w14:paraId="408EC363" w14:textId="77777777" w:rsidR="00902154" w:rsidRDefault="00902154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B5D0D" w14:textId="77777777" w:rsidR="00902154" w:rsidRDefault="00902154" w:rsidP="006B02EF">
      <w:r>
        <w:separator/>
      </w:r>
    </w:p>
  </w:footnote>
  <w:footnote w:type="continuationSeparator" w:id="0">
    <w:p w14:paraId="41912DC8" w14:textId="77777777" w:rsidR="00902154" w:rsidRDefault="00902154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040F"/>
    <w:rsid w:val="0009444C"/>
    <w:rsid w:val="00096649"/>
    <w:rsid w:val="000A1996"/>
    <w:rsid w:val="000A1EC8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B773C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069F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1527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B714E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2154"/>
    <w:rsid w:val="00904AFF"/>
    <w:rsid w:val="00905E96"/>
    <w:rsid w:val="00915608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1187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AE7A98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27F1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46A3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1ED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01A5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2026-04-07T16:28:00Z</cp:lastPrinted>
  <dcterms:created xsi:type="dcterms:W3CDTF">2026-04-07T17:17:00Z</dcterms:created>
  <dcterms:modified xsi:type="dcterms:W3CDTF">2026-04-07T17:17:00Z</dcterms:modified>
</cp:coreProperties>
</file>