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D16F18" w:rsidRDefault="00574CFE" w:rsidP="00283331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D16F18" w:rsidRDefault="00DE3614" w:rsidP="00283331">
      <w:pPr>
        <w:spacing w:line="360" w:lineRule="auto"/>
        <w:rPr>
          <w:rFonts w:ascii="Arial" w:hAnsi="Arial" w:cs="Arial"/>
          <w:sz w:val="24"/>
          <w:szCs w:val="24"/>
        </w:rPr>
      </w:pPr>
    </w:p>
    <w:p w14:paraId="28986C98" w14:textId="77777777" w:rsidR="00DE3614" w:rsidRPr="00D16F18" w:rsidRDefault="00DE3614" w:rsidP="00283331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0A049B3C" w14:textId="1C6C65BE" w:rsidR="005C7144" w:rsidRDefault="005F2015" w:rsidP="00283331">
      <w:pPr>
        <w:pStyle w:val="Corpodetexto"/>
        <w:spacing w:line="360" w:lineRule="auto"/>
        <w:jc w:val="left"/>
        <w:rPr>
          <w:rFonts w:ascii="Arial" w:hAnsi="Arial" w:cs="Arial"/>
          <w:noProof/>
          <w:sz w:val="24"/>
          <w:szCs w:val="24"/>
        </w:rPr>
      </w:pPr>
      <w:r w:rsidRPr="00D16F18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D16F18">
        <w:rPr>
          <w:rFonts w:ascii="Arial" w:hAnsi="Arial" w:cs="Arial"/>
          <w:b/>
          <w:sz w:val="24"/>
          <w:szCs w:val="24"/>
          <w:lang w:val="pt-BR"/>
        </w:rPr>
        <w:t xml:space="preserve"> N</w:t>
      </w:r>
      <w:r w:rsidR="00FA3708" w:rsidRPr="00D16F18">
        <w:rPr>
          <w:rFonts w:ascii="Arial" w:hAnsi="Arial" w:cs="Arial"/>
          <w:b/>
          <w:sz w:val="24"/>
          <w:szCs w:val="24"/>
          <w:lang w:val="pt-BR"/>
        </w:rPr>
        <w:t>º</w:t>
      </w:r>
      <w:r w:rsidR="00B80D7E">
        <w:rPr>
          <w:rFonts w:ascii="Arial" w:hAnsi="Arial" w:cs="Arial"/>
          <w:b/>
          <w:sz w:val="24"/>
          <w:szCs w:val="24"/>
          <w:lang w:val="pt-BR"/>
        </w:rPr>
        <w:t xml:space="preserve"> 623</w:t>
      </w:r>
      <w:r w:rsidR="00DE3614" w:rsidRPr="00D16F18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D16F18">
        <w:rPr>
          <w:rFonts w:ascii="Arial" w:hAnsi="Arial" w:cs="Arial"/>
          <w:noProof/>
          <w:sz w:val="24"/>
          <w:szCs w:val="24"/>
        </w:rPr>
        <w:t xml:space="preserve"> </w:t>
      </w:r>
    </w:p>
    <w:p w14:paraId="4812B795" w14:textId="6E414EF8" w:rsidR="00DE3614" w:rsidRPr="005C7144" w:rsidRDefault="00117AC6" w:rsidP="00283331">
      <w:pPr>
        <w:pStyle w:val="Corpodetexto"/>
        <w:spacing w:line="360" w:lineRule="auto"/>
        <w:jc w:val="left"/>
        <w:rPr>
          <w:rFonts w:ascii="Arial" w:hAnsi="Arial" w:cs="Arial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F8DD723" wp14:editId="5FE5E572">
            <wp:simplePos x="0" y="0"/>
            <wp:positionH relativeFrom="column">
              <wp:posOffset>3872865</wp:posOffset>
            </wp:positionH>
            <wp:positionV relativeFrom="paragraph">
              <wp:posOffset>172720</wp:posOffset>
            </wp:positionV>
            <wp:extent cx="1734406" cy="6953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032" cy="696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D16F18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B91CE3" w:rsidRPr="00D16F18">
        <w:rPr>
          <w:rFonts w:ascii="Arial" w:hAnsi="Arial" w:cs="Arial"/>
          <w:b/>
          <w:sz w:val="24"/>
          <w:szCs w:val="24"/>
          <w:lang w:val="pt-BR"/>
        </w:rPr>
        <w:t>SILMAR GALLINA – PSDB</w:t>
      </w:r>
      <w:r w:rsidR="00CB061B" w:rsidRPr="00D16F18">
        <w:rPr>
          <w:rFonts w:ascii="Arial" w:hAnsi="Arial" w:cs="Arial"/>
          <w:noProof/>
          <w:sz w:val="24"/>
          <w:szCs w:val="24"/>
        </w:rPr>
        <w:t xml:space="preserve"> </w:t>
      </w:r>
      <w:r w:rsidR="00DE3614" w:rsidRPr="00D16F18">
        <w:rPr>
          <w:rFonts w:ascii="Arial" w:eastAsia="Arial" w:hAnsi="Arial" w:cs="Arial"/>
          <w:b/>
          <w:sz w:val="24"/>
          <w:szCs w:val="24"/>
          <w:lang w:val="pt-BR"/>
        </w:rPr>
        <w:t xml:space="preserve">     </w:t>
      </w:r>
    </w:p>
    <w:p w14:paraId="1119BC4D" w14:textId="11D9DEB4" w:rsidR="00DE3614" w:rsidRPr="00D16F18" w:rsidRDefault="00DE3614" w:rsidP="0028333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77777777" w:rsidR="00DE3614" w:rsidRPr="00D16F18" w:rsidRDefault="00DE3614" w:rsidP="0028333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16F18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77777777" w:rsidR="00DE3614" w:rsidRPr="00D16F18" w:rsidRDefault="00DE3614" w:rsidP="0028333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D16F18" w:rsidRDefault="00DE3614" w:rsidP="0028333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D16F18" w:rsidRDefault="00DE3614" w:rsidP="0028333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790FB8A5" w14:textId="6F50C56B" w:rsidR="001A5C4C" w:rsidRPr="00D16F18" w:rsidRDefault="00DE3614" w:rsidP="0028333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D083872" w14:textId="720039F2" w:rsidR="00D16F18" w:rsidRPr="00D16F18" w:rsidRDefault="00DE3614" w:rsidP="00283331">
      <w:pPr>
        <w:pStyle w:val="Corpodetexto"/>
        <w:spacing w:line="360" w:lineRule="auto"/>
        <w:ind w:firstLine="709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>O</w:t>
      </w:r>
      <w:r w:rsidR="00CB061B" w:rsidRPr="00D16F18">
        <w:rPr>
          <w:rFonts w:ascii="Arial" w:hAnsi="Arial" w:cs="Arial"/>
          <w:sz w:val="24"/>
          <w:szCs w:val="24"/>
          <w:lang w:val="pt-BR"/>
        </w:rPr>
        <w:t>s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CB061B" w:rsidRPr="00D16F18">
        <w:rPr>
          <w:rFonts w:ascii="Arial" w:hAnsi="Arial" w:cs="Arial"/>
          <w:sz w:val="24"/>
          <w:szCs w:val="24"/>
          <w:lang w:val="pt-BR"/>
        </w:rPr>
        <w:t>es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 w:rsidR="00CB061B" w:rsidRPr="00D16F18">
        <w:rPr>
          <w:rFonts w:ascii="Arial" w:hAnsi="Arial" w:cs="Arial"/>
          <w:sz w:val="24"/>
          <w:szCs w:val="24"/>
          <w:lang w:val="pt-BR"/>
        </w:rPr>
        <w:t>m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5F2015" w:rsidRPr="00D16F18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D16F18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91CE3" w:rsidRPr="00D16F18">
        <w:rPr>
          <w:rFonts w:ascii="Arial" w:hAnsi="Arial" w:cs="Arial"/>
          <w:sz w:val="24"/>
          <w:szCs w:val="24"/>
          <w:lang w:val="pt-BR"/>
        </w:rPr>
        <w:t xml:space="preserve">ao Executivo </w:t>
      </w:r>
      <w:r w:rsidR="00CB061B" w:rsidRPr="00D16F18">
        <w:rPr>
          <w:rFonts w:ascii="Arial" w:hAnsi="Arial" w:cs="Arial"/>
          <w:sz w:val="24"/>
          <w:szCs w:val="24"/>
          <w:lang w:val="pt-BR"/>
        </w:rPr>
        <w:t>Municipa</w:t>
      </w:r>
      <w:r w:rsidR="00526736" w:rsidRPr="00D16F18">
        <w:rPr>
          <w:rFonts w:ascii="Arial" w:hAnsi="Arial" w:cs="Arial"/>
          <w:sz w:val="24"/>
          <w:szCs w:val="24"/>
          <w:lang w:val="pt-BR"/>
        </w:rPr>
        <w:t>l</w:t>
      </w:r>
      <w:r w:rsidR="00064B0E">
        <w:rPr>
          <w:rFonts w:ascii="Arial" w:hAnsi="Arial" w:cs="Arial"/>
          <w:sz w:val="24"/>
          <w:szCs w:val="24"/>
          <w:lang w:val="pt-BR"/>
        </w:rPr>
        <w:t>, através do setor competente, avalie</w:t>
      </w:r>
      <w:r w:rsidR="00064B0E" w:rsidRPr="00064B0E">
        <w:rPr>
          <w:rFonts w:ascii="Arial" w:hAnsi="Arial" w:cs="Arial"/>
          <w:sz w:val="24"/>
          <w:szCs w:val="24"/>
          <w:lang w:val="pt-BR"/>
        </w:rPr>
        <w:t xml:space="preserve"> a possibilidade de doação do terreno vago, localizado em área que faz divisa com o Colégio Estadual </w:t>
      </w:r>
      <w:r w:rsidR="00117AC6">
        <w:rPr>
          <w:rFonts w:ascii="Arial" w:hAnsi="Arial" w:cs="Arial"/>
          <w:sz w:val="24"/>
          <w:szCs w:val="24"/>
          <w:lang w:val="pt-BR"/>
        </w:rPr>
        <w:t>Beatriz Biavatti</w:t>
      </w:r>
      <w:r w:rsidR="00283331">
        <w:rPr>
          <w:rFonts w:ascii="Arial" w:hAnsi="Arial" w:cs="Arial"/>
          <w:sz w:val="24"/>
          <w:szCs w:val="24"/>
          <w:lang w:val="pt-BR"/>
        </w:rPr>
        <w:t xml:space="preserve"> </w:t>
      </w:r>
      <w:r w:rsidR="00064B0E" w:rsidRPr="00064B0E">
        <w:rPr>
          <w:rFonts w:ascii="Arial" w:hAnsi="Arial" w:cs="Arial"/>
          <w:sz w:val="24"/>
          <w:szCs w:val="24"/>
          <w:lang w:val="pt-BR"/>
        </w:rPr>
        <w:t xml:space="preserve">ao Estado do Paraná, para fins </w:t>
      </w:r>
      <w:r w:rsidR="00064B0E">
        <w:rPr>
          <w:rFonts w:ascii="Arial" w:hAnsi="Arial" w:cs="Arial"/>
          <w:sz w:val="24"/>
          <w:szCs w:val="24"/>
          <w:lang w:val="pt-BR"/>
        </w:rPr>
        <w:t xml:space="preserve">de melhorias </w:t>
      </w:r>
      <w:r w:rsidR="00064B0E" w:rsidRPr="00064B0E">
        <w:rPr>
          <w:rFonts w:ascii="Arial" w:hAnsi="Arial" w:cs="Arial"/>
          <w:sz w:val="24"/>
          <w:szCs w:val="24"/>
          <w:lang w:val="pt-BR"/>
        </w:rPr>
        <w:t>educacionais.</w:t>
      </w:r>
    </w:p>
    <w:p w14:paraId="37572B55" w14:textId="4AEFF90F" w:rsidR="00526736" w:rsidRPr="00D16F18" w:rsidRDefault="00DE3614" w:rsidP="00283331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16F18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2610693A" w14:textId="77777777" w:rsidR="00117AC6" w:rsidRDefault="00117AC6" w:rsidP="00117AC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117AC6">
        <w:rPr>
          <w:rFonts w:ascii="Arial" w:hAnsi="Arial" w:cs="Arial"/>
        </w:rPr>
        <w:t>O Colégio Estadual Beatriz Biavatti é uma instituição de ensino de grande importância para a comunidade local, atendendo a centenas de estudantes. Contudo, a escola enfrenta limitações de espaço para a expansão de suas atividades pedagógicas e projetos futuros.</w:t>
      </w:r>
    </w:p>
    <w:p w14:paraId="5B4A60B0" w14:textId="77777777" w:rsidR="00117AC6" w:rsidRDefault="00117AC6" w:rsidP="00117AC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117AC6">
        <w:rPr>
          <w:rFonts w:ascii="Arial" w:hAnsi="Arial" w:cs="Arial"/>
        </w:rPr>
        <w:t>A destinação do referido terreno ao Estado possibilitará investimentos em melhorias e ampliações, tais como construção de novas salas de aula, áreas esportivas, laboratórios ou demais estruturas que venham a atender às demandas crescentes da comunidade escolar.</w:t>
      </w:r>
    </w:p>
    <w:p w14:paraId="48AF52A6" w14:textId="7BCF5059" w:rsidR="00117AC6" w:rsidRPr="00117AC6" w:rsidRDefault="00117AC6" w:rsidP="00117AC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117AC6">
        <w:rPr>
          <w:rFonts w:ascii="Arial" w:hAnsi="Arial" w:cs="Arial"/>
        </w:rPr>
        <w:t>Tal medida reforça o compromisso do Município com a educação pública de qualidade, valorizando o trabalho dos educadores e proporcionando melhores condições de ensino e aprendizagem para os alunos. Além disso, trata-se de um investimento social que trará benefícios permanentes à coletividade.</w:t>
      </w:r>
    </w:p>
    <w:p w14:paraId="3E7CCD8A" w14:textId="77777777" w:rsidR="00117AC6" w:rsidRDefault="00117AC6" w:rsidP="00117AC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159DCF32" w14:textId="77777777" w:rsidR="00117AC6" w:rsidRDefault="00117AC6" w:rsidP="00117AC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5B8D23FC" w14:textId="77777777" w:rsidR="00117AC6" w:rsidRDefault="00117AC6" w:rsidP="00117AC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09028AE4" w14:textId="62225E6B" w:rsidR="00117AC6" w:rsidRPr="00117AC6" w:rsidRDefault="00117AC6" w:rsidP="00117AC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117AC6">
        <w:rPr>
          <w:rFonts w:ascii="Arial" w:hAnsi="Arial" w:cs="Arial"/>
        </w:rPr>
        <w:t>Diante do exposto, solicita-se ao Executivo Municipal que analise e adote as providências necessárias para efetivar a doação do terreno em favor do Estado, em benefício da comunidade escolar do Colégio Estadual Beatriz Biavatti.</w:t>
      </w:r>
    </w:p>
    <w:p w14:paraId="5CE5FBE4" w14:textId="6B0BB227" w:rsidR="00D16F18" w:rsidRDefault="00DE3614" w:rsidP="0028333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5C7144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5C7144">
        <w:rPr>
          <w:rFonts w:ascii="Arial" w:hAnsi="Arial" w:cs="Arial"/>
          <w:sz w:val="24"/>
          <w:szCs w:val="24"/>
        </w:rPr>
        <w:t>0</w:t>
      </w:r>
      <w:r w:rsidR="00064B0E">
        <w:rPr>
          <w:rFonts w:ascii="Arial" w:hAnsi="Arial" w:cs="Arial"/>
          <w:sz w:val="24"/>
          <w:szCs w:val="24"/>
        </w:rPr>
        <w:t>9</w:t>
      </w:r>
      <w:r w:rsidR="005C7144">
        <w:rPr>
          <w:rFonts w:ascii="Arial" w:hAnsi="Arial" w:cs="Arial"/>
          <w:sz w:val="24"/>
          <w:szCs w:val="24"/>
        </w:rPr>
        <w:t xml:space="preserve"> de setembro </w:t>
      </w:r>
      <w:r w:rsidR="00CB061B" w:rsidRPr="005C7144">
        <w:rPr>
          <w:rFonts w:ascii="Arial" w:hAnsi="Arial" w:cs="Arial"/>
          <w:sz w:val="24"/>
          <w:szCs w:val="24"/>
        </w:rPr>
        <w:t>de 2025.</w:t>
      </w:r>
    </w:p>
    <w:p w14:paraId="37F5444C" w14:textId="77777777" w:rsidR="005C7144" w:rsidRDefault="005C7144" w:rsidP="0028333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3BCA950C" w14:textId="3003B0E4" w:rsidR="00FA3708" w:rsidRPr="00D16F18" w:rsidRDefault="00CB061B" w:rsidP="00283331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16F18">
        <w:rPr>
          <w:rFonts w:ascii="Arial" w:hAnsi="Arial" w:cs="Arial"/>
          <w:sz w:val="24"/>
          <w:szCs w:val="24"/>
        </w:rPr>
        <w:t xml:space="preserve"> </w:t>
      </w:r>
      <w:r w:rsidRPr="00D16F18">
        <w:rPr>
          <w:rFonts w:ascii="Arial" w:hAnsi="Arial" w:cs="Arial"/>
          <w:b/>
          <w:bCs/>
          <w:color w:val="000000"/>
          <w:sz w:val="24"/>
          <w:szCs w:val="24"/>
        </w:rPr>
        <w:t>SILMAR GALLINA</w:t>
      </w:r>
    </w:p>
    <w:p w14:paraId="592348AD" w14:textId="2DFA746A" w:rsidR="00DE3614" w:rsidRPr="00D16F18" w:rsidRDefault="00FA3708" w:rsidP="00283331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16F18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sectPr w:rsidR="00DE3614" w:rsidRPr="00D16F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B80D7E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B80D7E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B80D7E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64B0E"/>
    <w:rsid w:val="000A4A2C"/>
    <w:rsid w:val="00117AC6"/>
    <w:rsid w:val="001A5C4C"/>
    <w:rsid w:val="002232ED"/>
    <w:rsid w:val="00283331"/>
    <w:rsid w:val="00291221"/>
    <w:rsid w:val="004247AD"/>
    <w:rsid w:val="00526736"/>
    <w:rsid w:val="00574CFE"/>
    <w:rsid w:val="005C7144"/>
    <w:rsid w:val="005F2015"/>
    <w:rsid w:val="00827F4A"/>
    <w:rsid w:val="009C3798"/>
    <w:rsid w:val="00B651D0"/>
    <w:rsid w:val="00B80D7E"/>
    <w:rsid w:val="00B91CE3"/>
    <w:rsid w:val="00CB061B"/>
    <w:rsid w:val="00D16F18"/>
    <w:rsid w:val="00DE3614"/>
    <w:rsid w:val="00ED6B78"/>
    <w:rsid w:val="00FA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285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2025-09-09T12:23:00Z</cp:lastPrinted>
  <dcterms:created xsi:type="dcterms:W3CDTF">2025-09-09T12:27:00Z</dcterms:created>
  <dcterms:modified xsi:type="dcterms:W3CDTF">2025-10-07T12:07:00Z</dcterms:modified>
</cp:coreProperties>
</file>