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3E762BA9" w:rsidR="008E7224" w:rsidRPr="00744EF8" w:rsidRDefault="00D348FC" w:rsidP="007B5E90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450A0B"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557BBE">
        <w:rPr>
          <w:rFonts w:ascii="Tahoma" w:eastAsia="Arial" w:hAnsi="Tahoma" w:cs="Tahoma"/>
          <w:b/>
          <w:sz w:val="28"/>
          <w:szCs w:val="28"/>
        </w:rPr>
        <w:t xml:space="preserve"> </w:t>
      </w:r>
      <w:r w:rsidR="00D8745D">
        <w:rPr>
          <w:rFonts w:ascii="Tahoma" w:eastAsia="Arial" w:hAnsi="Tahoma" w:cs="Tahoma"/>
          <w:b/>
          <w:sz w:val="28"/>
          <w:szCs w:val="28"/>
        </w:rPr>
        <w:t xml:space="preserve"> </w:t>
      </w:r>
      <w:r w:rsidR="009635C5">
        <w:rPr>
          <w:rFonts w:ascii="Tahoma" w:eastAsia="Arial" w:hAnsi="Tahoma" w:cs="Tahoma"/>
          <w:b/>
          <w:sz w:val="28"/>
          <w:szCs w:val="28"/>
        </w:rPr>
        <w:t xml:space="preserve"> </w:t>
      </w:r>
      <w:r w:rsidR="007D4061">
        <w:rPr>
          <w:rFonts w:ascii="Tahoma" w:eastAsia="Arial" w:hAnsi="Tahoma" w:cs="Tahoma"/>
          <w:b/>
          <w:sz w:val="28"/>
          <w:szCs w:val="28"/>
        </w:rPr>
        <w:t xml:space="preserve"> </w:t>
      </w:r>
      <w:r w:rsidR="002B7FC6">
        <w:rPr>
          <w:rFonts w:ascii="Tahoma" w:eastAsia="Arial" w:hAnsi="Tahoma" w:cs="Tahoma"/>
          <w:b/>
          <w:sz w:val="28"/>
          <w:szCs w:val="28"/>
        </w:rPr>
        <w:t>19</w:t>
      </w:r>
      <w:r w:rsidR="00227DD5">
        <w:rPr>
          <w:rFonts w:ascii="Tahoma" w:eastAsia="Arial" w:hAnsi="Tahoma" w:cs="Tahoma"/>
          <w:b/>
          <w:sz w:val="28"/>
          <w:szCs w:val="28"/>
        </w:rPr>
        <w:t>/12</w:t>
      </w:r>
      <w:r w:rsidR="008E7224">
        <w:rPr>
          <w:rFonts w:ascii="Tahoma" w:eastAsia="Arial" w:hAnsi="Tahoma" w:cs="Tahoma"/>
          <w:b/>
          <w:sz w:val="28"/>
          <w:szCs w:val="28"/>
        </w:rPr>
        <w:t>/2023</w:t>
      </w:r>
    </w:p>
    <w:p w14:paraId="5303D278" w14:textId="77777777" w:rsidR="008E7224" w:rsidRPr="00744EF8" w:rsidRDefault="008E7224" w:rsidP="007B5E90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7B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744EF8" w:rsidRDefault="00F81D37" w:rsidP="007B5E90">
            <w:pPr>
              <w:pStyle w:val="Normal1"/>
              <w:keepNext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  <w:highlight w:val="white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45B2F8FB" w:rsidR="008E7224" w:rsidRPr="00744EF8" w:rsidRDefault="00F81D37" w:rsidP="007B5E90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2B7FC6">
              <w:rPr>
                <w:rFonts w:ascii="Tahoma" w:eastAsia="Arial" w:hAnsi="Tahoma" w:cs="Tahoma"/>
                <w:sz w:val="28"/>
                <w:szCs w:val="28"/>
              </w:rPr>
              <w:t>VIGÉSIMA</w:t>
            </w:r>
            <w:r w:rsidR="005E1FD4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  <w:r>
              <w:rPr>
                <w:rFonts w:ascii="Tahoma" w:eastAsia="Arial" w:hAnsi="Tahoma" w:cs="Tahoma"/>
                <w:sz w:val="28"/>
                <w:szCs w:val="28"/>
              </w:rPr>
              <w:t>SESSÃO ORDINÁRIA DE 2023.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5303D27C" w14:textId="77777777" w:rsidR="008E7224" w:rsidRPr="00744EF8" w:rsidRDefault="008E7224" w:rsidP="007B5E90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7B5E9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7B5E9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7B5E90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83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744EF8" w:rsidRDefault="008E7224" w:rsidP="007B5E9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7B5E9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7B5E90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744EF8" w:rsidRDefault="008E7224" w:rsidP="007B5E9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7B5E9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5303D28C" w14:textId="77777777" w:rsidR="008E7224" w:rsidRDefault="008E7224" w:rsidP="007B5E9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3031"/>
        <w:gridCol w:w="7034"/>
      </w:tblGrid>
      <w:tr w:rsidR="00DA3419" w:rsidRPr="00DA3419" w14:paraId="1A2603C2" w14:textId="77777777" w:rsidTr="00E653A5">
        <w:trPr>
          <w:cantSplit/>
          <w:trHeight w:val="845"/>
          <w:tblHeader/>
        </w:trPr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A91E9" w14:textId="3A9B3CA3" w:rsidR="00DA3419" w:rsidRPr="00DA3419" w:rsidRDefault="002B7FC6" w:rsidP="007B5E90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</w:rPr>
              <w:t>Projeto de Lei nº 04</w:t>
            </w:r>
            <w:r w:rsidR="00DA3419" w:rsidRPr="005E1FD4">
              <w:rPr>
                <w:rFonts w:ascii="Tahoma" w:eastAsia="Tahoma" w:hAnsi="Tahoma" w:cs="Tahoma"/>
                <w:b/>
              </w:rPr>
              <w:t xml:space="preserve">/2023- autoria do poder </w:t>
            </w:r>
            <w:r>
              <w:rPr>
                <w:rFonts w:ascii="Tahoma" w:eastAsia="Tahoma" w:hAnsi="Tahoma" w:cs="Tahoma"/>
                <w:b/>
              </w:rPr>
              <w:t>legislativo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C6831" w14:textId="5894E76C" w:rsidR="00DA3419" w:rsidRPr="002B7FC6" w:rsidRDefault="002B7FC6" w:rsidP="007B5E90">
            <w:pPr>
              <w:rPr>
                <w:rFonts w:ascii="Tahoma" w:eastAsia="Tahoma" w:hAnsi="Tahoma" w:cs="Tahoma"/>
              </w:rPr>
            </w:pPr>
            <w:r w:rsidRPr="002B7FC6">
              <w:rPr>
                <w:rFonts w:ascii="Tahoma" w:eastAsia="Tahoma" w:hAnsi="Tahoma" w:cs="Tahoma"/>
              </w:rPr>
              <w:t xml:space="preserve">Dispõe sobre o subsídio do </w:t>
            </w:r>
            <w:r>
              <w:rPr>
                <w:rFonts w:ascii="Tahoma" w:eastAsia="Tahoma" w:hAnsi="Tahoma" w:cs="Tahoma"/>
              </w:rPr>
              <w:t>prefeito (a) vice-prefeito (a)</w:t>
            </w:r>
            <w:r w:rsidRPr="002B7FC6">
              <w:rPr>
                <w:rFonts w:ascii="Tahoma" w:eastAsia="Tahoma" w:hAnsi="Tahoma" w:cs="Tahoma"/>
              </w:rPr>
              <w:t xml:space="preserve"> para a legislatura que se iniciará em 2025 e dá outras providencias</w:t>
            </w:r>
            <w:r w:rsidR="008F0DF5">
              <w:rPr>
                <w:rFonts w:ascii="Tahoma" w:eastAsia="Tahoma" w:hAnsi="Tahoma" w:cs="Tahoma"/>
              </w:rPr>
              <w:t>.</w:t>
            </w:r>
          </w:p>
        </w:tc>
      </w:tr>
    </w:tbl>
    <w:p w14:paraId="566EAF65" w14:textId="77777777" w:rsidR="007C02D6" w:rsidRDefault="007C02D6" w:rsidP="007B5E90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3031"/>
        <w:gridCol w:w="7034"/>
      </w:tblGrid>
      <w:tr w:rsidR="00ED656A" w:rsidRPr="00ED656A" w14:paraId="57FCA0BB" w14:textId="77777777" w:rsidTr="00C943BA">
        <w:trPr>
          <w:cantSplit/>
          <w:trHeight w:val="845"/>
          <w:tblHeader/>
        </w:trPr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603695" w14:textId="0200A096" w:rsidR="00ED656A" w:rsidRPr="00ED656A" w:rsidRDefault="00ED656A" w:rsidP="00ED656A">
            <w:pPr>
              <w:pStyle w:val="Normal1"/>
              <w:jc w:val="both"/>
              <w:rPr>
                <w:rFonts w:ascii="Tahoma" w:eastAsia="Arial" w:hAnsi="Tahoma" w:cs="Tahoma"/>
                <w:color w:val="000000"/>
              </w:rPr>
            </w:pPr>
            <w:r w:rsidRPr="00ED656A">
              <w:rPr>
                <w:rFonts w:ascii="Tahoma" w:eastAsia="Arial" w:hAnsi="Tahoma" w:cs="Tahoma"/>
                <w:b/>
                <w:color w:val="000000"/>
              </w:rPr>
              <w:t>Projeto de Lei nº 0</w:t>
            </w:r>
            <w:r>
              <w:rPr>
                <w:rFonts w:ascii="Tahoma" w:eastAsia="Arial" w:hAnsi="Tahoma" w:cs="Tahoma"/>
                <w:b/>
                <w:color w:val="000000"/>
              </w:rPr>
              <w:t>5</w:t>
            </w:r>
            <w:r w:rsidRPr="00ED656A">
              <w:rPr>
                <w:rFonts w:ascii="Tahoma" w:eastAsia="Arial" w:hAnsi="Tahoma" w:cs="Tahoma"/>
                <w:b/>
                <w:color w:val="000000"/>
              </w:rPr>
              <w:t>/2023- autoria do poder legislativo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AA36E" w14:textId="2C366691" w:rsidR="00ED656A" w:rsidRPr="00ED656A" w:rsidRDefault="00ED656A" w:rsidP="00ED656A">
            <w:pPr>
              <w:pStyle w:val="Normal1"/>
              <w:jc w:val="both"/>
              <w:rPr>
                <w:rFonts w:ascii="Tahoma" w:eastAsia="Arial" w:hAnsi="Tahoma" w:cs="Tahoma"/>
                <w:color w:val="000000"/>
              </w:rPr>
            </w:pPr>
            <w:r>
              <w:rPr>
                <w:rFonts w:ascii="Tahoma" w:eastAsia="Arial" w:hAnsi="Tahoma" w:cs="Tahoma"/>
                <w:color w:val="000000"/>
              </w:rPr>
              <w:t>R</w:t>
            </w:r>
            <w:r w:rsidRPr="00ED656A">
              <w:rPr>
                <w:rFonts w:ascii="Tahoma" w:eastAsia="Arial" w:hAnsi="Tahoma" w:cs="Tahoma"/>
                <w:color w:val="000000"/>
              </w:rPr>
              <w:t xml:space="preserve">egulamenta a lei nº 14.133, de 1º de abril de 2021, que dispõe sobre licitações e contratos administrativos no âmbito do poder legislativo do município de </w:t>
            </w:r>
            <w:r w:rsidR="00E82CB5" w:rsidRPr="00ED656A">
              <w:rPr>
                <w:rFonts w:ascii="Tahoma" w:eastAsia="Arial" w:hAnsi="Tahoma" w:cs="Tahoma"/>
                <w:color w:val="000000"/>
              </w:rPr>
              <w:t>Betânia</w:t>
            </w:r>
            <w:r w:rsidRPr="00ED656A">
              <w:rPr>
                <w:rFonts w:ascii="Tahoma" w:eastAsia="Arial" w:hAnsi="Tahoma" w:cs="Tahoma"/>
                <w:color w:val="000000"/>
              </w:rPr>
              <w:t xml:space="preserve"> e da outras providências.</w:t>
            </w:r>
          </w:p>
        </w:tc>
      </w:tr>
    </w:tbl>
    <w:p w14:paraId="118A28EB" w14:textId="77777777" w:rsidR="00ED656A" w:rsidRDefault="00ED656A" w:rsidP="007B5E90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1330"/>
        <w:gridCol w:w="8735"/>
      </w:tblGrid>
      <w:tr w:rsidR="007B565C" w:rsidRPr="007B565C" w14:paraId="7925829D" w14:textId="77777777" w:rsidTr="007B5E90">
        <w:trPr>
          <w:cantSplit/>
          <w:trHeight w:val="532"/>
          <w:tblHeader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BF9153" w14:textId="7E069D41" w:rsidR="007B565C" w:rsidRPr="007B565C" w:rsidRDefault="007B565C" w:rsidP="007B5E90">
            <w:pPr>
              <w:pStyle w:val="Normal1"/>
              <w:jc w:val="both"/>
              <w:rPr>
                <w:rFonts w:ascii="Tahoma" w:eastAsia="Arial" w:hAnsi="Tahoma" w:cs="Tahoma"/>
                <w:b/>
                <w:color w:val="000000"/>
              </w:rPr>
            </w:pPr>
          </w:p>
        </w:tc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FAE3" w14:textId="0A711B01" w:rsidR="007B565C" w:rsidRPr="002B7FC6" w:rsidRDefault="002B7FC6" w:rsidP="007B5E90">
            <w:pPr>
              <w:pStyle w:val="Normal1"/>
              <w:jc w:val="both"/>
              <w:rPr>
                <w:rFonts w:ascii="Tahoma" w:eastAsia="Arial" w:hAnsi="Tahoma" w:cs="Tahoma"/>
                <w:b/>
                <w:color w:val="000000"/>
              </w:rPr>
            </w:pPr>
            <w:r>
              <w:rPr>
                <w:rFonts w:ascii="Tahoma" w:eastAsia="Arial" w:hAnsi="Tahoma" w:cs="Tahoma"/>
                <w:color w:val="000000"/>
              </w:rPr>
              <w:t xml:space="preserve">MOÇÃO DE PESAR: </w:t>
            </w:r>
            <w:bookmarkStart w:id="0" w:name="_GoBack"/>
            <w:proofErr w:type="spellStart"/>
            <w:r w:rsidRPr="002B7FC6">
              <w:rPr>
                <w:rFonts w:ascii="Tahoma" w:eastAsia="Arial" w:hAnsi="Tahoma" w:cs="Tahoma"/>
                <w:b/>
                <w:color w:val="000000"/>
              </w:rPr>
              <w:t>Waldevikson</w:t>
            </w:r>
            <w:proofErr w:type="spellEnd"/>
            <w:r w:rsidRPr="002B7FC6">
              <w:rPr>
                <w:rFonts w:ascii="Tahoma" w:eastAsia="Arial" w:hAnsi="Tahoma" w:cs="Tahoma"/>
                <w:b/>
                <w:color w:val="000000"/>
              </w:rPr>
              <w:t xml:space="preserve"> Germino da Silva</w:t>
            </w:r>
            <w:bookmarkEnd w:id="0"/>
          </w:p>
          <w:p w14:paraId="1843B939" w14:textId="77777777" w:rsidR="007B565C" w:rsidRPr="007B565C" w:rsidRDefault="007B565C" w:rsidP="007B5E90">
            <w:pPr>
              <w:pStyle w:val="Normal1"/>
              <w:jc w:val="both"/>
              <w:rPr>
                <w:rFonts w:ascii="Tahoma" w:eastAsia="Arial" w:hAnsi="Tahoma" w:cs="Tahoma"/>
                <w:b/>
                <w:color w:val="000000"/>
              </w:rPr>
            </w:pPr>
          </w:p>
        </w:tc>
      </w:tr>
    </w:tbl>
    <w:p w14:paraId="7980EA2A" w14:textId="25216B05" w:rsidR="002B7FC6" w:rsidRDefault="002B7FC6" w:rsidP="007B5E90">
      <w:pPr>
        <w:rPr>
          <w:rFonts w:ascii="Tahoma" w:eastAsia="Arial" w:hAnsi="Tahoma" w:cs="Tahoma"/>
          <w:color w:val="000000"/>
        </w:rPr>
      </w:pPr>
    </w:p>
    <w:tbl>
      <w:tblPr>
        <w:tblW w:w="9968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1317"/>
        <w:gridCol w:w="8651"/>
      </w:tblGrid>
      <w:tr w:rsidR="002B7FC6" w:rsidRPr="002B7FC6" w14:paraId="6DB6BD1A" w14:textId="77777777" w:rsidTr="007B5E90">
        <w:trPr>
          <w:cantSplit/>
          <w:trHeight w:val="573"/>
          <w:tblHeader/>
        </w:trPr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4399A" w14:textId="77777777" w:rsidR="002B7FC6" w:rsidRPr="002B7FC6" w:rsidRDefault="002B7FC6" w:rsidP="007B5E90">
            <w:pPr>
              <w:rPr>
                <w:rFonts w:ascii="Tahoma" w:eastAsia="Arial" w:hAnsi="Tahoma" w:cs="Tahoma"/>
                <w:b/>
                <w:color w:val="000000"/>
                <w:lang w:eastAsia="pt-BR"/>
              </w:rPr>
            </w:pP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3221A" w14:textId="64E0072C" w:rsidR="008F0DF5" w:rsidRPr="008F0DF5" w:rsidRDefault="002B7FC6" w:rsidP="007B5E90">
            <w:pPr>
              <w:rPr>
                <w:rFonts w:ascii="Tahoma" w:eastAsia="Arial" w:hAnsi="Tahoma" w:cs="Tahoma"/>
                <w:b/>
                <w:color w:val="000000"/>
                <w:lang w:eastAsia="pt-BR"/>
              </w:rPr>
            </w:pPr>
            <w:r w:rsidRPr="002B7FC6">
              <w:rPr>
                <w:rFonts w:ascii="Tahoma" w:eastAsia="Arial" w:hAnsi="Tahoma" w:cs="Tahoma"/>
                <w:color w:val="000000"/>
                <w:lang w:eastAsia="pt-BR"/>
              </w:rPr>
              <w:t xml:space="preserve">MOÇÃO DE PESAR: </w:t>
            </w:r>
            <w:r w:rsidR="008F0DF5" w:rsidRPr="008F0DF5">
              <w:rPr>
                <w:rFonts w:ascii="Tahoma" w:eastAsia="Arial" w:hAnsi="Tahoma" w:cs="Tahoma"/>
                <w:b/>
                <w:color w:val="000000"/>
                <w:lang w:eastAsia="pt-BR"/>
              </w:rPr>
              <w:t>Antônio Angelino</w:t>
            </w:r>
            <w:r w:rsidR="008F0DF5">
              <w:rPr>
                <w:rFonts w:ascii="Tahoma" w:eastAsia="Arial" w:hAnsi="Tahoma" w:cs="Tahoma"/>
                <w:b/>
                <w:color w:val="000000"/>
                <w:lang w:eastAsia="pt-BR"/>
              </w:rPr>
              <w:t xml:space="preserve"> do Nascimento</w:t>
            </w:r>
          </w:p>
          <w:p w14:paraId="3F319F3D" w14:textId="59EAE785" w:rsidR="002B7FC6" w:rsidRPr="002B7FC6" w:rsidRDefault="002B7FC6" w:rsidP="007B5E90">
            <w:pPr>
              <w:rPr>
                <w:rFonts w:ascii="Tahoma" w:eastAsia="Arial" w:hAnsi="Tahoma" w:cs="Tahoma"/>
                <w:b/>
                <w:color w:val="000000"/>
                <w:lang w:eastAsia="pt-BR"/>
              </w:rPr>
            </w:pPr>
          </w:p>
        </w:tc>
      </w:tr>
    </w:tbl>
    <w:p w14:paraId="5C87BD81" w14:textId="77777777" w:rsidR="00D82107" w:rsidRDefault="00D82107" w:rsidP="007B5E90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35" w:type="dxa"/>
        <w:tblInd w:w="-355" w:type="dxa"/>
        <w:tblLayout w:type="fixed"/>
        <w:tblLook w:val="04A0" w:firstRow="1" w:lastRow="0" w:firstColumn="1" w:lastColumn="0" w:noHBand="0" w:noVBand="1"/>
      </w:tblPr>
      <w:tblGrid>
        <w:gridCol w:w="2159"/>
        <w:gridCol w:w="7876"/>
      </w:tblGrid>
      <w:tr w:rsidR="00A33CE6" w:rsidRPr="00A33CE6" w14:paraId="2385B736" w14:textId="77777777" w:rsidTr="00A33CE6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hideMark/>
          </w:tcPr>
          <w:p w14:paraId="44AB00B8" w14:textId="77777777" w:rsidR="00ED2A7F" w:rsidRPr="00A33CE6" w:rsidRDefault="00A33CE6" w:rsidP="007B5E90">
            <w:pPr>
              <w:pStyle w:val="Normal1"/>
              <w:rPr>
                <w:rFonts w:ascii="Tahoma" w:eastAsia="Arial" w:hAnsi="Tahoma" w:cs="Tahoma"/>
                <w:color w:val="000000"/>
              </w:rPr>
            </w:pPr>
            <w:r w:rsidRPr="00A33CE6">
              <w:rPr>
                <w:rFonts w:ascii="Tahoma" w:eastAsia="Arial" w:hAnsi="Tahoma" w:cs="Tahoma"/>
                <w:color w:val="000000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3C5F1FD2" w14:textId="77777777" w:rsidR="00ED2A7F" w:rsidRDefault="00A33CE6" w:rsidP="007B5E90">
            <w:pPr>
              <w:pStyle w:val="Normal1"/>
              <w:rPr>
                <w:rFonts w:ascii="Tahoma" w:eastAsia="Arial" w:hAnsi="Tahoma" w:cs="Tahoma"/>
                <w:color w:val="000000"/>
              </w:rPr>
            </w:pPr>
            <w:r w:rsidRPr="00A33CE6">
              <w:rPr>
                <w:rFonts w:ascii="Tahoma" w:eastAsia="Arial" w:hAnsi="Tahoma" w:cs="Tahoma"/>
                <w:color w:val="000000"/>
              </w:rPr>
              <w:t>COLOCA EM DELIBERAÇÃO VOTAÇÃO OS SEGUINTES PROJETOS:</w:t>
            </w:r>
          </w:p>
          <w:p w14:paraId="2854973A" w14:textId="77777777" w:rsidR="00A33CE6" w:rsidRDefault="00A33CE6" w:rsidP="007B5E90">
            <w:pPr>
              <w:pStyle w:val="Normal1"/>
              <w:rPr>
                <w:rFonts w:ascii="Tahoma" w:eastAsia="Arial" w:hAnsi="Tahoma" w:cs="Tahoma"/>
                <w:color w:val="000000"/>
              </w:rPr>
            </w:pPr>
          </w:p>
          <w:p w14:paraId="6F4775F9" w14:textId="77777777" w:rsidR="00A33CE6" w:rsidRPr="00A33CE6" w:rsidRDefault="00A33CE6" w:rsidP="007B5E90">
            <w:pPr>
              <w:pStyle w:val="Normal1"/>
              <w:rPr>
                <w:rFonts w:ascii="Tahoma" w:eastAsia="Arial" w:hAnsi="Tahoma" w:cs="Tahoma"/>
                <w:color w:val="000000"/>
              </w:rPr>
            </w:pPr>
          </w:p>
        </w:tc>
      </w:tr>
    </w:tbl>
    <w:p w14:paraId="03BEA7CE" w14:textId="77777777" w:rsidR="008F0DF5" w:rsidRDefault="008F0DF5" w:rsidP="007B5E90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3031"/>
        <w:gridCol w:w="7034"/>
      </w:tblGrid>
      <w:tr w:rsidR="008F0DF5" w:rsidRPr="008F0DF5" w14:paraId="00B98B8A" w14:textId="77777777" w:rsidTr="00C943BA">
        <w:trPr>
          <w:cantSplit/>
          <w:trHeight w:val="845"/>
          <w:tblHeader/>
        </w:trPr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9E420" w14:textId="77777777" w:rsidR="008F0DF5" w:rsidRPr="008F0DF5" w:rsidRDefault="008F0DF5" w:rsidP="007B5E90">
            <w:pPr>
              <w:pStyle w:val="Normal1"/>
              <w:jc w:val="both"/>
              <w:rPr>
                <w:rFonts w:ascii="Tahoma" w:eastAsia="Arial" w:hAnsi="Tahoma" w:cs="Tahoma"/>
                <w:color w:val="000000"/>
              </w:rPr>
            </w:pPr>
            <w:r w:rsidRPr="008F0DF5">
              <w:rPr>
                <w:rFonts w:ascii="Tahoma" w:eastAsia="Arial" w:hAnsi="Tahoma" w:cs="Tahoma"/>
                <w:b/>
                <w:color w:val="000000"/>
              </w:rPr>
              <w:t>Projeto de Lei nº 04/2023- autoria do poder legislativo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1A812" w14:textId="77777777" w:rsidR="008F0DF5" w:rsidRPr="008F0DF5" w:rsidRDefault="008F0DF5" w:rsidP="007B5E90">
            <w:pPr>
              <w:pStyle w:val="Normal1"/>
              <w:jc w:val="both"/>
              <w:rPr>
                <w:rFonts w:ascii="Tahoma" w:eastAsia="Arial" w:hAnsi="Tahoma" w:cs="Tahoma"/>
                <w:color w:val="000000"/>
              </w:rPr>
            </w:pPr>
            <w:r w:rsidRPr="008F0DF5">
              <w:rPr>
                <w:rFonts w:ascii="Tahoma" w:eastAsia="Arial" w:hAnsi="Tahoma" w:cs="Tahoma"/>
                <w:color w:val="000000"/>
              </w:rPr>
              <w:t>Dispõe sobre o subsídio do prefeito (a) vice-prefeito (a) para a legislatura que se iniciará em 2025 e dá outras providencias.</w:t>
            </w:r>
          </w:p>
        </w:tc>
      </w:tr>
    </w:tbl>
    <w:p w14:paraId="362F1E5E" w14:textId="77777777" w:rsidR="00D82107" w:rsidRDefault="00D82107" w:rsidP="007B5E90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3031"/>
        <w:gridCol w:w="7034"/>
      </w:tblGrid>
      <w:tr w:rsidR="00ED656A" w:rsidRPr="00ED656A" w14:paraId="4A025B8A" w14:textId="77777777" w:rsidTr="00C943BA">
        <w:trPr>
          <w:cantSplit/>
          <w:trHeight w:val="845"/>
          <w:tblHeader/>
        </w:trPr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8BFB1A" w14:textId="77777777" w:rsidR="00ED656A" w:rsidRPr="00ED656A" w:rsidRDefault="00ED656A" w:rsidP="00ED656A">
            <w:pPr>
              <w:pStyle w:val="Normal1"/>
              <w:rPr>
                <w:rFonts w:ascii="Tahoma" w:eastAsia="Arial" w:hAnsi="Tahoma" w:cs="Tahoma"/>
                <w:color w:val="000000"/>
              </w:rPr>
            </w:pPr>
            <w:r w:rsidRPr="00ED656A">
              <w:rPr>
                <w:rFonts w:ascii="Tahoma" w:eastAsia="Arial" w:hAnsi="Tahoma" w:cs="Tahoma"/>
                <w:b/>
                <w:color w:val="000000"/>
              </w:rPr>
              <w:lastRenderedPageBreak/>
              <w:t>Projeto de Lei nº 05/2023- autoria do poder legislativo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D116D" w14:textId="0F065757" w:rsidR="00ED656A" w:rsidRPr="00ED656A" w:rsidRDefault="00ED656A" w:rsidP="00ED656A">
            <w:pPr>
              <w:pStyle w:val="Normal1"/>
              <w:rPr>
                <w:rFonts w:ascii="Tahoma" w:eastAsia="Arial" w:hAnsi="Tahoma" w:cs="Tahoma"/>
                <w:color w:val="000000"/>
              </w:rPr>
            </w:pPr>
            <w:r w:rsidRPr="00ED656A">
              <w:rPr>
                <w:rFonts w:ascii="Tahoma" w:eastAsia="Arial" w:hAnsi="Tahoma" w:cs="Tahoma"/>
                <w:color w:val="000000"/>
              </w:rPr>
              <w:t xml:space="preserve">Regulamenta a lei nº 14.133, de 1º de abril de 2021, que dispõe sobre licitações e contratos administrativos no âmbito do poder legislativo do município de </w:t>
            </w:r>
            <w:r w:rsidR="00E82CB5" w:rsidRPr="00ED656A">
              <w:rPr>
                <w:rFonts w:ascii="Tahoma" w:eastAsia="Arial" w:hAnsi="Tahoma" w:cs="Tahoma"/>
                <w:color w:val="000000"/>
              </w:rPr>
              <w:t>Betânia</w:t>
            </w:r>
            <w:r w:rsidRPr="00ED656A">
              <w:rPr>
                <w:rFonts w:ascii="Tahoma" w:eastAsia="Arial" w:hAnsi="Tahoma" w:cs="Tahoma"/>
                <w:color w:val="000000"/>
              </w:rPr>
              <w:t xml:space="preserve"> e da outras providências.</w:t>
            </w:r>
          </w:p>
        </w:tc>
      </w:tr>
    </w:tbl>
    <w:p w14:paraId="5923EADB" w14:textId="77777777" w:rsidR="00ED656A" w:rsidRDefault="00ED656A" w:rsidP="007B5E90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3A78D6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7B5E9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77777777" w:rsidR="00F81D37" w:rsidRPr="00744EF8" w:rsidRDefault="00F81D37" w:rsidP="007B5E90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A PALAVRA ESTÁ FRANQUEADA PARA O VEREADOR QUE DELA QUERA FAZER USO. </w:t>
            </w:r>
          </w:p>
        </w:tc>
      </w:tr>
    </w:tbl>
    <w:p w14:paraId="47115EEC" w14:textId="77777777" w:rsidR="00E37BE4" w:rsidRDefault="00E37BE4" w:rsidP="007B5E90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</w:p>
    <w:p w14:paraId="5303D2B2" w14:textId="754A609F" w:rsidR="00C4231E" w:rsidRPr="00AF7184" w:rsidRDefault="008E7224" w:rsidP="007B5E90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</w:p>
    <w:sectPr w:rsidR="00C4231E" w:rsidRPr="00AF7184" w:rsidSect="004E6BD9">
      <w:headerReference w:type="default" r:id="rId6"/>
      <w:footerReference w:type="default" r:id="rId7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A7C23C" w14:textId="77777777" w:rsidR="00DB37D1" w:rsidRDefault="00DB37D1" w:rsidP="0005691C">
      <w:r>
        <w:separator/>
      </w:r>
    </w:p>
  </w:endnote>
  <w:endnote w:type="continuationSeparator" w:id="0">
    <w:p w14:paraId="5790FBAA" w14:textId="77777777" w:rsidR="00DB37D1" w:rsidRDefault="00DB37D1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5303D2BC" w14:textId="142B2EB9" w:rsidR="0005691C" w:rsidRPr="00D121CC" w:rsidRDefault="0005691C" w:rsidP="00CF4A1A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</w:t>
    </w:r>
    <w:r w:rsidR="00CF4A1A"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 w:rsidR="00CF4A1A"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25EB7" w14:textId="77777777" w:rsidR="00DB37D1" w:rsidRDefault="00DB37D1" w:rsidP="0005691C">
      <w:r>
        <w:separator/>
      </w:r>
    </w:p>
  </w:footnote>
  <w:footnote w:type="continuationSeparator" w:id="0">
    <w:p w14:paraId="043244BB" w14:textId="77777777" w:rsidR="00DB37D1" w:rsidRDefault="00DB37D1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E6BD9" w:rsidRPr="00C4231E" w:rsidRDefault="004E6BD9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B562E"/>
    <w:rsid w:val="000B5657"/>
    <w:rsid w:val="000F2D71"/>
    <w:rsid w:val="00157A01"/>
    <w:rsid w:val="001A406D"/>
    <w:rsid w:val="001D096C"/>
    <w:rsid w:val="0022606E"/>
    <w:rsid w:val="00227DD5"/>
    <w:rsid w:val="0024395A"/>
    <w:rsid w:val="0028444A"/>
    <w:rsid w:val="00296D8B"/>
    <w:rsid w:val="002B7FC6"/>
    <w:rsid w:val="002E0BE4"/>
    <w:rsid w:val="002E1C4D"/>
    <w:rsid w:val="002E3E2E"/>
    <w:rsid w:val="002F0D37"/>
    <w:rsid w:val="003069B6"/>
    <w:rsid w:val="003B512B"/>
    <w:rsid w:val="003C6D15"/>
    <w:rsid w:val="004353D2"/>
    <w:rsid w:val="00450A0B"/>
    <w:rsid w:val="004E617B"/>
    <w:rsid w:val="004E6BD9"/>
    <w:rsid w:val="00541BA5"/>
    <w:rsid w:val="00557BBE"/>
    <w:rsid w:val="005E1FD4"/>
    <w:rsid w:val="00633B51"/>
    <w:rsid w:val="0063511B"/>
    <w:rsid w:val="00655C77"/>
    <w:rsid w:val="006A5AB0"/>
    <w:rsid w:val="006E5987"/>
    <w:rsid w:val="006E6525"/>
    <w:rsid w:val="006F7D23"/>
    <w:rsid w:val="0073514F"/>
    <w:rsid w:val="00766FEA"/>
    <w:rsid w:val="0079184F"/>
    <w:rsid w:val="00796687"/>
    <w:rsid w:val="007B565C"/>
    <w:rsid w:val="007B5E90"/>
    <w:rsid w:val="007B614F"/>
    <w:rsid w:val="007B6CC1"/>
    <w:rsid w:val="007C02D6"/>
    <w:rsid w:val="007D4061"/>
    <w:rsid w:val="007D40C0"/>
    <w:rsid w:val="00847881"/>
    <w:rsid w:val="008B103F"/>
    <w:rsid w:val="008E2C10"/>
    <w:rsid w:val="008E7224"/>
    <w:rsid w:val="008F0DF5"/>
    <w:rsid w:val="008F7F0F"/>
    <w:rsid w:val="00954F0C"/>
    <w:rsid w:val="009635C5"/>
    <w:rsid w:val="009902B4"/>
    <w:rsid w:val="009E122F"/>
    <w:rsid w:val="009E5B90"/>
    <w:rsid w:val="009F7541"/>
    <w:rsid w:val="00A33CE6"/>
    <w:rsid w:val="00A93B88"/>
    <w:rsid w:val="00A95C9E"/>
    <w:rsid w:val="00AC3D2B"/>
    <w:rsid w:val="00AE366F"/>
    <w:rsid w:val="00AF7184"/>
    <w:rsid w:val="00B0591B"/>
    <w:rsid w:val="00BF58E3"/>
    <w:rsid w:val="00C172E1"/>
    <w:rsid w:val="00C4029E"/>
    <w:rsid w:val="00C404B6"/>
    <w:rsid w:val="00C4231E"/>
    <w:rsid w:val="00CC1118"/>
    <w:rsid w:val="00CF4A1A"/>
    <w:rsid w:val="00D121CC"/>
    <w:rsid w:val="00D348FC"/>
    <w:rsid w:val="00D4087B"/>
    <w:rsid w:val="00D464C9"/>
    <w:rsid w:val="00D82107"/>
    <w:rsid w:val="00D83B15"/>
    <w:rsid w:val="00D8554E"/>
    <w:rsid w:val="00D867FB"/>
    <w:rsid w:val="00D8745D"/>
    <w:rsid w:val="00DA3419"/>
    <w:rsid w:val="00DB37D1"/>
    <w:rsid w:val="00E24AFE"/>
    <w:rsid w:val="00E37BE4"/>
    <w:rsid w:val="00E64BED"/>
    <w:rsid w:val="00E81EB9"/>
    <w:rsid w:val="00E82CB5"/>
    <w:rsid w:val="00EC161D"/>
    <w:rsid w:val="00EC76EF"/>
    <w:rsid w:val="00ED143C"/>
    <w:rsid w:val="00ED2A7F"/>
    <w:rsid w:val="00ED656A"/>
    <w:rsid w:val="00F370DE"/>
    <w:rsid w:val="00F522FC"/>
    <w:rsid w:val="00F76AA7"/>
    <w:rsid w:val="00F81D37"/>
    <w:rsid w:val="00FD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20DB841A-836F-4103-B9FA-72714029D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D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4</cp:revision>
  <cp:lastPrinted>2023-12-05T15:37:00Z</cp:lastPrinted>
  <dcterms:created xsi:type="dcterms:W3CDTF">2023-12-19T17:04:00Z</dcterms:created>
  <dcterms:modified xsi:type="dcterms:W3CDTF">2023-12-20T13:18:00Z</dcterms:modified>
</cp:coreProperties>
</file>