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621A0" w:rsidRPr="0033031B" w:rsidRDefault="00855D78" w:rsidP="0033031B">
      <w:pPr>
        <w:ind w:firstLine="709"/>
        <w:jc w:val="center"/>
        <w:rPr>
          <w:rFonts w:ascii="Arial" w:hAnsi="Arial" w:cs="Arial"/>
          <w:sz w:val="22"/>
          <w:szCs w:val="22"/>
          <w:u w:val="single"/>
        </w:rPr>
      </w:pPr>
      <w:r w:rsidRPr="0033031B">
        <w:rPr>
          <w:rFonts w:ascii="Arial" w:hAnsi="Arial" w:cs="Arial"/>
          <w:b/>
          <w:bCs/>
          <w:iCs/>
          <w:sz w:val="22"/>
          <w:szCs w:val="22"/>
          <w:u w:val="single"/>
        </w:rPr>
        <w:t xml:space="preserve">MOÇÃO </w:t>
      </w:r>
      <w:r w:rsidR="00E13E9D" w:rsidRPr="0033031B">
        <w:rPr>
          <w:rFonts w:ascii="Arial" w:hAnsi="Arial" w:cs="Arial"/>
          <w:b/>
          <w:bCs/>
          <w:iCs/>
          <w:sz w:val="22"/>
          <w:szCs w:val="22"/>
          <w:u w:val="single"/>
        </w:rPr>
        <w:t>DE APELO</w:t>
      </w:r>
    </w:p>
    <w:p w:rsidR="00B621A0" w:rsidRPr="0033031B" w:rsidRDefault="00B621A0" w:rsidP="0033031B">
      <w:pPr>
        <w:jc w:val="center"/>
        <w:rPr>
          <w:rFonts w:ascii="Arial" w:hAnsi="Arial" w:cs="Arial"/>
          <w:sz w:val="22"/>
          <w:szCs w:val="22"/>
        </w:rPr>
      </w:pPr>
      <w:r w:rsidRPr="0033031B">
        <w:rPr>
          <w:rFonts w:ascii="Arial" w:hAnsi="Arial" w:cs="Arial"/>
          <w:sz w:val="22"/>
          <w:szCs w:val="22"/>
        </w:rPr>
        <w:t>PODER LEGISLATIVO DE ESTÂNCIA VELHA</w:t>
      </w:r>
      <w:r w:rsidR="00F264EA" w:rsidRPr="0033031B">
        <w:rPr>
          <w:rFonts w:ascii="Arial" w:hAnsi="Arial" w:cs="Arial"/>
          <w:sz w:val="22"/>
          <w:szCs w:val="22"/>
        </w:rPr>
        <w:t xml:space="preserve"> -</w:t>
      </w:r>
      <w:r w:rsidRPr="0033031B">
        <w:rPr>
          <w:rFonts w:ascii="Arial" w:hAnsi="Arial" w:cs="Arial"/>
          <w:sz w:val="22"/>
          <w:szCs w:val="22"/>
        </w:rPr>
        <w:t xml:space="preserve"> RS</w:t>
      </w:r>
    </w:p>
    <w:p w:rsidR="00B621A0" w:rsidRPr="0033031B" w:rsidRDefault="00B621A0" w:rsidP="0033031B">
      <w:pPr>
        <w:jc w:val="center"/>
        <w:rPr>
          <w:rFonts w:ascii="Arial" w:hAnsi="Arial" w:cs="Arial"/>
          <w:sz w:val="22"/>
          <w:szCs w:val="22"/>
        </w:rPr>
      </w:pPr>
    </w:p>
    <w:p w:rsidR="00B621A0" w:rsidRPr="0033031B" w:rsidRDefault="00B621A0">
      <w:pPr>
        <w:jc w:val="both"/>
        <w:rPr>
          <w:rFonts w:ascii="Arial" w:hAnsi="Arial" w:cs="Arial"/>
          <w:sz w:val="22"/>
          <w:szCs w:val="22"/>
        </w:rPr>
      </w:pPr>
      <w:r w:rsidRPr="0033031B">
        <w:rPr>
          <w:rFonts w:ascii="Arial" w:hAnsi="Arial" w:cs="Arial"/>
          <w:sz w:val="22"/>
          <w:szCs w:val="22"/>
        </w:rPr>
        <w:tab/>
      </w:r>
      <w:r w:rsidRPr="0033031B">
        <w:rPr>
          <w:rFonts w:ascii="Arial" w:hAnsi="Arial" w:cs="Arial"/>
          <w:sz w:val="22"/>
          <w:szCs w:val="22"/>
        </w:rPr>
        <w:tab/>
      </w:r>
      <w:r w:rsidRPr="0033031B">
        <w:rPr>
          <w:rFonts w:ascii="Arial" w:hAnsi="Arial" w:cs="Arial"/>
          <w:sz w:val="22"/>
          <w:szCs w:val="22"/>
        </w:rPr>
        <w:tab/>
      </w:r>
      <w:r w:rsidRPr="0033031B">
        <w:rPr>
          <w:rFonts w:ascii="Arial" w:hAnsi="Arial" w:cs="Arial"/>
          <w:sz w:val="22"/>
          <w:szCs w:val="22"/>
        </w:rPr>
        <w:tab/>
      </w:r>
      <w:r w:rsidRPr="0033031B">
        <w:rPr>
          <w:rFonts w:ascii="Arial" w:hAnsi="Arial" w:cs="Arial"/>
          <w:sz w:val="22"/>
          <w:szCs w:val="22"/>
        </w:rPr>
        <w:tab/>
      </w:r>
      <w:r w:rsidRPr="0033031B">
        <w:rPr>
          <w:rFonts w:ascii="Arial" w:hAnsi="Arial" w:cs="Arial"/>
          <w:sz w:val="22"/>
          <w:szCs w:val="22"/>
        </w:rPr>
        <w:tab/>
      </w:r>
    </w:p>
    <w:p w:rsidR="003E70EF" w:rsidRDefault="00B621A0" w:rsidP="00781D55">
      <w:pPr>
        <w:spacing w:line="360" w:lineRule="auto"/>
        <w:ind w:firstLine="2268"/>
        <w:jc w:val="both"/>
        <w:rPr>
          <w:rFonts w:ascii="Arial" w:hAnsi="Arial" w:cs="Arial"/>
          <w:bCs/>
          <w:iCs/>
          <w:sz w:val="22"/>
          <w:szCs w:val="22"/>
        </w:rPr>
      </w:pPr>
      <w:r w:rsidRPr="0033031B">
        <w:rPr>
          <w:rFonts w:ascii="Arial" w:hAnsi="Arial" w:cs="Arial"/>
          <w:sz w:val="22"/>
          <w:szCs w:val="22"/>
        </w:rPr>
        <w:t>Na forma que dispõe o Regimento Interno do Poder Legislativo de Estância</w:t>
      </w:r>
      <w:r w:rsidR="003062DC" w:rsidRPr="0033031B">
        <w:rPr>
          <w:rFonts w:ascii="Arial" w:hAnsi="Arial" w:cs="Arial"/>
          <w:sz w:val="22"/>
          <w:szCs w:val="22"/>
        </w:rPr>
        <w:t xml:space="preserve"> Velha (Art. 185</w:t>
      </w:r>
      <w:r w:rsidR="00333B72" w:rsidRPr="0033031B">
        <w:rPr>
          <w:rFonts w:ascii="Arial" w:hAnsi="Arial" w:cs="Arial"/>
          <w:sz w:val="22"/>
          <w:szCs w:val="22"/>
        </w:rPr>
        <w:t>, inciso XV</w:t>
      </w:r>
      <w:r w:rsidR="003062DC" w:rsidRPr="0033031B">
        <w:rPr>
          <w:rFonts w:ascii="Arial" w:hAnsi="Arial" w:cs="Arial"/>
          <w:sz w:val="22"/>
          <w:szCs w:val="22"/>
        </w:rPr>
        <w:t>I</w:t>
      </w:r>
      <w:r w:rsidR="00D05102" w:rsidRPr="0033031B">
        <w:rPr>
          <w:rFonts w:ascii="Arial" w:hAnsi="Arial" w:cs="Arial"/>
          <w:sz w:val="22"/>
          <w:szCs w:val="22"/>
        </w:rPr>
        <w:t>), o</w:t>
      </w:r>
      <w:r w:rsidR="00333B72" w:rsidRPr="0033031B">
        <w:rPr>
          <w:rFonts w:ascii="Arial" w:hAnsi="Arial" w:cs="Arial"/>
          <w:sz w:val="22"/>
          <w:szCs w:val="22"/>
        </w:rPr>
        <w:t xml:space="preserve"> Vereador </w:t>
      </w:r>
      <w:r w:rsidR="00C82F1E" w:rsidRPr="0033031B">
        <w:rPr>
          <w:rFonts w:ascii="Arial" w:hAnsi="Arial" w:cs="Arial"/>
          <w:sz w:val="22"/>
          <w:szCs w:val="22"/>
        </w:rPr>
        <w:t xml:space="preserve">João </w:t>
      </w:r>
      <w:proofErr w:type="spellStart"/>
      <w:r w:rsidR="00C82F1E" w:rsidRPr="0033031B">
        <w:rPr>
          <w:rFonts w:ascii="Arial" w:hAnsi="Arial" w:cs="Arial"/>
          <w:sz w:val="22"/>
          <w:szCs w:val="22"/>
        </w:rPr>
        <w:t>Dilkin</w:t>
      </w:r>
      <w:proofErr w:type="spellEnd"/>
      <w:r w:rsidR="00D90322" w:rsidRPr="0033031B">
        <w:rPr>
          <w:rFonts w:ascii="Arial" w:hAnsi="Arial" w:cs="Arial"/>
          <w:sz w:val="22"/>
          <w:szCs w:val="22"/>
        </w:rPr>
        <w:t xml:space="preserve"> </w:t>
      </w:r>
      <w:r w:rsidR="0033031B" w:rsidRPr="0033031B">
        <w:rPr>
          <w:rFonts w:ascii="Arial" w:hAnsi="Arial" w:cs="Arial"/>
          <w:sz w:val="22"/>
          <w:szCs w:val="22"/>
        </w:rPr>
        <w:t xml:space="preserve">com apoio dos demais Vereadores </w:t>
      </w:r>
      <w:r w:rsidR="00333B72" w:rsidRPr="0033031B">
        <w:rPr>
          <w:rFonts w:ascii="Arial" w:hAnsi="Arial" w:cs="Arial"/>
          <w:sz w:val="22"/>
          <w:szCs w:val="22"/>
        </w:rPr>
        <w:t>propõe</w:t>
      </w:r>
      <w:r w:rsidRPr="0033031B">
        <w:rPr>
          <w:rFonts w:ascii="Arial" w:hAnsi="Arial" w:cs="Arial"/>
          <w:sz w:val="22"/>
          <w:szCs w:val="22"/>
        </w:rPr>
        <w:t xml:space="preserve"> </w:t>
      </w:r>
      <w:r w:rsidR="007F2272" w:rsidRPr="0033031B">
        <w:rPr>
          <w:rFonts w:ascii="Arial" w:hAnsi="Arial" w:cs="Arial"/>
          <w:b/>
          <w:bCs/>
          <w:i/>
          <w:iCs/>
          <w:sz w:val="22"/>
          <w:szCs w:val="22"/>
        </w:rPr>
        <w:t xml:space="preserve">MOÇÃO DE </w:t>
      </w:r>
      <w:r w:rsidR="00781D55" w:rsidRPr="0033031B">
        <w:rPr>
          <w:rFonts w:ascii="Arial" w:hAnsi="Arial" w:cs="Arial"/>
          <w:b/>
          <w:bCs/>
          <w:i/>
          <w:iCs/>
          <w:sz w:val="22"/>
          <w:szCs w:val="22"/>
        </w:rPr>
        <w:t>APELO</w:t>
      </w:r>
      <w:r w:rsidR="007F2272" w:rsidRPr="0033031B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C82F1E" w:rsidRPr="0033031B">
        <w:rPr>
          <w:rFonts w:ascii="Arial" w:hAnsi="Arial" w:cs="Arial"/>
          <w:bCs/>
          <w:iCs/>
          <w:sz w:val="22"/>
          <w:szCs w:val="22"/>
        </w:rPr>
        <w:t>ao Governador do Estado</w:t>
      </w:r>
      <w:r w:rsidR="003B2C60" w:rsidRPr="0033031B">
        <w:rPr>
          <w:rFonts w:ascii="Arial" w:hAnsi="Arial" w:cs="Arial"/>
          <w:bCs/>
          <w:iCs/>
          <w:sz w:val="22"/>
          <w:szCs w:val="22"/>
        </w:rPr>
        <w:t>, Eduardo Leite</w:t>
      </w:r>
      <w:r w:rsidR="00C82F1E" w:rsidRPr="0033031B">
        <w:rPr>
          <w:rFonts w:ascii="Arial" w:hAnsi="Arial" w:cs="Arial"/>
          <w:bCs/>
          <w:iCs/>
          <w:sz w:val="22"/>
          <w:szCs w:val="22"/>
        </w:rPr>
        <w:t>; aos Deputados Estaduais</w:t>
      </w:r>
      <w:r w:rsidR="00D05102" w:rsidRPr="0033031B">
        <w:rPr>
          <w:rFonts w:ascii="Arial" w:hAnsi="Arial" w:cs="Arial"/>
          <w:bCs/>
          <w:iCs/>
          <w:sz w:val="22"/>
          <w:szCs w:val="22"/>
        </w:rPr>
        <w:t xml:space="preserve"> </w:t>
      </w:r>
      <w:r w:rsidR="00C82F1E" w:rsidRPr="0033031B">
        <w:rPr>
          <w:rFonts w:ascii="Arial" w:hAnsi="Arial" w:cs="Arial"/>
          <w:bCs/>
          <w:iCs/>
          <w:sz w:val="22"/>
          <w:szCs w:val="22"/>
        </w:rPr>
        <w:t xml:space="preserve">Mateus </w:t>
      </w:r>
      <w:proofErr w:type="spellStart"/>
      <w:r w:rsidR="00C82F1E" w:rsidRPr="0033031B">
        <w:rPr>
          <w:rFonts w:ascii="Arial" w:hAnsi="Arial" w:cs="Arial"/>
          <w:bCs/>
          <w:iCs/>
          <w:sz w:val="22"/>
          <w:szCs w:val="22"/>
        </w:rPr>
        <w:t>Wesp</w:t>
      </w:r>
      <w:proofErr w:type="spellEnd"/>
      <w:r w:rsidR="00C82F1E" w:rsidRPr="0033031B">
        <w:rPr>
          <w:rFonts w:ascii="Arial" w:hAnsi="Arial" w:cs="Arial"/>
          <w:bCs/>
          <w:iCs/>
          <w:sz w:val="22"/>
          <w:szCs w:val="22"/>
        </w:rPr>
        <w:t xml:space="preserve">, </w:t>
      </w:r>
      <w:proofErr w:type="spellStart"/>
      <w:r w:rsidR="00C82F1E" w:rsidRPr="0033031B">
        <w:rPr>
          <w:rFonts w:ascii="Arial" w:hAnsi="Arial" w:cs="Arial"/>
          <w:bCs/>
          <w:iCs/>
          <w:sz w:val="22"/>
          <w:szCs w:val="22"/>
        </w:rPr>
        <w:t>Faisal</w:t>
      </w:r>
      <w:proofErr w:type="spellEnd"/>
      <w:r w:rsidR="00C82F1E" w:rsidRPr="0033031B">
        <w:rPr>
          <w:rFonts w:ascii="Arial" w:hAnsi="Arial" w:cs="Arial"/>
          <w:bCs/>
          <w:iCs/>
          <w:sz w:val="22"/>
          <w:szCs w:val="22"/>
        </w:rPr>
        <w:t xml:space="preserve"> </w:t>
      </w:r>
      <w:proofErr w:type="spellStart"/>
      <w:r w:rsidR="00C82F1E" w:rsidRPr="0033031B">
        <w:rPr>
          <w:rFonts w:ascii="Arial" w:hAnsi="Arial" w:cs="Arial"/>
          <w:bCs/>
          <w:iCs/>
          <w:sz w:val="22"/>
          <w:szCs w:val="22"/>
        </w:rPr>
        <w:t>Karam</w:t>
      </w:r>
      <w:proofErr w:type="spellEnd"/>
      <w:r w:rsidR="00C82F1E" w:rsidRPr="0033031B">
        <w:rPr>
          <w:rFonts w:ascii="Arial" w:hAnsi="Arial" w:cs="Arial"/>
          <w:bCs/>
          <w:iCs/>
          <w:sz w:val="22"/>
          <w:szCs w:val="22"/>
        </w:rPr>
        <w:t xml:space="preserve">, Pedro Pereira e Zilá </w:t>
      </w:r>
      <w:proofErr w:type="spellStart"/>
      <w:r w:rsidR="00C82F1E" w:rsidRPr="0033031B">
        <w:rPr>
          <w:rFonts w:ascii="Arial" w:hAnsi="Arial" w:cs="Arial"/>
          <w:bCs/>
          <w:iCs/>
          <w:sz w:val="22"/>
          <w:szCs w:val="22"/>
        </w:rPr>
        <w:t>Breitenbach</w:t>
      </w:r>
      <w:proofErr w:type="spellEnd"/>
      <w:r w:rsidR="00D05102" w:rsidRPr="0033031B">
        <w:rPr>
          <w:rFonts w:ascii="Arial" w:hAnsi="Arial" w:cs="Arial"/>
          <w:bCs/>
          <w:iCs/>
          <w:sz w:val="22"/>
          <w:szCs w:val="22"/>
        </w:rPr>
        <w:t>,</w:t>
      </w:r>
      <w:r w:rsidR="003B2C60" w:rsidRPr="0033031B">
        <w:rPr>
          <w:rFonts w:ascii="Arial" w:hAnsi="Arial" w:cs="Arial"/>
          <w:bCs/>
          <w:iCs/>
          <w:sz w:val="22"/>
          <w:szCs w:val="22"/>
        </w:rPr>
        <w:t xml:space="preserve"> e os Deputados Federais Lucas </w:t>
      </w:r>
      <w:proofErr w:type="spellStart"/>
      <w:r w:rsidR="003B2C60" w:rsidRPr="0033031B">
        <w:rPr>
          <w:rFonts w:ascii="Arial" w:hAnsi="Arial" w:cs="Arial"/>
          <w:bCs/>
          <w:iCs/>
          <w:sz w:val="22"/>
          <w:szCs w:val="22"/>
        </w:rPr>
        <w:t>Redecker</w:t>
      </w:r>
      <w:proofErr w:type="spellEnd"/>
      <w:r w:rsidR="003B2C60" w:rsidRPr="0033031B">
        <w:rPr>
          <w:rFonts w:ascii="Arial" w:hAnsi="Arial" w:cs="Arial"/>
          <w:bCs/>
          <w:iCs/>
          <w:sz w:val="22"/>
          <w:szCs w:val="22"/>
        </w:rPr>
        <w:t xml:space="preserve"> e Daniel </w:t>
      </w:r>
      <w:proofErr w:type="spellStart"/>
      <w:r w:rsidR="003B2C60" w:rsidRPr="0033031B">
        <w:rPr>
          <w:rFonts w:ascii="Arial" w:hAnsi="Arial" w:cs="Arial"/>
          <w:bCs/>
          <w:iCs/>
          <w:sz w:val="22"/>
          <w:szCs w:val="22"/>
        </w:rPr>
        <w:t>Trzerciak</w:t>
      </w:r>
      <w:proofErr w:type="spellEnd"/>
      <w:r w:rsidR="00781D55" w:rsidRPr="0033031B">
        <w:rPr>
          <w:rFonts w:ascii="Arial" w:hAnsi="Arial" w:cs="Arial"/>
          <w:bCs/>
          <w:iCs/>
          <w:sz w:val="22"/>
          <w:szCs w:val="22"/>
        </w:rPr>
        <w:t xml:space="preserve">, </w:t>
      </w:r>
      <w:r w:rsidR="00781D55" w:rsidRPr="0033031B">
        <w:rPr>
          <w:rFonts w:ascii="Arial" w:hAnsi="Arial" w:cs="Arial"/>
          <w:b/>
          <w:bCs/>
          <w:iCs/>
          <w:sz w:val="22"/>
          <w:szCs w:val="22"/>
        </w:rPr>
        <w:t>para que sejam destinados</w:t>
      </w:r>
      <w:r w:rsidR="003E70EF" w:rsidRPr="0033031B">
        <w:rPr>
          <w:rFonts w:ascii="Arial" w:hAnsi="Arial" w:cs="Arial"/>
          <w:b/>
          <w:bCs/>
          <w:iCs/>
          <w:sz w:val="22"/>
          <w:szCs w:val="22"/>
        </w:rPr>
        <w:t xml:space="preserve"> recursos financeiros </w:t>
      </w:r>
      <w:r w:rsidR="00781D55" w:rsidRPr="0033031B">
        <w:rPr>
          <w:rFonts w:ascii="Arial" w:hAnsi="Arial" w:cs="Arial"/>
          <w:b/>
          <w:bCs/>
          <w:iCs/>
          <w:sz w:val="22"/>
          <w:szCs w:val="22"/>
        </w:rPr>
        <w:t xml:space="preserve">com a finalidade de </w:t>
      </w:r>
      <w:r w:rsidR="003E70EF" w:rsidRPr="0033031B">
        <w:rPr>
          <w:rFonts w:ascii="Arial" w:hAnsi="Arial" w:cs="Arial"/>
          <w:b/>
          <w:bCs/>
          <w:iCs/>
          <w:sz w:val="22"/>
          <w:szCs w:val="22"/>
        </w:rPr>
        <w:t>viabilizar a duplicação da Rua Portão, sob a área pertencente ao município de Estância Velha, e a Rua Estância Velha, em Portão, que dão continuidade a ERS-239 e formam via alternativa de ingresso a ERS-240.</w:t>
      </w:r>
      <w:r w:rsidR="003E70EF" w:rsidRPr="0033031B">
        <w:rPr>
          <w:rFonts w:ascii="Arial" w:hAnsi="Arial" w:cs="Arial"/>
          <w:bCs/>
          <w:iCs/>
          <w:sz w:val="22"/>
          <w:szCs w:val="22"/>
        </w:rPr>
        <w:t xml:space="preserve"> </w:t>
      </w:r>
    </w:p>
    <w:p w:rsidR="0033031B" w:rsidRPr="0033031B" w:rsidRDefault="0033031B" w:rsidP="00781D55">
      <w:pPr>
        <w:spacing w:line="360" w:lineRule="auto"/>
        <w:ind w:firstLine="2268"/>
        <w:jc w:val="both"/>
        <w:rPr>
          <w:rFonts w:ascii="Arial" w:hAnsi="Arial" w:cs="Arial"/>
          <w:bCs/>
          <w:iCs/>
          <w:sz w:val="22"/>
          <w:szCs w:val="22"/>
        </w:rPr>
      </w:pPr>
    </w:p>
    <w:p w:rsidR="00A82115" w:rsidRDefault="003E70EF" w:rsidP="00781D55">
      <w:pPr>
        <w:spacing w:line="360" w:lineRule="auto"/>
        <w:ind w:firstLine="2268"/>
        <w:jc w:val="both"/>
        <w:rPr>
          <w:rFonts w:ascii="Arial" w:hAnsi="Arial" w:cs="Arial"/>
          <w:bCs/>
          <w:iCs/>
          <w:sz w:val="22"/>
          <w:szCs w:val="22"/>
        </w:rPr>
      </w:pPr>
      <w:r w:rsidRPr="0033031B">
        <w:rPr>
          <w:rFonts w:ascii="Arial" w:hAnsi="Arial" w:cs="Arial"/>
          <w:bCs/>
          <w:iCs/>
          <w:sz w:val="22"/>
          <w:szCs w:val="22"/>
        </w:rPr>
        <w:t xml:space="preserve">Saliente-se que, com as futuras obras de extensão da BR-448 até a ERS-240, </w:t>
      </w:r>
      <w:r w:rsidR="00A82115" w:rsidRPr="0033031B">
        <w:rPr>
          <w:rFonts w:ascii="Arial" w:hAnsi="Arial" w:cs="Arial"/>
          <w:bCs/>
          <w:iCs/>
          <w:sz w:val="22"/>
          <w:szCs w:val="22"/>
        </w:rPr>
        <w:t>e com o atual fluxo de veículos, leves e de carga, que trefegam diariamente no local e por a via estar próxima ao Distrito Industrial de Estância Velha, em plena expansão, a intervenção para ampliar o espaço destinado à circulação de veículos automotores é vital para o desenvolvimento do Município.</w:t>
      </w:r>
    </w:p>
    <w:p w:rsidR="0033031B" w:rsidRPr="0033031B" w:rsidRDefault="0033031B" w:rsidP="00781D55">
      <w:pPr>
        <w:spacing w:line="360" w:lineRule="auto"/>
        <w:ind w:firstLine="2268"/>
        <w:jc w:val="both"/>
        <w:rPr>
          <w:rFonts w:ascii="Arial" w:hAnsi="Arial" w:cs="Arial"/>
          <w:bCs/>
          <w:iCs/>
          <w:sz w:val="22"/>
          <w:szCs w:val="22"/>
        </w:rPr>
      </w:pPr>
    </w:p>
    <w:p w:rsidR="003E70EF" w:rsidRPr="0033031B" w:rsidRDefault="00A82115" w:rsidP="00781D55">
      <w:pPr>
        <w:spacing w:line="360" w:lineRule="auto"/>
        <w:ind w:firstLine="2268"/>
        <w:jc w:val="both"/>
        <w:rPr>
          <w:rFonts w:ascii="Arial" w:hAnsi="Arial" w:cs="Arial"/>
          <w:bCs/>
          <w:iCs/>
          <w:sz w:val="22"/>
          <w:szCs w:val="22"/>
        </w:rPr>
      </w:pPr>
      <w:r w:rsidRPr="0033031B">
        <w:rPr>
          <w:rFonts w:ascii="Arial" w:hAnsi="Arial" w:cs="Arial"/>
          <w:bCs/>
          <w:iCs/>
          <w:sz w:val="22"/>
          <w:szCs w:val="22"/>
        </w:rPr>
        <w:t xml:space="preserve">Em virtude disso, a duplicação da Rua Portão (Estância Velha) que, ao longo de </w:t>
      </w:r>
      <w:r w:rsidR="00781D55" w:rsidRPr="0033031B">
        <w:rPr>
          <w:rFonts w:ascii="Arial" w:hAnsi="Arial" w:cs="Arial"/>
          <w:bCs/>
          <w:iCs/>
          <w:sz w:val="22"/>
          <w:szCs w:val="22"/>
        </w:rPr>
        <w:t>sua extensão</w:t>
      </w:r>
      <w:r w:rsidRPr="0033031B">
        <w:rPr>
          <w:rFonts w:ascii="Arial" w:hAnsi="Arial" w:cs="Arial"/>
          <w:bCs/>
          <w:iCs/>
          <w:sz w:val="22"/>
          <w:szCs w:val="22"/>
        </w:rPr>
        <w:t xml:space="preserve"> acaba por dar </w:t>
      </w:r>
      <w:r w:rsidR="00781D55" w:rsidRPr="0033031B">
        <w:rPr>
          <w:rFonts w:ascii="Arial" w:hAnsi="Arial" w:cs="Arial"/>
          <w:bCs/>
          <w:iCs/>
          <w:sz w:val="22"/>
          <w:szCs w:val="22"/>
        </w:rPr>
        <w:t>sequência à</w:t>
      </w:r>
      <w:r w:rsidRPr="0033031B">
        <w:rPr>
          <w:rFonts w:ascii="Arial" w:hAnsi="Arial" w:cs="Arial"/>
          <w:bCs/>
          <w:iCs/>
          <w:sz w:val="22"/>
          <w:szCs w:val="22"/>
        </w:rPr>
        <w:t xml:space="preserve"> </w:t>
      </w:r>
      <w:r w:rsidR="00781D55" w:rsidRPr="0033031B">
        <w:rPr>
          <w:rFonts w:ascii="Arial" w:hAnsi="Arial" w:cs="Arial"/>
          <w:bCs/>
          <w:iCs/>
          <w:sz w:val="22"/>
          <w:szCs w:val="22"/>
        </w:rPr>
        <w:t>Rua Estância Velha (Portão), é preponderante para o avanço econômico destas duas cidades e, ainda, proporcionar maior segurança aos condutores que trafegam no trecho.</w:t>
      </w:r>
    </w:p>
    <w:p w:rsidR="0072080E" w:rsidRPr="0033031B" w:rsidRDefault="00781D55" w:rsidP="00781D55">
      <w:pPr>
        <w:spacing w:before="100" w:beforeAutospacing="1" w:line="360" w:lineRule="auto"/>
        <w:ind w:firstLine="2268"/>
        <w:jc w:val="both"/>
        <w:rPr>
          <w:rFonts w:ascii="Arial" w:hAnsi="Arial" w:cs="Arial"/>
          <w:sz w:val="22"/>
          <w:szCs w:val="22"/>
        </w:rPr>
      </w:pPr>
      <w:r w:rsidRPr="0033031B">
        <w:rPr>
          <w:rFonts w:ascii="Arial" w:hAnsi="Arial" w:cs="Arial"/>
          <w:sz w:val="22"/>
          <w:szCs w:val="22"/>
        </w:rPr>
        <w:t>Po</w:t>
      </w:r>
      <w:r w:rsidR="00B621A0" w:rsidRPr="0033031B">
        <w:rPr>
          <w:rFonts w:ascii="Arial" w:hAnsi="Arial" w:cs="Arial"/>
          <w:sz w:val="22"/>
          <w:szCs w:val="22"/>
        </w:rPr>
        <w:t xml:space="preserve">r essas razões, segue a </w:t>
      </w:r>
      <w:r w:rsidR="0072080E" w:rsidRPr="0033031B">
        <w:rPr>
          <w:rFonts w:ascii="Arial" w:hAnsi="Arial" w:cs="Arial"/>
          <w:b/>
          <w:bCs/>
          <w:iCs/>
          <w:sz w:val="22"/>
          <w:szCs w:val="22"/>
        </w:rPr>
        <w:t xml:space="preserve">MOÇÃO DE </w:t>
      </w:r>
      <w:r w:rsidRPr="0033031B">
        <w:rPr>
          <w:rFonts w:ascii="Arial" w:hAnsi="Arial" w:cs="Arial"/>
          <w:b/>
          <w:bCs/>
          <w:iCs/>
          <w:sz w:val="22"/>
          <w:szCs w:val="22"/>
        </w:rPr>
        <w:t>APELO</w:t>
      </w:r>
      <w:r w:rsidR="00B621A0" w:rsidRPr="0033031B">
        <w:rPr>
          <w:rFonts w:ascii="Arial" w:hAnsi="Arial" w:cs="Arial"/>
          <w:sz w:val="22"/>
          <w:szCs w:val="22"/>
        </w:rPr>
        <w:t>, a qual, devidamente processada, requer seja apreciada pelo Colegiado da Casa, aprovada e encaminhada</w:t>
      </w:r>
      <w:r w:rsidR="00F264EA" w:rsidRPr="0033031B">
        <w:rPr>
          <w:rFonts w:ascii="Arial" w:hAnsi="Arial" w:cs="Arial"/>
          <w:sz w:val="22"/>
          <w:szCs w:val="22"/>
          <w:lang w:bidi="pt-BR"/>
        </w:rPr>
        <w:t xml:space="preserve"> </w:t>
      </w:r>
      <w:r w:rsidR="0072080E" w:rsidRPr="0033031B">
        <w:rPr>
          <w:rFonts w:ascii="Arial" w:hAnsi="Arial" w:cs="Arial"/>
          <w:sz w:val="22"/>
          <w:szCs w:val="22"/>
          <w:lang w:bidi="pt-BR"/>
        </w:rPr>
        <w:t xml:space="preserve">para </w:t>
      </w:r>
      <w:r w:rsidR="005B5855" w:rsidRPr="0033031B">
        <w:rPr>
          <w:rFonts w:ascii="Arial" w:hAnsi="Arial" w:cs="Arial"/>
          <w:sz w:val="22"/>
          <w:szCs w:val="22"/>
          <w:lang w:bidi="pt-BR"/>
        </w:rPr>
        <w:t xml:space="preserve">o </w:t>
      </w:r>
      <w:r w:rsidRPr="0033031B">
        <w:rPr>
          <w:rFonts w:ascii="Arial" w:hAnsi="Arial" w:cs="Arial"/>
          <w:bCs/>
          <w:iCs/>
          <w:sz w:val="22"/>
          <w:szCs w:val="22"/>
        </w:rPr>
        <w:t xml:space="preserve">Governador do Estado, Eduardo Leite; aos Deputados Estaduais Mateus </w:t>
      </w:r>
      <w:proofErr w:type="spellStart"/>
      <w:r w:rsidRPr="0033031B">
        <w:rPr>
          <w:rFonts w:ascii="Arial" w:hAnsi="Arial" w:cs="Arial"/>
          <w:bCs/>
          <w:iCs/>
          <w:sz w:val="22"/>
          <w:szCs w:val="22"/>
        </w:rPr>
        <w:t>Wesp</w:t>
      </w:r>
      <w:proofErr w:type="spellEnd"/>
      <w:r w:rsidRPr="0033031B">
        <w:rPr>
          <w:rFonts w:ascii="Arial" w:hAnsi="Arial" w:cs="Arial"/>
          <w:bCs/>
          <w:iCs/>
          <w:sz w:val="22"/>
          <w:szCs w:val="22"/>
        </w:rPr>
        <w:t xml:space="preserve">, </w:t>
      </w:r>
      <w:proofErr w:type="spellStart"/>
      <w:r w:rsidRPr="0033031B">
        <w:rPr>
          <w:rFonts w:ascii="Arial" w:hAnsi="Arial" w:cs="Arial"/>
          <w:bCs/>
          <w:iCs/>
          <w:sz w:val="22"/>
          <w:szCs w:val="22"/>
        </w:rPr>
        <w:t>Faisal</w:t>
      </w:r>
      <w:proofErr w:type="spellEnd"/>
      <w:r w:rsidRPr="0033031B">
        <w:rPr>
          <w:rFonts w:ascii="Arial" w:hAnsi="Arial" w:cs="Arial"/>
          <w:bCs/>
          <w:iCs/>
          <w:sz w:val="22"/>
          <w:szCs w:val="22"/>
        </w:rPr>
        <w:t xml:space="preserve"> </w:t>
      </w:r>
      <w:proofErr w:type="spellStart"/>
      <w:r w:rsidRPr="0033031B">
        <w:rPr>
          <w:rFonts w:ascii="Arial" w:hAnsi="Arial" w:cs="Arial"/>
          <w:bCs/>
          <w:iCs/>
          <w:sz w:val="22"/>
          <w:szCs w:val="22"/>
        </w:rPr>
        <w:t>Karam</w:t>
      </w:r>
      <w:proofErr w:type="spellEnd"/>
      <w:r w:rsidRPr="0033031B">
        <w:rPr>
          <w:rFonts w:ascii="Arial" w:hAnsi="Arial" w:cs="Arial"/>
          <w:bCs/>
          <w:iCs/>
          <w:sz w:val="22"/>
          <w:szCs w:val="22"/>
        </w:rPr>
        <w:t xml:space="preserve">, Pedro Pereira e Zilá </w:t>
      </w:r>
      <w:proofErr w:type="spellStart"/>
      <w:r w:rsidRPr="0033031B">
        <w:rPr>
          <w:rFonts w:ascii="Arial" w:hAnsi="Arial" w:cs="Arial"/>
          <w:bCs/>
          <w:iCs/>
          <w:sz w:val="22"/>
          <w:szCs w:val="22"/>
        </w:rPr>
        <w:t>Breitenbach</w:t>
      </w:r>
      <w:proofErr w:type="spellEnd"/>
      <w:r w:rsidRPr="0033031B">
        <w:rPr>
          <w:rFonts w:ascii="Arial" w:hAnsi="Arial" w:cs="Arial"/>
          <w:bCs/>
          <w:iCs/>
          <w:sz w:val="22"/>
          <w:szCs w:val="22"/>
        </w:rPr>
        <w:t xml:space="preserve">, e os Deputados Federais Lucas </w:t>
      </w:r>
      <w:proofErr w:type="spellStart"/>
      <w:r w:rsidRPr="0033031B">
        <w:rPr>
          <w:rFonts w:ascii="Arial" w:hAnsi="Arial" w:cs="Arial"/>
          <w:bCs/>
          <w:iCs/>
          <w:sz w:val="22"/>
          <w:szCs w:val="22"/>
        </w:rPr>
        <w:t>Redecker</w:t>
      </w:r>
      <w:proofErr w:type="spellEnd"/>
      <w:r w:rsidRPr="0033031B">
        <w:rPr>
          <w:rFonts w:ascii="Arial" w:hAnsi="Arial" w:cs="Arial"/>
          <w:bCs/>
          <w:iCs/>
          <w:sz w:val="22"/>
          <w:szCs w:val="22"/>
        </w:rPr>
        <w:t xml:space="preserve"> e Daniel </w:t>
      </w:r>
      <w:proofErr w:type="spellStart"/>
      <w:r w:rsidRPr="0033031B">
        <w:rPr>
          <w:rFonts w:ascii="Arial" w:hAnsi="Arial" w:cs="Arial"/>
          <w:bCs/>
          <w:iCs/>
          <w:sz w:val="22"/>
          <w:szCs w:val="22"/>
        </w:rPr>
        <w:t>Trzerciak</w:t>
      </w:r>
      <w:proofErr w:type="spellEnd"/>
      <w:r w:rsidRPr="0033031B">
        <w:rPr>
          <w:rFonts w:ascii="Arial" w:hAnsi="Arial" w:cs="Arial"/>
          <w:bCs/>
          <w:iCs/>
          <w:sz w:val="22"/>
          <w:szCs w:val="22"/>
        </w:rPr>
        <w:t>.</w:t>
      </w:r>
    </w:p>
    <w:p w:rsidR="00B621A0" w:rsidRPr="0033031B" w:rsidRDefault="00B621A0" w:rsidP="00781D55">
      <w:pPr>
        <w:spacing w:before="100" w:beforeAutospacing="1" w:line="360" w:lineRule="auto"/>
        <w:jc w:val="center"/>
        <w:rPr>
          <w:rFonts w:ascii="Arial" w:hAnsi="Arial" w:cs="Arial"/>
          <w:sz w:val="22"/>
          <w:szCs w:val="22"/>
        </w:rPr>
      </w:pPr>
      <w:r w:rsidRPr="0033031B">
        <w:rPr>
          <w:rFonts w:ascii="Arial" w:hAnsi="Arial" w:cs="Arial"/>
          <w:sz w:val="22"/>
          <w:szCs w:val="22"/>
        </w:rPr>
        <w:t>E</w:t>
      </w:r>
      <w:r w:rsidR="00C642B5" w:rsidRPr="0033031B">
        <w:rPr>
          <w:rFonts w:ascii="Arial" w:hAnsi="Arial" w:cs="Arial"/>
          <w:sz w:val="22"/>
          <w:szCs w:val="22"/>
        </w:rPr>
        <w:t>stância Velha</w:t>
      </w:r>
      <w:r w:rsidR="00781D55" w:rsidRPr="0033031B">
        <w:rPr>
          <w:rFonts w:ascii="Arial" w:hAnsi="Arial" w:cs="Arial"/>
          <w:sz w:val="22"/>
          <w:szCs w:val="22"/>
        </w:rPr>
        <w:t xml:space="preserve"> - RS, 26</w:t>
      </w:r>
      <w:r w:rsidR="00D05102" w:rsidRPr="0033031B">
        <w:rPr>
          <w:rFonts w:ascii="Arial" w:hAnsi="Arial" w:cs="Arial"/>
          <w:sz w:val="22"/>
          <w:szCs w:val="22"/>
        </w:rPr>
        <w:t xml:space="preserve"> de abril</w:t>
      </w:r>
      <w:r w:rsidR="005B5855" w:rsidRPr="0033031B">
        <w:rPr>
          <w:rFonts w:ascii="Arial" w:hAnsi="Arial" w:cs="Arial"/>
          <w:sz w:val="22"/>
          <w:szCs w:val="22"/>
        </w:rPr>
        <w:t xml:space="preserve"> de 2021</w:t>
      </w:r>
      <w:r w:rsidRPr="0033031B">
        <w:rPr>
          <w:rFonts w:ascii="Arial" w:hAnsi="Arial" w:cs="Arial"/>
          <w:sz w:val="22"/>
          <w:szCs w:val="22"/>
        </w:rPr>
        <w:t>.</w:t>
      </w:r>
    </w:p>
    <w:p w:rsidR="00D05102" w:rsidRPr="0033031B" w:rsidRDefault="00D05102" w:rsidP="005B5855">
      <w:pPr>
        <w:jc w:val="center"/>
        <w:rPr>
          <w:rFonts w:ascii="Arial" w:hAnsi="Arial" w:cs="Arial"/>
          <w:sz w:val="22"/>
          <w:szCs w:val="22"/>
        </w:rPr>
      </w:pPr>
    </w:p>
    <w:p w:rsidR="00B621A0" w:rsidRPr="0033031B" w:rsidRDefault="00B621A0" w:rsidP="005B5855">
      <w:pPr>
        <w:jc w:val="center"/>
        <w:rPr>
          <w:rFonts w:ascii="Arial" w:hAnsi="Arial" w:cs="Arial"/>
          <w:sz w:val="22"/>
          <w:szCs w:val="22"/>
        </w:rPr>
      </w:pPr>
      <w:r w:rsidRPr="0033031B">
        <w:rPr>
          <w:rFonts w:ascii="Arial" w:hAnsi="Arial" w:cs="Arial"/>
          <w:sz w:val="22"/>
          <w:szCs w:val="22"/>
        </w:rPr>
        <w:t>Atenciosamente,</w:t>
      </w:r>
    </w:p>
    <w:p w:rsidR="00B621A0" w:rsidRPr="0033031B" w:rsidRDefault="00B621A0" w:rsidP="005B5855">
      <w:pPr>
        <w:jc w:val="center"/>
        <w:rPr>
          <w:rFonts w:ascii="Arial" w:hAnsi="Arial" w:cs="Arial"/>
          <w:sz w:val="22"/>
          <w:szCs w:val="22"/>
        </w:rPr>
      </w:pPr>
    </w:p>
    <w:p w:rsidR="00855D78" w:rsidRPr="0033031B" w:rsidRDefault="00855D78" w:rsidP="005B5855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33031B" w:rsidRDefault="00781D55" w:rsidP="00781D55">
      <w:pPr>
        <w:jc w:val="center"/>
        <w:rPr>
          <w:rFonts w:ascii="Arial" w:hAnsi="Arial" w:cs="Arial"/>
          <w:sz w:val="22"/>
          <w:szCs w:val="22"/>
        </w:rPr>
      </w:pPr>
      <w:r w:rsidRPr="0033031B">
        <w:rPr>
          <w:rFonts w:ascii="Arial" w:hAnsi="Arial" w:cs="Arial"/>
          <w:b/>
          <w:bCs/>
          <w:sz w:val="22"/>
          <w:szCs w:val="22"/>
        </w:rPr>
        <w:t xml:space="preserve">João </w:t>
      </w:r>
      <w:proofErr w:type="spellStart"/>
      <w:r w:rsidRPr="0033031B">
        <w:rPr>
          <w:rFonts w:ascii="Arial" w:hAnsi="Arial" w:cs="Arial"/>
          <w:b/>
          <w:bCs/>
          <w:sz w:val="22"/>
          <w:szCs w:val="22"/>
        </w:rPr>
        <w:t>Dilkin</w:t>
      </w:r>
      <w:proofErr w:type="spellEnd"/>
    </w:p>
    <w:p w:rsidR="00B621A0" w:rsidRPr="0033031B" w:rsidRDefault="00F264EA" w:rsidP="005B5855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3031B">
        <w:rPr>
          <w:rFonts w:ascii="Arial" w:hAnsi="Arial" w:cs="Arial"/>
          <w:b/>
          <w:bCs/>
          <w:sz w:val="22"/>
          <w:szCs w:val="22"/>
        </w:rPr>
        <w:t>Vereador</w:t>
      </w:r>
      <w:r w:rsidR="00781D55" w:rsidRPr="0033031B">
        <w:rPr>
          <w:rFonts w:ascii="Arial" w:hAnsi="Arial" w:cs="Arial"/>
          <w:b/>
          <w:bCs/>
          <w:sz w:val="22"/>
          <w:szCs w:val="22"/>
        </w:rPr>
        <w:t xml:space="preserve"> do PSDB</w:t>
      </w:r>
    </w:p>
    <w:p w:rsidR="0033031B" w:rsidRDefault="0033031B" w:rsidP="0033031B">
      <w:pPr>
        <w:jc w:val="center"/>
        <w:rPr>
          <w:rFonts w:ascii="Arial" w:hAnsi="Arial" w:cs="Arial"/>
          <w:b/>
          <w:sz w:val="22"/>
          <w:szCs w:val="22"/>
        </w:rPr>
      </w:pPr>
      <w:r w:rsidRPr="0033031B">
        <w:rPr>
          <w:rFonts w:ascii="Arial" w:hAnsi="Arial" w:cs="Arial"/>
          <w:b/>
          <w:sz w:val="22"/>
          <w:szCs w:val="22"/>
        </w:rPr>
        <w:t xml:space="preserve">  </w:t>
      </w:r>
    </w:p>
    <w:p w:rsidR="0033031B" w:rsidRDefault="0033031B" w:rsidP="0033031B">
      <w:pPr>
        <w:jc w:val="center"/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jc w:val="center"/>
        <w:rPr>
          <w:rFonts w:ascii="Arial" w:hAnsi="Arial" w:cs="Arial"/>
          <w:b/>
          <w:sz w:val="22"/>
          <w:szCs w:val="22"/>
        </w:rPr>
      </w:pPr>
      <w:r w:rsidRPr="0033031B">
        <w:rPr>
          <w:rFonts w:ascii="Arial" w:hAnsi="Arial" w:cs="Arial"/>
          <w:b/>
          <w:sz w:val="22"/>
          <w:szCs w:val="22"/>
        </w:rPr>
        <w:t xml:space="preserve"> Apoio dos Vereadores:</w:t>
      </w: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tabs>
          <w:tab w:val="left" w:pos="3765"/>
        </w:tabs>
        <w:rPr>
          <w:rFonts w:ascii="Arial" w:hAnsi="Arial" w:cs="Arial"/>
          <w:b/>
          <w:sz w:val="22"/>
          <w:szCs w:val="22"/>
        </w:rPr>
      </w:pPr>
      <w:r w:rsidRPr="0033031B">
        <w:rPr>
          <w:rFonts w:ascii="Arial" w:hAnsi="Arial" w:cs="Arial"/>
          <w:b/>
          <w:sz w:val="22"/>
          <w:szCs w:val="22"/>
        </w:rPr>
        <w:tab/>
      </w: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  <w:r w:rsidRPr="0033031B">
        <w:rPr>
          <w:rFonts w:ascii="Arial" w:hAnsi="Arial" w:cs="Arial"/>
          <w:b/>
          <w:sz w:val="22"/>
          <w:szCs w:val="22"/>
        </w:rPr>
        <w:t xml:space="preserve">Ver. Douglas Bitencourt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Pr="0033031B">
        <w:rPr>
          <w:rFonts w:ascii="Arial" w:hAnsi="Arial" w:cs="Arial"/>
          <w:b/>
          <w:sz w:val="22"/>
          <w:szCs w:val="22"/>
        </w:rPr>
        <w:t xml:space="preserve"> Ver. Décio Hansen</w:t>
      </w: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  <w:r w:rsidRPr="0033031B">
        <w:rPr>
          <w:rFonts w:ascii="Arial" w:hAnsi="Arial" w:cs="Arial"/>
          <w:b/>
          <w:sz w:val="22"/>
          <w:szCs w:val="22"/>
        </w:rPr>
        <w:t xml:space="preserve">Ver. Elizabeth </w:t>
      </w:r>
      <w:proofErr w:type="spellStart"/>
      <w:r w:rsidRPr="0033031B">
        <w:rPr>
          <w:rFonts w:ascii="Arial" w:hAnsi="Arial" w:cs="Arial"/>
          <w:b/>
          <w:sz w:val="22"/>
          <w:szCs w:val="22"/>
        </w:rPr>
        <w:t>Griebeler</w:t>
      </w:r>
      <w:proofErr w:type="spellEnd"/>
      <w:r w:rsidRPr="0033031B">
        <w:rPr>
          <w:rFonts w:ascii="Arial" w:hAnsi="Arial" w:cs="Arial"/>
          <w:b/>
          <w:sz w:val="22"/>
          <w:szCs w:val="22"/>
        </w:rPr>
        <w:t xml:space="preserve">                                                Ver. Gabriele Martins</w:t>
      </w: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  <w:r w:rsidRPr="0033031B">
        <w:rPr>
          <w:rFonts w:ascii="Arial" w:hAnsi="Arial" w:cs="Arial"/>
          <w:b/>
          <w:sz w:val="22"/>
          <w:szCs w:val="22"/>
        </w:rPr>
        <w:t xml:space="preserve">Ver. Jacob </w:t>
      </w:r>
      <w:proofErr w:type="spellStart"/>
      <w:r w:rsidRPr="0033031B">
        <w:rPr>
          <w:rFonts w:ascii="Arial" w:hAnsi="Arial" w:cs="Arial"/>
          <w:b/>
          <w:sz w:val="22"/>
          <w:szCs w:val="22"/>
        </w:rPr>
        <w:t>Immig</w:t>
      </w:r>
      <w:proofErr w:type="spellEnd"/>
      <w:r w:rsidRPr="0033031B">
        <w:rPr>
          <w:rFonts w:ascii="Arial" w:hAnsi="Arial" w:cs="Arial"/>
          <w:b/>
          <w:sz w:val="22"/>
          <w:szCs w:val="22"/>
        </w:rPr>
        <w:t xml:space="preserve">                                                         </w:t>
      </w:r>
      <w:r>
        <w:rPr>
          <w:rFonts w:ascii="Arial" w:hAnsi="Arial" w:cs="Arial"/>
          <w:b/>
          <w:sz w:val="22"/>
          <w:szCs w:val="22"/>
        </w:rPr>
        <w:t xml:space="preserve">  </w:t>
      </w:r>
      <w:r w:rsidRPr="0033031B">
        <w:rPr>
          <w:rFonts w:ascii="Arial" w:hAnsi="Arial" w:cs="Arial"/>
          <w:b/>
          <w:sz w:val="22"/>
          <w:szCs w:val="22"/>
        </w:rPr>
        <w:t xml:space="preserve">Ver. João </w:t>
      </w:r>
      <w:proofErr w:type="spellStart"/>
      <w:r w:rsidRPr="0033031B">
        <w:rPr>
          <w:rFonts w:ascii="Arial" w:hAnsi="Arial" w:cs="Arial"/>
          <w:b/>
          <w:sz w:val="22"/>
          <w:szCs w:val="22"/>
        </w:rPr>
        <w:t>Dilkin</w:t>
      </w:r>
      <w:proofErr w:type="spellEnd"/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rPr>
          <w:rFonts w:ascii="Arial" w:hAnsi="Arial" w:cs="Arial"/>
          <w:b/>
          <w:sz w:val="22"/>
          <w:szCs w:val="22"/>
        </w:rPr>
      </w:pPr>
    </w:p>
    <w:p w:rsidR="0033031B" w:rsidRPr="0033031B" w:rsidRDefault="0033031B" w:rsidP="0033031B">
      <w:pPr>
        <w:tabs>
          <w:tab w:val="left" w:pos="1560"/>
        </w:tabs>
        <w:rPr>
          <w:rFonts w:ascii="Arial" w:hAnsi="Arial" w:cs="Arial"/>
          <w:b/>
          <w:bCs/>
          <w:sz w:val="22"/>
          <w:szCs w:val="22"/>
        </w:rPr>
      </w:pPr>
      <w:r w:rsidRPr="0033031B">
        <w:rPr>
          <w:rFonts w:ascii="Arial" w:hAnsi="Arial" w:cs="Arial"/>
          <w:b/>
          <w:sz w:val="22"/>
          <w:szCs w:val="22"/>
        </w:rPr>
        <w:t>Ver. Lucas Konrdörfer                                                   Ver. Yuri Campos</w:t>
      </w:r>
      <w:bookmarkStart w:id="0" w:name="_GoBack"/>
      <w:bookmarkEnd w:id="0"/>
    </w:p>
    <w:p w:rsidR="0033031B" w:rsidRPr="009020DE" w:rsidRDefault="0033031B" w:rsidP="0033031B">
      <w:pPr>
        <w:jc w:val="center"/>
        <w:rPr>
          <w:rFonts w:ascii="Arial" w:hAnsi="Arial" w:cs="Arial"/>
          <w:b/>
          <w:bCs/>
        </w:rPr>
      </w:pPr>
    </w:p>
    <w:p w:rsidR="0033031B" w:rsidRPr="009020DE" w:rsidRDefault="0033031B" w:rsidP="0033031B">
      <w:pPr>
        <w:jc w:val="center"/>
        <w:rPr>
          <w:rFonts w:ascii="Arial" w:hAnsi="Arial" w:cs="Arial"/>
          <w:b/>
          <w:bCs/>
        </w:rPr>
      </w:pPr>
    </w:p>
    <w:p w:rsidR="00D90322" w:rsidRPr="00781D55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D90322" w:rsidRPr="00781D55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D90322" w:rsidRPr="00781D55" w:rsidRDefault="00D90322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781D55" w:rsidRDefault="00B621A0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>
      <w:pPr>
        <w:jc w:val="center"/>
        <w:rPr>
          <w:rFonts w:ascii="Arial" w:hAnsi="Arial" w:cs="Arial"/>
          <w:b/>
          <w:bCs/>
        </w:rPr>
      </w:pPr>
    </w:p>
    <w:p w:rsidR="00B621A0" w:rsidRPr="005B5855" w:rsidRDefault="00B621A0"/>
    <w:sectPr w:rsidR="00B621A0" w:rsidRPr="005B5855" w:rsidSect="00781D55">
      <w:footerReference w:type="default" r:id="rId8"/>
      <w:pgSz w:w="11906" w:h="16838"/>
      <w:pgMar w:top="2835" w:right="1134" w:bottom="1985" w:left="1701" w:header="720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4E9" w:rsidRDefault="007404E9">
      <w:r>
        <w:separator/>
      </w:r>
    </w:p>
  </w:endnote>
  <w:endnote w:type="continuationSeparator" w:id="0">
    <w:p w:rsidR="007404E9" w:rsidRDefault="007404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00"/>
    <w:family w:val="auto"/>
    <w:pitch w:val="default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1A0" w:rsidRDefault="00F264EA">
    <w:pPr>
      <w:pStyle w:val="Rodap"/>
      <w:ind w:right="360"/>
    </w:pPr>
    <w:r>
      <w:rPr>
        <w:noProof/>
        <w:lang w:eastAsia="pt-BR"/>
      </w:rPr>
      <mc:AlternateContent>
        <mc:Choice Requires="wps">
          <w:drawing>
            <wp:anchor distT="0" distB="0" distL="0" distR="0" simplePos="0" relativeHeight="251657728" behindDoc="0" locked="0" layoutInCell="1" allowOverlap="1">
              <wp:simplePos x="0" y="0"/>
              <wp:positionH relativeFrom="page">
                <wp:posOffset>6763385</wp:posOffset>
              </wp:positionH>
              <wp:positionV relativeFrom="paragraph">
                <wp:posOffset>635</wp:posOffset>
              </wp:positionV>
              <wp:extent cx="76200" cy="174625"/>
              <wp:effectExtent l="635" t="635" r="8890" b="5715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621A0" w:rsidRDefault="00B621A0">
                          <w:pPr>
                            <w:pStyle w:val="Rodap"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 xml:space="preserve"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 w:rsidR="0033031B">
                            <w:rPr>
                              <w:rStyle w:val="Nmerodepgina"/>
                              <w:noProof/>
                            </w:rPr>
                            <w:t>1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2.55pt;margin-top:.05pt;width:6pt;height:13.75pt;z-index:2516577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" stroked="f">
              <v:fill opacity="0"/>
              <v:textbox inset="0,0,0,0">
                <w:txbxContent>
                  <w:p w:rsidR="00B621A0" w:rsidRDefault="00B621A0">
                    <w:pPr>
                      <w:pStyle w:val="Rodap"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 xml:space="preserve"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 w:rsidR="0033031B">
                      <w:rPr>
                        <w:rStyle w:val="Nmerodepgina"/>
                        <w:noProof/>
                      </w:rPr>
                      <w:t>1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4E9" w:rsidRDefault="007404E9">
      <w:r>
        <w:separator/>
      </w:r>
    </w:p>
  </w:footnote>
  <w:footnote w:type="continuationSeparator" w:id="0">
    <w:p w:rsidR="007404E9" w:rsidRDefault="007404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2C6"/>
    <w:rsid w:val="0002233F"/>
    <w:rsid w:val="00065561"/>
    <w:rsid w:val="00092E4A"/>
    <w:rsid w:val="001D0854"/>
    <w:rsid w:val="002022C6"/>
    <w:rsid w:val="00235EA5"/>
    <w:rsid w:val="00246E1E"/>
    <w:rsid w:val="003062DC"/>
    <w:rsid w:val="00317525"/>
    <w:rsid w:val="0033031B"/>
    <w:rsid w:val="00333B72"/>
    <w:rsid w:val="003B2C60"/>
    <w:rsid w:val="003E1576"/>
    <w:rsid w:val="003E70EF"/>
    <w:rsid w:val="00420BFE"/>
    <w:rsid w:val="00437BC0"/>
    <w:rsid w:val="00473CEF"/>
    <w:rsid w:val="00477607"/>
    <w:rsid w:val="004C2D53"/>
    <w:rsid w:val="004D3A1A"/>
    <w:rsid w:val="004F3144"/>
    <w:rsid w:val="005A3A12"/>
    <w:rsid w:val="005B5855"/>
    <w:rsid w:val="005E069E"/>
    <w:rsid w:val="00614CFB"/>
    <w:rsid w:val="006645B7"/>
    <w:rsid w:val="0072080E"/>
    <w:rsid w:val="007404E9"/>
    <w:rsid w:val="00781D55"/>
    <w:rsid w:val="007D62B2"/>
    <w:rsid w:val="007F2272"/>
    <w:rsid w:val="007F796C"/>
    <w:rsid w:val="00855D78"/>
    <w:rsid w:val="00975F5E"/>
    <w:rsid w:val="00A82115"/>
    <w:rsid w:val="00B621A0"/>
    <w:rsid w:val="00B64C61"/>
    <w:rsid w:val="00B757DB"/>
    <w:rsid w:val="00BC6A4F"/>
    <w:rsid w:val="00C23378"/>
    <w:rsid w:val="00C642B5"/>
    <w:rsid w:val="00C82F1E"/>
    <w:rsid w:val="00D05102"/>
    <w:rsid w:val="00D90322"/>
    <w:rsid w:val="00DC26CA"/>
    <w:rsid w:val="00E13E9D"/>
    <w:rsid w:val="00EF57C6"/>
    <w:rsid w:val="00F264EA"/>
    <w:rsid w:val="00F9094C"/>
    <w:rsid w:val="00FF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NormalWeb">
    <w:name w:val="Normal (Web)"/>
    <w:basedOn w:val="Normal"/>
    <w:rsid w:val="005B585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C6A4F"/>
    <w:pPr>
      <w:suppressAutoHyphens/>
    </w:pPr>
    <w:rPr>
      <w:sz w:val="24"/>
      <w:szCs w:val="24"/>
      <w:lang w:eastAsia="zh-CN"/>
    </w:rPr>
  </w:style>
  <w:style w:type="paragraph" w:styleId="Ttulo3">
    <w:name w:val="heading 3"/>
    <w:basedOn w:val="Normal"/>
    <w:next w:val="Corpodetexto"/>
    <w:link w:val="Ttulo3Char"/>
    <w:qFormat/>
    <w:rsid w:val="00BC6A4F"/>
    <w:pPr>
      <w:numPr>
        <w:ilvl w:val="2"/>
        <w:numId w:val="1"/>
      </w:numPr>
      <w:spacing w:before="280" w:after="280"/>
      <w:outlineLvl w:val="2"/>
    </w:pPr>
    <w:rPr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semiHidden/>
    <w:locked/>
    <w:rPr>
      <w:rFonts w:ascii="Cambria" w:hAnsi="Cambria" w:cs="Times New Roman"/>
      <w:b/>
      <w:bCs/>
      <w:sz w:val="26"/>
      <w:szCs w:val="26"/>
      <w:lang w:val="x-none" w:eastAsia="zh-CN"/>
    </w:rPr>
  </w:style>
  <w:style w:type="character" w:customStyle="1" w:styleId="Fontepargpadro1">
    <w:name w:val="Fonte parág. padrão1"/>
    <w:rsid w:val="00BC6A4F"/>
  </w:style>
  <w:style w:type="character" w:styleId="Nmerodepgina">
    <w:name w:val="page number"/>
    <w:basedOn w:val="Fontepargpadro1"/>
    <w:rsid w:val="00BC6A4F"/>
    <w:rPr>
      <w:rFonts w:cs="Times New Roman"/>
    </w:rPr>
  </w:style>
  <w:style w:type="character" w:customStyle="1" w:styleId="st">
    <w:name w:val="st"/>
    <w:basedOn w:val="Fontepargpadro1"/>
    <w:rsid w:val="00BC6A4F"/>
    <w:rPr>
      <w:rFonts w:cs="Times New Roman"/>
    </w:rPr>
  </w:style>
  <w:style w:type="character" w:styleId="nfase">
    <w:name w:val="Emphasis"/>
    <w:basedOn w:val="Fontepargpadro1"/>
    <w:qFormat/>
    <w:rsid w:val="00BC6A4F"/>
    <w:rPr>
      <w:rFonts w:cs="Times New Roman"/>
      <w:i/>
      <w:iCs/>
    </w:rPr>
  </w:style>
  <w:style w:type="paragraph" w:customStyle="1" w:styleId="Ttulo1">
    <w:name w:val="Título1"/>
    <w:basedOn w:val="Normal"/>
    <w:next w:val="Corpodetexto"/>
    <w:rsid w:val="00BC6A4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paragraph" w:styleId="Corpodetexto">
    <w:name w:val="Body Text"/>
    <w:basedOn w:val="Normal"/>
    <w:link w:val="CorpodetextoChar"/>
    <w:rsid w:val="00BC6A4F"/>
    <w:pPr>
      <w:spacing w:after="140" w:line="288" w:lineRule="auto"/>
    </w:pPr>
  </w:style>
  <w:style w:type="character" w:customStyle="1" w:styleId="CorpodetextoChar">
    <w:name w:val="Corpo de texto Char"/>
    <w:basedOn w:val="Fontepargpadro"/>
    <w:link w:val="Corpodetexto"/>
    <w:semiHidden/>
    <w:locked/>
    <w:rPr>
      <w:rFonts w:cs="Times New Roman"/>
      <w:sz w:val="24"/>
      <w:szCs w:val="24"/>
      <w:lang w:val="x-none" w:eastAsia="zh-CN"/>
    </w:rPr>
  </w:style>
  <w:style w:type="paragraph" w:styleId="Lista">
    <w:name w:val="List"/>
    <w:basedOn w:val="Corpodetexto"/>
    <w:rsid w:val="00BC6A4F"/>
  </w:style>
  <w:style w:type="paragraph" w:styleId="Legenda">
    <w:name w:val="caption"/>
    <w:basedOn w:val="Normal"/>
    <w:qFormat/>
    <w:rsid w:val="00BC6A4F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BC6A4F"/>
    <w:pPr>
      <w:suppressLineNumbers/>
    </w:pPr>
  </w:style>
  <w:style w:type="paragraph" w:styleId="Rodap">
    <w:name w:val="footer"/>
    <w:basedOn w:val="Normal"/>
    <w:link w:val="RodapChar"/>
    <w:rsid w:val="00BC6A4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locked/>
    <w:rPr>
      <w:rFonts w:cs="Times New Roman"/>
      <w:sz w:val="24"/>
      <w:szCs w:val="24"/>
      <w:lang w:val="x-none" w:eastAsia="zh-CN"/>
    </w:rPr>
  </w:style>
  <w:style w:type="paragraph" w:customStyle="1" w:styleId="Contedodoquadro">
    <w:name w:val="Conteúdo do quadro"/>
    <w:basedOn w:val="Normal"/>
    <w:rsid w:val="00BC6A4F"/>
  </w:style>
  <w:style w:type="character" w:styleId="Hyperlink">
    <w:name w:val="Hyperlink"/>
    <w:basedOn w:val="Fontepargpadro"/>
    <w:semiHidden/>
    <w:rsid w:val="007D62B2"/>
    <w:rPr>
      <w:rFonts w:cs="Times New Roman"/>
      <w:color w:val="0000FF"/>
      <w:u w:val="single"/>
    </w:rPr>
  </w:style>
  <w:style w:type="character" w:customStyle="1" w:styleId="xbe">
    <w:name w:val="_xbe"/>
    <w:rsid w:val="007F796C"/>
  </w:style>
  <w:style w:type="paragraph" w:styleId="Textodebalo">
    <w:name w:val="Balloon Text"/>
    <w:basedOn w:val="Normal"/>
    <w:link w:val="TextodebaloChar"/>
    <w:semiHidden/>
    <w:rsid w:val="00235EA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locked/>
    <w:rsid w:val="00235EA5"/>
    <w:rPr>
      <w:rFonts w:ascii="Segoe UI" w:hAnsi="Segoe UI" w:cs="Segoe UI"/>
      <w:sz w:val="18"/>
      <w:szCs w:val="18"/>
      <w:lang w:val="x-none" w:eastAsia="zh-CN"/>
    </w:rPr>
  </w:style>
  <w:style w:type="paragraph" w:styleId="NormalWeb">
    <w:name w:val="Normal (Web)"/>
    <w:basedOn w:val="Normal"/>
    <w:rsid w:val="005B58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3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22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35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343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2196</CharactersWithSpaces>
  <SharedDoc>false</SharedDoc>
  <HLinks>
    <vt:vector size="12" baseType="variant">
      <vt:variant>
        <vt:i4>4063335</vt:i4>
      </vt:variant>
      <vt:variant>
        <vt:i4>3</vt:i4>
      </vt:variant>
      <vt:variant>
        <vt:i4>0</vt:i4>
      </vt:variant>
      <vt:variant>
        <vt:i4>5</vt:i4>
      </vt:variant>
      <vt:variant>
        <vt:lpwstr>https://pt.wikipedia.org/wiki/1970</vt:lpwstr>
      </vt:variant>
      <vt:variant>
        <vt:lpwstr/>
      </vt:variant>
      <vt:variant>
        <vt:i4>786514</vt:i4>
      </vt:variant>
      <vt:variant>
        <vt:i4>0</vt:i4>
      </vt:variant>
      <vt:variant>
        <vt:i4>0</vt:i4>
      </vt:variant>
      <vt:variant>
        <vt:i4>5</vt:i4>
      </vt:variant>
      <vt:variant>
        <vt:lpwstr>https://pt.wikipedia.org/wiki/Sala_de_Reda%C3%A7%C3%A3o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Usuário</cp:lastModifiedBy>
  <cp:revision>3</cp:revision>
  <cp:lastPrinted>2017-01-27T13:02:00Z</cp:lastPrinted>
  <dcterms:created xsi:type="dcterms:W3CDTF">2021-04-26T20:01:00Z</dcterms:created>
  <dcterms:modified xsi:type="dcterms:W3CDTF">2021-04-27T17:58:00Z</dcterms:modified>
</cp:coreProperties>
</file>