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2A61B9" w:rsidRDefault="00574CFE" w:rsidP="002A61B9">
      <w:pPr>
        <w:spacing w:line="360" w:lineRule="auto"/>
        <w:rPr>
          <w:rFonts w:ascii="Arial" w:hAnsi="Arial" w:cs="Arial"/>
          <w:sz w:val="22"/>
          <w:szCs w:val="22"/>
        </w:rPr>
      </w:pPr>
    </w:p>
    <w:p w14:paraId="45259B72" w14:textId="4EC94944" w:rsidR="00DE3614" w:rsidRPr="002A61B9" w:rsidRDefault="00DE3614" w:rsidP="002A61B9">
      <w:pPr>
        <w:spacing w:line="360" w:lineRule="auto"/>
        <w:rPr>
          <w:rFonts w:ascii="Arial" w:hAnsi="Arial" w:cs="Arial"/>
          <w:sz w:val="22"/>
          <w:szCs w:val="22"/>
        </w:rPr>
      </w:pPr>
    </w:p>
    <w:p w14:paraId="39A7F402" w14:textId="17AA2489" w:rsidR="00DE3614" w:rsidRPr="002A61B9" w:rsidRDefault="005F2015" w:rsidP="002A61B9">
      <w:pPr>
        <w:pStyle w:val="Corpodetexto"/>
        <w:spacing w:line="360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2A61B9">
        <w:rPr>
          <w:rFonts w:ascii="Arial" w:hAnsi="Arial" w:cs="Arial"/>
          <w:b/>
          <w:sz w:val="22"/>
          <w:szCs w:val="22"/>
          <w:lang w:val="pt-BR"/>
        </w:rPr>
        <w:t>INDICAÇÃO</w:t>
      </w:r>
      <w:r w:rsidR="00DE3614" w:rsidRPr="002A61B9">
        <w:rPr>
          <w:rFonts w:ascii="Arial" w:hAnsi="Arial" w:cs="Arial"/>
          <w:b/>
          <w:sz w:val="22"/>
          <w:szCs w:val="22"/>
          <w:lang w:val="pt-BR"/>
        </w:rPr>
        <w:t xml:space="preserve"> N</w:t>
      </w:r>
      <w:r w:rsidR="00FA3708" w:rsidRPr="002A61B9">
        <w:rPr>
          <w:rFonts w:ascii="Arial" w:hAnsi="Arial" w:cs="Arial"/>
          <w:b/>
          <w:sz w:val="22"/>
          <w:szCs w:val="22"/>
          <w:lang w:val="pt-BR"/>
        </w:rPr>
        <w:t>º</w:t>
      </w:r>
      <w:r w:rsidR="00F93FCD">
        <w:rPr>
          <w:rFonts w:ascii="Arial" w:hAnsi="Arial" w:cs="Arial"/>
          <w:b/>
          <w:sz w:val="22"/>
          <w:szCs w:val="22"/>
          <w:lang w:val="pt-BR"/>
        </w:rPr>
        <w:t>486</w:t>
      </w:r>
      <w:r w:rsidR="00DE3614" w:rsidRPr="002A61B9">
        <w:rPr>
          <w:rFonts w:ascii="Arial" w:hAnsi="Arial" w:cs="Arial"/>
          <w:b/>
          <w:sz w:val="22"/>
          <w:szCs w:val="22"/>
          <w:lang w:val="pt-BR"/>
        </w:rPr>
        <w:t>/2025</w:t>
      </w:r>
      <w:r w:rsidR="00DE3614" w:rsidRPr="002A61B9">
        <w:rPr>
          <w:rFonts w:ascii="Arial" w:hAnsi="Arial" w:cs="Arial"/>
          <w:noProof/>
          <w:sz w:val="22"/>
          <w:szCs w:val="22"/>
        </w:rPr>
        <w:t xml:space="preserve"> </w:t>
      </w:r>
    </w:p>
    <w:p w14:paraId="2A1A2DF9" w14:textId="621AA45E" w:rsidR="00B91CE3" w:rsidRPr="002A61B9" w:rsidRDefault="00DE3614" w:rsidP="002A61B9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2A61B9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B91CE3" w:rsidRPr="002A61B9">
        <w:rPr>
          <w:rFonts w:ascii="Arial" w:hAnsi="Arial" w:cs="Arial"/>
          <w:b/>
          <w:sz w:val="22"/>
          <w:szCs w:val="22"/>
          <w:lang w:val="pt-BR"/>
        </w:rPr>
        <w:t>SILMAR GALLINA – PSDB</w:t>
      </w:r>
      <w:r w:rsidR="00CB061B" w:rsidRPr="00F93FCD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4812B795" w14:textId="25A2BC1E" w:rsidR="00DE3614" w:rsidRPr="002A61B9" w:rsidRDefault="000463BC" w:rsidP="002A61B9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EB42A72" wp14:editId="509E2FCD">
            <wp:simplePos x="0" y="0"/>
            <wp:positionH relativeFrom="column">
              <wp:posOffset>3472816</wp:posOffset>
            </wp:positionH>
            <wp:positionV relativeFrom="paragraph">
              <wp:posOffset>50801</wp:posOffset>
            </wp:positionV>
            <wp:extent cx="1657350" cy="677636"/>
            <wp:effectExtent l="0" t="0" r="0" b="825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0410" cy="6788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2A61B9">
        <w:rPr>
          <w:rFonts w:ascii="Arial" w:eastAsia="Arial" w:hAnsi="Arial" w:cs="Arial"/>
          <w:b/>
          <w:sz w:val="22"/>
          <w:szCs w:val="22"/>
          <w:lang w:val="pt-BR"/>
        </w:rPr>
        <w:t xml:space="preserve">     </w:t>
      </w:r>
    </w:p>
    <w:p w14:paraId="1119BC4D" w14:textId="6CB98EA8" w:rsidR="00DE3614" w:rsidRPr="002A61B9" w:rsidRDefault="00DE3614" w:rsidP="002A61B9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A61B9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359A267" w14:textId="77777777" w:rsidR="00DE3614" w:rsidRPr="002A61B9" w:rsidRDefault="00DE3614" w:rsidP="002A61B9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A61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40B80762" w14:textId="77777777" w:rsidR="00DE3614" w:rsidRPr="002A61B9" w:rsidRDefault="00DE3614" w:rsidP="002A61B9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A61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2A61B9" w:rsidRDefault="00DE3614" w:rsidP="002A61B9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A61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2A61B9" w:rsidRDefault="00DE3614" w:rsidP="002A61B9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24629043" w14:textId="0AA01DBC" w:rsidR="00DE3614" w:rsidRPr="002A61B9" w:rsidRDefault="00DE3614" w:rsidP="002A61B9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A61B9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2FFE4BA0" w14:textId="50F1B953" w:rsidR="00FA3708" w:rsidRPr="002A61B9" w:rsidRDefault="00DE3614" w:rsidP="002A61B9">
      <w:pPr>
        <w:pStyle w:val="Corpodetexto"/>
        <w:spacing w:line="360" w:lineRule="auto"/>
        <w:ind w:firstLine="709"/>
        <w:rPr>
          <w:rFonts w:ascii="Arial" w:hAnsi="Arial" w:cs="Arial"/>
          <w:bCs/>
          <w:sz w:val="22"/>
          <w:szCs w:val="22"/>
          <w:lang w:val="pt-BR"/>
        </w:rPr>
      </w:pPr>
      <w:r w:rsidRPr="002A61B9">
        <w:rPr>
          <w:rFonts w:ascii="Arial" w:hAnsi="Arial" w:cs="Arial"/>
          <w:sz w:val="22"/>
          <w:szCs w:val="22"/>
          <w:lang w:val="pt-BR"/>
        </w:rPr>
        <w:t>O</w:t>
      </w:r>
      <w:r w:rsidR="00CB061B" w:rsidRPr="002A61B9">
        <w:rPr>
          <w:rFonts w:ascii="Arial" w:hAnsi="Arial" w:cs="Arial"/>
          <w:sz w:val="22"/>
          <w:szCs w:val="22"/>
          <w:lang w:val="pt-BR"/>
        </w:rPr>
        <w:t>s</w:t>
      </w:r>
      <w:r w:rsidRPr="002A61B9">
        <w:rPr>
          <w:rFonts w:ascii="Arial" w:hAnsi="Arial" w:cs="Arial"/>
          <w:sz w:val="22"/>
          <w:szCs w:val="22"/>
          <w:lang w:val="pt-BR"/>
        </w:rPr>
        <w:t xml:space="preserve"> Vereador</w:t>
      </w:r>
      <w:r w:rsidR="00CB061B" w:rsidRPr="002A61B9">
        <w:rPr>
          <w:rFonts w:ascii="Arial" w:hAnsi="Arial" w:cs="Arial"/>
          <w:sz w:val="22"/>
          <w:szCs w:val="22"/>
          <w:lang w:val="pt-BR"/>
        </w:rPr>
        <w:t>es</w:t>
      </w:r>
      <w:r w:rsidRPr="002A61B9">
        <w:rPr>
          <w:rFonts w:ascii="Arial" w:hAnsi="Arial" w:cs="Arial"/>
          <w:sz w:val="22"/>
          <w:szCs w:val="22"/>
          <w:lang w:val="pt-BR"/>
        </w:rPr>
        <w:t xml:space="preserve"> que a presente subscreve</w:t>
      </w:r>
      <w:r w:rsidR="00CB061B" w:rsidRPr="002A61B9">
        <w:rPr>
          <w:rFonts w:ascii="Arial" w:hAnsi="Arial" w:cs="Arial"/>
          <w:sz w:val="22"/>
          <w:szCs w:val="22"/>
          <w:lang w:val="pt-BR"/>
        </w:rPr>
        <w:t>m</w:t>
      </w:r>
      <w:r w:rsidRPr="002A61B9">
        <w:rPr>
          <w:rFonts w:ascii="Arial" w:hAnsi="Arial" w:cs="Arial"/>
          <w:sz w:val="22"/>
          <w:szCs w:val="22"/>
          <w:lang w:val="pt-BR"/>
        </w:rPr>
        <w:t xml:space="preserve">, na forma regimental, vem mui respeitosamente à presença de Vossa Excelência, </w:t>
      </w:r>
      <w:r w:rsidR="00B51F41" w:rsidRPr="002A61B9">
        <w:rPr>
          <w:rFonts w:ascii="Arial" w:hAnsi="Arial" w:cs="Arial"/>
          <w:b/>
          <w:sz w:val="22"/>
          <w:szCs w:val="22"/>
          <w:u w:val="single"/>
          <w:lang w:val="pt-BR"/>
        </w:rPr>
        <w:t xml:space="preserve">INDICAR, </w:t>
      </w:r>
      <w:r w:rsidR="00B51F41" w:rsidRPr="002A61B9">
        <w:rPr>
          <w:rFonts w:ascii="Arial" w:hAnsi="Arial" w:cs="Arial"/>
          <w:bCs/>
          <w:sz w:val="22"/>
          <w:szCs w:val="22"/>
          <w:lang w:val="pt-BR"/>
        </w:rPr>
        <w:t>após ouvido o plenário, que seja encaminhado ofício ao Executivo Municipal para que, por meio do setor competente</w:t>
      </w:r>
      <w:r w:rsidR="005030F1" w:rsidRPr="002A61B9">
        <w:rPr>
          <w:rFonts w:ascii="Arial" w:hAnsi="Arial" w:cs="Arial"/>
          <w:bCs/>
          <w:sz w:val="22"/>
          <w:szCs w:val="22"/>
          <w:lang w:val="pt-BR"/>
        </w:rPr>
        <w:t xml:space="preserve">, </w:t>
      </w:r>
      <w:r w:rsidR="000463BC" w:rsidRPr="000463BC">
        <w:rPr>
          <w:rFonts w:ascii="Arial" w:hAnsi="Arial" w:cs="Arial"/>
          <w:bCs/>
          <w:sz w:val="22"/>
          <w:szCs w:val="22"/>
          <w:lang w:val="pt-BR"/>
        </w:rPr>
        <w:t xml:space="preserve">que </w:t>
      </w:r>
      <w:r w:rsidR="000463BC" w:rsidRPr="000463BC">
        <w:rPr>
          <w:rFonts w:ascii="Arial" w:hAnsi="Arial" w:cs="Arial"/>
          <w:sz w:val="22"/>
          <w:szCs w:val="22"/>
          <w:lang w:val="pt-BR"/>
        </w:rPr>
        <w:t>seja disponibilizado um aparelho de telefone celular com acesso ao aplicativo WhatsApp em todos os postos de saúde do município.</w:t>
      </w:r>
    </w:p>
    <w:p w14:paraId="5181B9D2" w14:textId="49A7F538" w:rsidR="00CB061B" w:rsidRPr="002A61B9" w:rsidRDefault="00DE3614" w:rsidP="002A61B9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2A61B9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1C9E31CB" w14:textId="77777777" w:rsidR="000463BC" w:rsidRDefault="000463BC" w:rsidP="000463BC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0463BC">
        <w:rPr>
          <w:rFonts w:ascii="Arial" w:hAnsi="Arial" w:cs="Arial"/>
          <w:sz w:val="22"/>
          <w:szCs w:val="22"/>
          <w:lang w:eastAsia="pt-BR"/>
        </w:rPr>
        <w:t>A presente solicitação visa facilitar e modernizar o canal de comunicação entre a população e as equipes de saúde das unidades básicas, promovendo agilidade no atendimento, na prestação de informações, no agendamento de consultas e na resolução de dúvidas dos usuários do Sistema Único de Saúde (SUS).</w:t>
      </w:r>
    </w:p>
    <w:p w14:paraId="2865E9F4" w14:textId="77777777" w:rsidR="000463BC" w:rsidRDefault="000463BC" w:rsidP="000463BC">
      <w:pPr>
        <w:tabs>
          <w:tab w:val="num" w:pos="720"/>
        </w:tabs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0463BC">
        <w:rPr>
          <w:rFonts w:ascii="Arial" w:hAnsi="Arial" w:cs="Arial"/>
          <w:sz w:val="22"/>
          <w:szCs w:val="22"/>
          <w:lang w:eastAsia="pt-BR"/>
        </w:rPr>
        <w:t>A adoção desse recurso já tem se mostrado eficaz em diversas localidades, trazendo benefícios como:</w:t>
      </w:r>
      <w:r>
        <w:rPr>
          <w:rFonts w:ascii="Arial" w:hAnsi="Arial" w:cs="Arial"/>
          <w:sz w:val="22"/>
          <w:szCs w:val="22"/>
          <w:lang w:eastAsia="pt-BR"/>
        </w:rPr>
        <w:t xml:space="preserve"> </w:t>
      </w:r>
      <w:r w:rsidRPr="000463BC">
        <w:rPr>
          <w:rFonts w:ascii="Arial" w:hAnsi="Arial" w:cs="Arial"/>
          <w:sz w:val="22"/>
          <w:szCs w:val="22"/>
          <w:lang w:eastAsia="pt-BR"/>
        </w:rPr>
        <w:t>Redução do tempo de espera nas unidades;</w:t>
      </w:r>
      <w:r>
        <w:rPr>
          <w:rFonts w:ascii="Arial" w:hAnsi="Arial" w:cs="Arial"/>
          <w:sz w:val="22"/>
          <w:szCs w:val="22"/>
          <w:lang w:eastAsia="pt-BR"/>
        </w:rPr>
        <w:t xml:space="preserve"> </w:t>
      </w:r>
      <w:r w:rsidRPr="000463BC">
        <w:rPr>
          <w:rFonts w:ascii="Arial" w:hAnsi="Arial" w:cs="Arial"/>
          <w:sz w:val="22"/>
          <w:szCs w:val="22"/>
          <w:lang w:eastAsia="pt-BR"/>
        </w:rPr>
        <w:t>Melhoria na organização do fluxo de pacientes;</w:t>
      </w:r>
      <w:r>
        <w:rPr>
          <w:rFonts w:ascii="Arial" w:hAnsi="Arial" w:cs="Arial"/>
          <w:sz w:val="22"/>
          <w:szCs w:val="22"/>
          <w:lang w:eastAsia="pt-BR"/>
        </w:rPr>
        <w:t xml:space="preserve"> </w:t>
      </w:r>
      <w:r w:rsidRPr="000463BC">
        <w:rPr>
          <w:rFonts w:ascii="Arial" w:hAnsi="Arial" w:cs="Arial"/>
          <w:sz w:val="22"/>
          <w:szCs w:val="22"/>
          <w:lang w:eastAsia="pt-BR"/>
        </w:rPr>
        <w:t>Aproximação entre comunidade e equipe de saúde;</w:t>
      </w:r>
      <w:r>
        <w:rPr>
          <w:rFonts w:ascii="Arial" w:hAnsi="Arial" w:cs="Arial"/>
          <w:sz w:val="22"/>
          <w:szCs w:val="22"/>
          <w:lang w:eastAsia="pt-BR"/>
        </w:rPr>
        <w:t xml:space="preserve"> </w:t>
      </w:r>
      <w:r w:rsidRPr="000463BC">
        <w:rPr>
          <w:rFonts w:ascii="Arial" w:hAnsi="Arial" w:cs="Arial"/>
          <w:sz w:val="22"/>
          <w:szCs w:val="22"/>
          <w:lang w:eastAsia="pt-BR"/>
        </w:rPr>
        <w:t>Maior inclusão digital dos serviços públicos.</w:t>
      </w:r>
    </w:p>
    <w:p w14:paraId="2535470F" w14:textId="77777777" w:rsidR="000463BC" w:rsidRDefault="000463BC" w:rsidP="000463BC">
      <w:pPr>
        <w:tabs>
          <w:tab w:val="num" w:pos="720"/>
        </w:tabs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0463BC">
        <w:rPr>
          <w:rFonts w:ascii="Arial" w:hAnsi="Arial" w:cs="Arial"/>
          <w:sz w:val="22"/>
          <w:szCs w:val="22"/>
          <w:lang w:eastAsia="pt-BR"/>
        </w:rPr>
        <w:t>Contamos com a sensibilidade do Poder Executivo para viabilizar essa medida que representa um avanço na humanização e eficiência dos serviços prestados à população.</w:t>
      </w:r>
    </w:p>
    <w:p w14:paraId="43C9E760" w14:textId="188AF066" w:rsidR="00CB061B" w:rsidRPr="002A61B9" w:rsidRDefault="00DE3614" w:rsidP="000463BC">
      <w:pPr>
        <w:tabs>
          <w:tab w:val="num" w:pos="720"/>
        </w:tabs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2A61B9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C97CAA">
        <w:rPr>
          <w:rFonts w:ascii="Arial" w:hAnsi="Arial" w:cs="Arial"/>
          <w:sz w:val="22"/>
          <w:szCs w:val="22"/>
        </w:rPr>
        <w:t>2</w:t>
      </w:r>
      <w:r w:rsidR="000463BC">
        <w:rPr>
          <w:rFonts w:ascii="Arial" w:hAnsi="Arial" w:cs="Arial"/>
          <w:sz w:val="22"/>
          <w:szCs w:val="22"/>
        </w:rPr>
        <w:t>5</w:t>
      </w:r>
      <w:r w:rsidR="00FA3708" w:rsidRPr="002A61B9">
        <w:rPr>
          <w:rFonts w:ascii="Arial" w:hAnsi="Arial" w:cs="Arial"/>
          <w:sz w:val="22"/>
          <w:szCs w:val="22"/>
        </w:rPr>
        <w:t xml:space="preserve"> de </w:t>
      </w:r>
      <w:r w:rsidR="000463BC">
        <w:rPr>
          <w:rFonts w:ascii="Arial" w:hAnsi="Arial" w:cs="Arial"/>
          <w:sz w:val="22"/>
          <w:szCs w:val="22"/>
        </w:rPr>
        <w:t>junho</w:t>
      </w:r>
      <w:r w:rsidR="00CB061B" w:rsidRPr="002A61B9">
        <w:rPr>
          <w:rFonts w:ascii="Arial" w:hAnsi="Arial" w:cs="Arial"/>
          <w:sz w:val="22"/>
          <w:szCs w:val="22"/>
        </w:rPr>
        <w:t xml:space="preserve"> de 2025. </w:t>
      </w:r>
    </w:p>
    <w:p w14:paraId="3BCA950C" w14:textId="77777777" w:rsidR="00FA3708" w:rsidRPr="002A61B9" w:rsidRDefault="00CB061B" w:rsidP="002A61B9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2A61B9">
        <w:rPr>
          <w:rFonts w:ascii="Arial" w:hAnsi="Arial" w:cs="Arial"/>
          <w:b/>
          <w:bCs/>
          <w:color w:val="000000"/>
          <w:sz w:val="22"/>
          <w:szCs w:val="22"/>
        </w:rPr>
        <w:t>SILMAR GALLINA</w:t>
      </w:r>
    </w:p>
    <w:p w14:paraId="592348AD" w14:textId="77CEC20B" w:rsidR="00DE3614" w:rsidRPr="002A61B9" w:rsidRDefault="00FA3708" w:rsidP="002A61B9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2A61B9">
        <w:rPr>
          <w:rFonts w:ascii="Arial" w:hAnsi="Arial" w:cs="Arial"/>
          <w:b/>
          <w:bCs/>
          <w:color w:val="000000"/>
          <w:sz w:val="22"/>
          <w:szCs w:val="22"/>
        </w:rPr>
        <w:t xml:space="preserve">VEREADOR </w:t>
      </w:r>
      <w:r w:rsidR="00CB061B" w:rsidRPr="002A61B9">
        <w:rPr>
          <w:rFonts w:ascii="Arial" w:hAnsi="Arial" w:cs="Arial"/>
          <w:b/>
          <w:bCs/>
          <w:color w:val="000000"/>
          <w:sz w:val="22"/>
          <w:szCs w:val="22"/>
        </w:rPr>
        <w:t xml:space="preserve">       </w:t>
      </w:r>
    </w:p>
    <w:sectPr w:rsidR="00DE3614" w:rsidRPr="002A61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F93FCD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F93FCD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F93FCD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E8401E"/>
    <w:multiLevelType w:val="multilevel"/>
    <w:tmpl w:val="F8767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63BC"/>
    <w:rsid w:val="00067D90"/>
    <w:rsid w:val="001664C2"/>
    <w:rsid w:val="002232ED"/>
    <w:rsid w:val="00291221"/>
    <w:rsid w:val="002A61B9"/>
    <w:rsid w:val="00425F56"/>
    <w:rsid w:val="004272DD"/>
    <w:rsid w:val="005030F1"/>
    <w:rsid w:val="00532ECC"/>
    <w:rsid w:val="00574CFE"/>
    <w:rsid w:val="005F2015"/>
    <w:rsid w:val="00627D58"/>
    <w:rsid w:val="00722181"/>
    <w:rsid w:val="00827F4A"/>
    <w:rsid w:val="009C3798"/>
    <w:rsid w:val="00B51F41"/>
    <w:rsid w:val="00B651D0"/>
    <w:rsid w:val="00B91CE3"/>
    <w:rsid w:val="00C97CAA"/>
    <w:rsid w:val="00CB061B"/>
    <w:rsid w:val="00DE3614"/>
    <w:rsid w:val="00E11083"/>
    <w:rsid w:val="00E555F6"/>
    <w:rsid w:val="00ED6B78"/>
    <w:rsid w:val="00F93FCD"/>
    <w:rsid w:val="00FA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030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2025-04-23T19:16:00Z</cp:lastPrinted>
  <dcterms:created xsi:type="dcterms:W3CDTF">2025-06-25T13:15:00Z</dcterms:created>
  <dcterms:modified xsi:type="dcterms:W3CDTF">2025-07-01T20:06:00Z</dcterms:modified>
</cp:coreProperties>
</file>