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B4" w:rsidRDefault="006753B4" w:rsidP="006753B4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6753B4" w:rsidRDefault="006753B4" w:rsidP="006753B4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6753B4" w:rsidRDefault="006753B4" w:rsidP="006753B4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6753B4" w:rsidRDefault="006753B4" w:rsidP="006753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6753B4" w:rsidRDefault="006753B4" w:rsidP="006753B4">
      <w:pPr>
        <w:jc w:val="both"/>
        <w:rPr>
          <w:sz w:val="28"/>
          <w:szCs w:val="28"/>
        </w:rPr>
      </w:pPr>
    </w:p>
    <w:p w:rsidR="006753B4" w:rsidRDefault="006753B4" w:rsidP="006753B4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NONA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18 DE JUNHO </w:t>
      </w:r>
      <w:r w:rsidRPr="007420C6">
        <w:rPr>
          <w:b/>
          <w:u w:val="single"/>
        </w:rPr>
        <w:t>DE 2015.</w:t>
      </w:r>
    </w:p>
    <w:p w:rsidR="006753B4" w:rsidRDefault="006753B4" w:rsidP="006753B4">
      <w:pPr>
        <w:tabs>
          <w:tab w:val="left" w:pos="3828"/>
        </w:tabs>
        <w:ind w:left="4111"/>
        <w:jc w:val="both"/>
      </w:pPr>
    </w:p>
    <w:p w:rsidR="006753B4" w:rsidRDefault="006753B4" w:rsidP="006753B4">
      <w:pPr>
        <w:tabs>
          <w:tab w:val="left" w:pos="3828"/>
        </w:tabs>
        <w:jc w:val="both"/>
      </w:pPr>
      <w:r>
        <w:t xml:space="preserve">Aos dezoito dias no mês de junho do ano de dois mil e quinze, em horário regimental,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Nona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segundo-secretário,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rPr>
          <w:i/>
        </w:rPr>
        <w:t xml:space="preserve">, </w:t>
      </w:r>
      <w:r w:rsidRPr="009B5736">
        <w:t>porquanto estava ausente o vereador</w:t>
      </w:r>
      <w:r>
        <w:rPr>
          <w:i/>
        </w:rPr>
        <w:t xml:space="preserve">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 xml:space="preserve">. </w:t>
      </w:r>
      <w:r>
        <w:t xml:space="preserve"> Por conseguinte, o mesmo fez a leitura da Bíblia Sagrada: Salmo 27, 1 e ainda leu a ata anterior referente à Oitava Reunião Ordinária,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Relatórios com parecer favorável da Comissão de Finanças e da Comissão de Justiça sobre o </w:t>
      </w:r>
      <w:r w:rsidRPr="003422A6">
        <w:rPr>
          <w:b/>
        </w:rPr>
        <w:t>Projeto de Lei 01/2015</w:t>
      </w:r>
      <w:r>
        <w:t xml:space="preserve"> que </w:t>
      </w:r>
      <w:r w:rsidRPr="003422A6">
        <w:rPr>
          <w:i/>
        </w:rPr>
        <w:t>‘Dispõe sobre Abertura de Crédito Adicional Suplementar</w:t>
      </w:r>
      <w:r>
        <w:rPr>
          <w:i/>
        </w:rPr>
        <w:t xml:space="preserve"> ao Orçamento Vigente do Município de Ibitirama</w:t>
      </w:r>
      <w:r w:rsidRPr="003422A6">
        <w:rPr>
          <w:i/>
        </w:rPr>
        <w:t>’</w:t>
      </w:r>
      <w:r>
        <w:t xml:space="preserve">; relatórios com parecer favorável das Comissões de Obras (...), Finanças (...) e Justiça (...) sobre o </w:t>
      </w:r>
      <w:r w:rsidRPr="003422A6">
        <w:rPr>
          <w:b/>
        </w:rPr>
        <w:t>Projeto de Lei 05/2015</w:t>
      </w:r>
      <w:r>
        <w:t xml:space="preserve"> que </w:t>
      </w:r>
      <w:r w:rsidRPr="003422A6">
        <w:rPr>
          <w:i/>
        </w:rPr>
        <w:t xml:space="preserve">‘Autoriza o </w:t>
      </w:r>
      <w:r>
        <w:rPr>
          <w:i/>
        </w:rPr>
        <w:t>M</w:t>
      </w:r>
      <w:r w:rsidRPr="003422A6">
        <w:rPr>
          <w:i/>
        </w:rPr>
        <w:t xml:space="preserve">unicípio de Ibitirama a </w:t>
      </w:r>
      <w:r>
        <w:rPr>
          <w:i/>
        </w:rPr>
        <w:t>D</w:t>
      </w:r>
      <w:r w:rsidRPr="003422A6">
        <w:rPr>
          <w:i/>
        </w:rPr>
        <w:t xml:space="preserve">oar </w:t>
      </w:r>
      <w:r>
        <w:rPr>
          <w:i/>
        </w:rPr>
        <w:t>o I</w:t>
      </w:r>
      <w:r w:rsidRPr="003422A6">
        <w:rPr>
          <w:i/>
        </w:rPr>
        <w:t xml:space="preserve">móvel que </w:t>
      </w:r>
      <w:proofErr w:type="gramStart"/>
      <w:r>
        <w:rPr>
          <w:i/>
        </w:rPr>
        <w:t>M</w:t>
      </w:r>
      <w:r w:rsidRPr="003422A6">
        <w:rPr>
          <w:i/>
        </w:rPr>
        <w:t>enciona,</w:t>
      </w:r>
      <w:proofErr w:type="gramEnd"/>
      <w:r w:rsidRPr="003422A6">
        <w:rPr>
          <w:i/>
        </w:rPr>
        <w:t xml:space="preserve"> </w:t>
      </w:r>
      <w:r>
        <w:rPr>
          <w:i/>
        </w:rPr>
        <w:t>P</w:t>
      </w:r>
      <w:r w:rsidRPr="003422A6">
        <w:rPr>
          <w:i/>
        </w:rPr>
        <w:t xml:space="preserve">ertencente ao </w:t>
      </w:r>
      <w:r>
        <w:rPr>
          <w:i/>
        </w:rPr>
        <w:t>P</w:t>
      </w:r>
      <w:r w:rsidRPr="003422A6">
        <w:rPr>
          <w:i/>
        </w:rPr>
        <w:t>atrimônio</w:t>
      </w:r>
      <w:r>
        <w:rPr>
          <w:i/>
        </w:rPr>
        <w:t xml:space="preserve"> P</w:t>
      </w:r>
      <w:r w:rsidRPr="003422A6">
        <w:rPr>
          <w:i/>
        </w:rPr>
        <w:t xml:space="preserve">úblico </w:t>
      </w:r>
      <w:r>
        <w:rPr>
          <w:i/>
        </w:rPr>
        <w:t>M</w:t>
      </w:r>
      <w:r w:rsidRPr="003422A6">
        <w:rPr>
          <w:i/>
        </w:rPr>
        <w:t>unicipal</w:t>
      </w:r>
      <w:r>
        <w:rPr>
          <w:i/>
        </w:rPr>
        <w:t>’</w:t>
      </w:r>
      <w:r>
        <w:t xml:space="preserve">; relatórios com parecer favorável da Comissão de Finanças e da Comissão de Justiça sobre o </w:t>
      </w:r>
      <w:r w:rsidRPr="00EA5DC8">
        <w:rPr>
          <w:b/>
        </w:rPr>
        <w:t>Projeto de Lei 06/2015</w:t>
      </w:r>
      <w:r>
        <w:t xml:space="preserve"> que </w:t>
      </w:r>
      <w:r w:rsidRPr="00EA5DC8">
        <w:rPr>
          <w:i/>
        </w:rPr>
        <w:t xml:space="preserve">‘Denomina Prédio Público e </w:t>
      </w:r>
      <w:r>
        <w:rPr>
          <w:i/>
        </w:rPr>
        <w:t>D</w:t>
      </w:r>
      <w:r w:rsidRPr="00EA5DC8">
        <w:rPr>
          <w:i/>
        </w:rPr>
        <w:t>á outras</w:t>
      </w:r>
      <w:r>
        <w:rPr>
          <w:i/>
        </w:rPr>
        <w:t xml:space="preserve"> P</w:t>
      </w:r>
      <w:r w:rsidRPr="00EA5DC8">
        <w:rPr>
          <w:i/>
        </w:rPr>
        <w:t>rovidências’</w:t>
      </w:r>
      <w:r>
        <w:t xml:space="preserve">; relatórios com parecer favorável da Comissão de Educação (...), da Comissão de Finanças e da Comissão de Justiça sobre o </w:t>
      </w:r>
      <w:r w:rsidRPr="00EA5DC8">
        <w:rPr>
          <w:b/>
        </w:rPr>
        <w:t>Projeto de Lei 16/2015</w:t>
      </w:r>
      <w:r>
        <w:t xml:space="preserve"> que </w:t>
      </w:r>
      <w:r w:rsidRPr="00EA5DC8">
        <w:rPr>
          <w:i/>
        </w:rPr>
        <w:t xml:space="preserve">‘Dá </w:t>
      </w:r>
      <w:r>
        <w:rPr>
          <w:i/>
        </w:rPr>
        <w:t>N</w:t>
      </w:r>
      <w:r w:rsidRPr="00EA5DC8">
        <w:rPr>
          <w:i/>
        </w:rPr>
        <w:t xml:space="preserve">ova </w:t>
      </w:r>
      <w:r>
        <w:rPr>
          <w:i/>
        </w:rPr>
        <w:t>R</w:t>
      </w:r>
      <w:r w:rsidRPr="00EA5DC8">
        <w:rPr>
          <w:i/>
        </w:rPr>
        <w:t xml:space="preserve">edação ao </w:t>
      </w:r>
      <w:r>
        <w:rPr>
          <w:i/>
        </w:rPr>
        <w:t>A</w:t>
      </w:r>
      <w:r w:rsidRPr="00EA5DC8">
        <w:rPr>
          <w:i/>
        </w:rPr>
        <w:t>rt</w:t>
      </w:r>
      <w:r>
        <w:rPr>
          <w:i/>
        </w:rPr>
        <w:t>.</w:t>
      </w:r>
      <w:r w:rsidRPr="00EA5DC8">
        <w:rPr>
          <w:i/>
        </w:rPr>
        <w:t xml:space="preserve"> 16, </w:t>
      </w:r>
      <w:r>
        <w:rPr>
          <w:i/>
        </w:rPr>
        <w:t>I</w:t>
      </w:r>
      <w:r w:rsidRPr="00EA5DC8">
        <w:rPr>
          <w:i/>
        </w:rPr>
        <w:t xml:space="preserve">nclui o </w:t>
      </w:r>
      <w:r>
        <w:rPr>
          <w:i/>
        </w:rPr>
        <w:t>P</w:t>
      </w:r>
      <w:r w:rsidRPr="00EA5DC8">
        <w:rPr>
          <w:i/>
        </w:rPr>
        <w:t xml:space="preserve">arágrafo </w:t>
      </w:r>
      <w:r>
        <w:rPr>
          <w:i/>
        </w:rPr>
        <w:t>P</w:t>
      </w:r>
      <w:r w:rsidRPr="00EA5DC8">
        <w:rPr>
          <w:i/>
        </w:rPr>
        <w:t xml:space="preserve">rimeiro no </w:t>
      </w:r>
      <w:r>
        <w:rPr>
          <w:i/>
        </w:rPr>
        <w:t>A</w:t>
      </w:r>
      <w:r w:rsidRPr="00EA5DC8">
        <w:rPr>
          <w:i/>
        </w:rPr>
        <w:t xml:space="preserve">rt. 16 e </w:t>
      </w:r>
      <w:r>
        <w:rPr>
          <w:i/>
        </w:rPr>
        <w:t>R</w:t>
      </w:r>
      <w:r w:rsidRPr="00EA5DC8">
        <w:rPr>
          <w:i/>
        </w:rPr>
        <w:t xml:space="preserve">evoga o </w:t>
      </w:r>
      <w:r>
        <w:rPr>
          <w:i/>
        </w:rPr>
        <w:t>P</w:t>
      </w:r>
      <w:r w:rsidRPr="00EA5DC8">
        <w:rPr>
          <w:i/>
        </w:rPr>
        <w:t xml:space="preserve">arágrafo </w:t>
      </w:r>
      <w:r>
        <w:rPr>
          <w:i/>
        </w:rPr>
        <w:t>P</w:t>
      </w:r>
      <w:r w:rsidRPr="00EA5DC8">
        <w:rPr>
          <w:i/>
        </w:rPr>
        <w:t xml:space="preserve">rimeiro do </w:t>
      </w:r>
      <w:r>
        <w:rPr>
          <w:i/>
        </w:rPr>
        <w:t>A</w:t>
      </w:r>
      <w:r w:rsidRPr="00EA5DC8">
        <w:rPr>
          <w:i/>
        </w:rPr>
        <w:t xml:space="preserve">rt.16 da Lei 807/2012 e </w:t>
      </w:r>
      <w:r>
        <w:rPr>
          <w:i/>
        </w:rPr>
        <w:t>D</w:t>
      </w:r>
      <w:r w:rsidRPr="00EA5DC8">
        <w:rPr>
          <w:i/>
        </w:rPr>
        <w:t xml:space="preserve">á outras </w:t>
      </w:r>
      <w:r>
        <w:rPr>
          <w:i/>
        </w:rPr>
        <w:t>P</w:t>
      </w:r>
      <w:r w:rsidRPr="00EA5DC8">
        <w:rPr>
          <w:i/>
        </w:rPr>
        <w:t>rovidências’</w:t>
      </w:r>
      <w:r>
        <w:t xml:space="preserve">; relatórios com parecer favorável da Comissão de Finanças e da Comissão de Justiça sobre o </w:t>
      </w:r>
      <w:r w:rsidRPr="00EA5DC8">
        <w:rPr>
          <w:b/>
        </w:rPr>
        <w:t>Projeto de Lei 17/2015</w:t>
      </w:r>
      <w:r>
        <w:t xml:space="preserve"> que </w:t>
      </w:r>
      <w:r w:rsidRPr="00EA5DC8">
        <w:rPr>
          <w:i/>
        </w:rPr>
        <w:t xml:space="preserve">‘Proíbe  </w:t>
      </w:r>
      <w:r>
        <w:rPr>
          <w:i/>
        </w:rPr>
        <w:t>o P</w:t>
      </w:r>
      <w:r w:rsidRPr="00EA5DC8">
        <w:rPr>
          <w:i/>
        </w:rPr>
        <w:t xml:space="preserve">lantio de </w:t>
      </w:r>
      <w:r>
        <w:rPr>
          <w:i/>
        </w:rPr>
        <w:t>Á</w:t>
      </w:r>
      <w:r w:rsidRPr="00EA5DC8">
        <w:rPr>
          <w:i/>
        </w:rPr>
        <w:t xml:space="preserve">rvores nas </w:t>
      </w:r>
      <w:r>
        <w:rPr>
          <w:i/>
        </w:rPr>
        <w:t>M</w:t>
      </w:r>
      <w:r w:rsidRPr="00EA5DC8">
        <w:rPr>
          <w:i/>
        </w:rPr>
        <w:t xml:space="preserve">argens de </w:t>
      </w:r>
      <w:r>
        <w:rPr>
          <w:i/>
        </w:rPr>
        <w:t>E</w:t>
      </w:r>
      <w:r w:rsidRPr="00EA5DC8">
        <w:rPr>
          <w:i/>
        </w:rPr>
        <w:t xml:space="preserve">stradas no </w:t>
      </w:r>
      <w:r>
        <w:rPr>
          <w:i/>
        </w:rPr>
        <w:t>M</w:t>
      </w:r>
      <w:r w:rsidRPr="00EA5DC8">
        <w:rPr>
          <w:i/>
        </w:rPr>
        <w:t>unicípio de Ibitirama-ES</w:t>
      </w:r>
      <w:r>
        <w:rPr>
          <w:i/>
        </w:rPr>
        <w:t>’</w:t>
      </w:r>
      <w:r>
        <w:t xml:space="preserve">; Mensagem de Lei 16/2015 que encaminha o </w:t>
      </w:r>
      <w:r w:rsidRPr="00EA5DC8">
        <w:rPr>
          <w:b/>
        </w:rPr>
        <w:t>Projeto de Lei Complementar 18/2015</w:t>
      </w:r>
      <w:r>
        <w:t xml:space="preserve"> que </w:t>
      </w:r>
      <w:r w:rsidRPr="00EA5DC8">
        <w:rPr>
          <w:i/>
        </w:rPr>
        <w:t xml:space="preserve">‘Aprova o Plano Municipal de Educação de Ibitirama para o </w:t>
      </w:r>
      <w:r>
        <w:rPr>
          <w:i/>
        </w:rPr>
        <w:t>D</w:t>
      </w:r>
      <w:r w:rsidRPr="00EA5DC8">
        <w:rPr>
          <w:i/>
        </w:rPr>
        <w:t xml:space="preserve">ecênio de 2015 a 2024, com </w:t>
      </w:r>
      <w:r>
        <w:rPr>
          <w:i/>
        </w:rPr>
        <w:t>V</w:t>
      </w:r>
      <w:r w:rsidRPr="00EA5DC8">
        <w:rPr>
          <w:i/>
        </w:rPr>
        <w:t xml:space="preserve">istas ao </w:t>
      </w:r>
      <w:r>
        <w:rPr>
          <w:i/>
        </w:rPr>
        <w:t>C</w:t>
      </w:r>
      <w:r w:rsidRPr="00EA5DC8">
        <w:rPr>
          <w:i/>
        </w:rPr>
        <w:t xml:space="preserve">umprimento do </w:t>
      </w:r>
      <w:r>
        <w:rPr>
          <w:i/>
        </w:rPr>
        <w:t>D</w:t>
      </w:r>
      <w:r w:rsidRPr="00EA5DC8">
        <w:rPr>
          <w:i/>
        </w:rPr>
        <w:t xml:space="preserve">isposto no </w:t>
      </w:r>
      <w:r>
        <w:rPr>
          <w:i/>
        </w:rPr>
        <w:t>A</w:t>
      </w:r>
      <w:r w:rsidRPr="00EA5DC8">
        <w:rPr>
          <w:i/>
        </w:rPr>
        <w:t>rt. 214 da C</w:t>
      </w:r>
      <w:r>
        <w:rPr>
          <w:i/>
        </w:rPr>
        <w:t>onstituição,</w:t>
      </w:r>
      <w:r w:rsidRPr="00EA5DC8">
        <w:rPr>
          <w:i/>
        </w:rPr>
        <w:t xml:space="preserve"> </w:t>
      </w:r>
      <w:r>
        <w:rPr>
          <w:i/>
        </w:rPr>
        <w:t>bem</w:t>
      </w:r>
      <w:r w:rsidRPr="00EA5DC8">
        <w:rPr>
          <w:i/>
        </w:rPr>
        <w:t xml:space="preserve"> como do </w:t>
      </w:r>
      <w:r>
        <w:rPr>
          <w:i/>
        </w:rPr>
        <w:t>A</w:t>
      </w:r>
      <w:r w:rsidRPr="00EA5DC8">
        <w:rPr>
          <w:i/>
        </w:rPr>
        <w:t>rt. 79 da Lei Orgânica do Município de Ibitirama’</w:t>
      </w:r>
      <w:r>
        <w:t xml:space="preserve">. Neste ínterim, o vereador Renan Leal, com base no disposto do Art. 142 do Regimento Interno, pediu a retirada da pauta do Projeto de Lei 16/2015. Em resposta o presidente disse que a não publicação em avulso deu-se por medidas de economia e que, ainda assim, deferia o pedido do vereador Renan, que o agradeceu. </w:t>
      </w:r>
      <w:r w:rsidRPr="00D410EF">
        <w:rPr>
          <w:b/>
          <w:u w:val="single"/>
        </w:rPr>
        <w:t>GRANDE EXPEDIENTE:</w:t>
      </w:r>
      <w:r w:rsidRPr="00D64887">
        <w:rPr>
          <w:b/>
        </w:rPr>
        <w:t xml:space="preserve"> </w:t>
      </w:r>
      <w:r>
        <w:t xml:space="preserve">Inscreveram-se em livro próprio para uso da palavra os vereadores </w:t>
      </w:r>
      <w:proofErr w:type="spellStart"/>
      <w:r>
        <w:t>Claudemar</w:t>
      </w:r>
      <w:proofErr w:type="spellEnd"/>
      <w:r>
        <w:t xml:space="preserve"> Machado, Edmilson Ataíde, Célio </w:t>
      </w:r>
      <w:proofErr w:type="spellStart"/>
      <w:r>
        <w:t>Moralis</w:t>
      </w:r>
      <w:proofErr w:type="spellEnd"/>
      <w:r>
        <w:t xml:space="preserve">, Renan Leal e José Maria – que </w:t>
      </w:r>
      <w:r>
        <w:lastRenderedPageBreak/>
        <w:t xml:space="preserve">declinaram seus tempos. </w:t>
      </w:r>
      <w:r w:rsidRPr="00C739D4">
        <w:rPr>
          <w:b/>
          <w:u w:val="single"/>
        </w:rPr>
        <w:t>LIDERANÇA PARTIDÁRIA</w:t>
      </w:r>
      <w:r>
        <w:t xml:space="preserve">: Sem inscrição. </w:t>
      </w:r>
      <w:r w:rsidRPr="00C739D4">
        <w:rPr>
          <w:b/>
          <w:u w:val="single"/>
        </w:rPr>
        <w:t>ORDEM DO DIA</w:t>
      </w:r>
      <w:r>
        <w:t xml:space="preserve">: Em pauta o </w:t>
      </w:r>
      <w:r w:rsidRPr="002A3C01">
        <w:rPr>
          <w:b/>
        </w:rPr>
        <w:t>Projeto de Lei 001/2015</w:t>
      </w:r>
      <w:r>
        <w:t xml:space="preserve">, cujos pareceres da Comissão de Finanças e da Comissão de Justiça foram postos em discussão e como ninguém os quis discutir, foram postos em votação e aprovados por unanimidade. Finalmente o referido projeto, devidamente emendado, foi posto em discussão e como ninguém o quis discutir, o mesmo foi posto em votação e aprovado por unanimidade, finalmente sendo encaminhado pelo senhor presidente para confecção da redação final. Em pauta o </w:t>
      </w:r>
      <w:r w:rsidRPr="002A3C01">
        <w:rPr>
          <w:b/>
        </w:rPr>
        <w:t>Projeto de Lei 005/2015</w:t>
      </w:r>
      <w:r>
        <w:t xml:space="preserve">, cujos pareceres da Comissão de Obras, da Comissão de Finanças e da Comissão de Justiça foram postos em discussão e como ninguém os quis discutir, foram postos em votação e aprovados por unanimidade. Finalmente o referido projeto, devidamente emendado, foi posto em discussão e como ninguém o quis discutir, o mesmo foi posto em votação e aprovado por unanimidade, </w:t>
      </w:r>
      <w:r w:rsidRPr="004E0AB5">
        <w:rPr>
          <w:u w:val="single"/>
        </w:rPr>
        <w:t>finalmente sendo encaminhado para confecção do respectivo autógrafo de lei</w:t>
      </w:r>
      <w:r>
        <w:t>;</w:t>
      </w:r>
      <w:r w:rsidRPr="002A3C01">
        <w:t xml:space="preserve"> </w:t>
      </w:r>
      <w:r>
        <w:t xml:space="preserve">Em pauta o </w:t>
      </w:r>
      <w:r w:rsidRPr="002A3C01">
        <w:rPr>
          <w:b/>
        </w:rPr>
        <w:t>Projeto de Lei 006/2015</w:t>
      </w:r>
      <w:r>
        <w:rPr>
          <w:b/>
        </w:rPr>
        <w:t xml:space="preserve">, </w:t>
      </w:r>
      <w:r w:rsidRPr="004E0AB5">
        <w:t>ocasião em que o vereador Renan Leal, pela Ordem, pro</w:t>
      </w:r>
      <w:r>
        <w:t>p</w:t>
      </w:r>
      <w:r w:rsidRPr="004E0AB5">
        <w:t xml:space="preserve">ôs uma emenda verbal </w:t>
      </w:r>
      <w:r>
        <w:t xml:space="preserve">incluindo a palavra </w:t>
      </w:r>
      <w:r w:rsidRPr="004E0AB5">
        <w:rPr>
          <w:i/>
        </w:rPr>
        <w:t>PROFESSOR</w:t>
      </w:r>
      <w:r>
        <w:t xml:space="preserve"> antes do nome do saudoso cidadão CLAUDINEI PIROVANI DA COSTA, homenageado pelo referido projeto, cujo pedido de emenda foi posto em discussão e votação, sendo aprovado por unanimidade. Dando seguimento, o senhor presidente pediu os pareceres verbais sobre a emenda proposta. As Comissões de Justiça, de Finanças e de Obras exararam os respectivos pareceres verbais favoráveis que, sendo postos em discussão, não houve quem os discutisse e postos em votação os mesmos foram aprovados por unanimidade. Finalmente o projeto 06/2015, devidamente emendado, foi posto em discussão e como ninguém o quis discutir, foi posto em votação e aprovado por unanimidade, pelo que o senhor presidente o encaminhou para confecção de redação final. Em pauta o </w:t>
      </w:r>
      <w:r w:rsidRPr="002A3C01">
        <w:rPr>
          <w:b/>
        </w:rPr>
        <w:t>Projeto de Lei 0</w:t>
      </w:r>
      <w:r>
        <w:rPr>
          <w:b/>
        </w:rPr>
        <w:t>17</w:t>
      </w:r>
      <w:r w:rsidRPr="002A3C01">
        <w:rPr>
          <w:b/>
        </w:rPr>
        <w:t>/2015</w:t>
      </w:r>
      <w:r>
        <w:t xml:space="preserve">, cujos pareceres da Comissão de Finanças e da Comissão de Justiça foram postos em discussão e como ninguém os quis discutir, foram postos em votação e aprovados por unanimidade. Finalmente o referido projeto foi posto em discussão e como ninguém o quis discutir, o mesmo foi posto em votação e aprovado por unanimidade, sendo logo encaminhado para confecção da redação final. Por conseguinte o presidente ratificou o envio do Projeto de Lei 05/2015 para confecção do seu autógrafo de lei e os Projetos de Leis 06/2015 e 17/2015 para a Comissão de Justiça e Redação fazer a redação final e o Projeto de Lei 01/2015 para a Comissão de Finanças sugerir a redação final. </w:t>
      </w:r>
      <w:r w:rsidRPr="00C739D4">
        <w:rPr>
          <w:b/>
          <w:u w:val="single"/>
        </w:rPr>
        <w:t>COMUNICAÇÕES</w:t>
      </w:r>
      <w:r>
        <w:t xml:space="preserve">: Sem orador. Por fim, percebendo não haver mais a tratar, o senhor presidente agradeceu a presença de todos, convidando-os para a próxima sessão ordinária desta Câmara no dia 02 de julho de 2015 e, finalmente, às </w:t>
      </w:r>
      <w:proofErr w:type="gramStart"/>
      <w:r>
        <w:t>17:11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6753B4" w:rsidRDefault="006753B4" w:rsidP="006753B4">
      <w:pPr>
        <w:tabs>
          <w:tab w:val="left" w:pos="3828"/>
        </w:tabs>
        <w:jc w:val="both"/>
      </w:pPr>
    </w:p>
    <w:p w:rsidR="006753B4" w:rsidRDefault="006753B4" w:rsidP="006753B4">
      <w:pPr>
        <w:tabs>
          <w:tab w:val="left" w:pos="3828"/>
        </w:tabs>
        <w:jc w:val="both"/>
      </w:pPr>
    </w:p>
    <w:p w:rsidR="006753B4" w:rsidRDefault="006753B4" w:rsidP="006753B4">
      <w:pPr>
        <w:tabs>
          <w:tab w:val="left" w:pos="3828"/>
        </w:tabs>
        <w:jc w:val="both"/>
      </w:pPr>
    </w:p>
    <w:p w:rsidR="006753B4" w:rsidRDefault="006753B4" w:rsidP="006753B4">
      <w:pPr>
        <w:tabs>
          <w:tab w:val="left" w:pos="3828"/>
        </w:tabs>
        <w:jc w:val="both"/>
      </w:pPr>
    </w:p>
    <w:p w:rsidR="00D877F2" w:rsidRDefault="00D877F2">
      <w:bookmarkStart w:id="0" w:name="_GoBack"/>
      <w:bookmarkEnd w:id="0"/>
    </w:p>
    <w:sectPr w:rsidR="00D877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B4"/>
    <w:rsid w:val="006753B4"/>
    <w:rsid w:val="00D8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981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2015-08-14T13:12:00Z</dcterms:created>
  <dcterms:modified xsi:type="dcterms:W3CDTF">2015-08-14T13:12:00Z</dcterms:modified>
</cp:coreProperties>
</file>