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DD6B0" w14:textId="0AED16DB" w:rsidR="003E55B8" w:rsidRDefault="003E55B8" w:rsidP="003E55B8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LEI </w:t>
      </w:r>
      <w:r w:rsidR="00AA13B6">
        <w:rPr>
          <w:rFonts w:ascii="Arial" w:hAnsi="Arial" w:cs="Arial"/>
          <w:b/>
          <w:bCs/>
        </w:rPr>
        <w:t>21</w:t>
      </w:r>
      <w:r>
        <w:rPr>
          <w:rFonts w:ascii="Arial" w:hAnsi="Arial" w:cs="Arial"/>
          <w:b/>
          <w:bCs/>
        </w:rPr>
        <w:t>/2025</w:t>
      </w:r>
    </w:p>
    <w:p w14:paraId="1496175B" w14:textId="77777777" w:rsidR="003E55B8" w:rsidRPr="00A708CD" w:rsidRDefault="003E55B8" w:rsidP="00FA3948">
      <w:pPr>
        <w:spacing w:after="0" w:line="360" w:lineRule="auto"/>
        <w:jc w:val="both"/>
        <w:rPr>
          <w:rFonts w:ascii="Arial" w:hAnsi="Arial" w:cs="Arial"/>
        </w:rPr>
      </w:pPr>
    </w:p>
    <w:p w14:paraId="695F53D4" w14:textId="280B1634" w:rsidR="00B72753" w:rsidRDefault="009946EF" w:rsidP="001A28C7">
      <w:pPr>
        <w:spacing w:after="0" w:line="240" w:lineRule="auto"/>
        <w:ind w:left="3686"/>
        <w:jc w:val="both"/>
        <w:rPr>
          <w:rFonts w:ascii="Arial" w:hAnsi="Arial" w:cs="Arial"/>
        </w:rPr>
      </w:pPr>
      <w:r w:rsidRPr="009946EF">
        <w:rPr>
          <w:rFonts w:ascii="Arial" w:hAnsi="Arial" w:cs="Arial"/>
        </w:rPr>
        <w:t xml:space="preserve">Institui a </w:t>
      </w:r>
      <w:r w:rsidR="001A28C7" w:rsidRPr="00260FD4">
        <w:rPr>
          <w:rFonts w:ascii="Arial" w:hAnsi="Arial" w:cs="Arial"/>
        </w:rPr>
        <w:t>Campanha “Alma Pet – Doação de Sangue Animal”, com caráter permanente, destinada a promover ações de conscientização, orientação e incentivo à doação de sangue por animais domésticos</w:t>
      </w:r>
      <w:r w:rsidRPr="009946EF">
        <w:rPr>
          <w:rFonts w:ascii="Arial" w:hAnsi="Arial" w:cs="Arial"/>
        </w:rPr>
        <w:t xml:space="preserve"> e dá outras providências</w:t>
      </w:r>
      <w:r w:rsidR="00DE0990">
        <w:rPr>
          <w:rFonts w:ascii="Arial" w:hAnsi="Arial" w:cs="Arial"/>
        </w:rPr>
        <w:t>.</w:t>
      </w:r>
    </w:p>
    <w:p w14:paraId="21A6EA6F" w14:textId="77777777" w:rsidR="00335A74" w:rsidRPr="00A708CD" w:rsidRDefault="00335A74" w:rsidP="00B72753">
      <w:pPr>
        <w:spacing w:after="0" w:line="360" w:lineRule="auto"/>
        <w:jc w:val="both"/>
        <w:rPr>
          <w:rFonts w:ascii="Arial" w:hAnsi="Arial" w:cs="Arial"/>
        </w:rPr>
      </w:pPr>
    </w:p>
    <w:p w14:paraId="6A795828" w14:textId="1C3110C0" w:rsidR="00221D7B" w:rsidRDefault="00221D7B" w:rsidP="00AA13B6">
      <w:pPr>
        <w:spacing w:after="0" w:line="360" w:lineRule="auto"/>
        <w:jc w:val="both"/>
        <w:rPr>
          <w:rFonts w:ascii="Arial" w:hAnsi="Arial" w:cs="Arial"/>
        </w:rPr>
      </w:pPr>
      <w:r w:rsidRPr="00221D7B">
        <w:rPr>
          <w:rFonts w:ascii="Arial" w:hAnsi="Arial" w:cs="Arial"/>
          <w:b/>
          <w:bCs/>
        </w:rPr>
        <w:t>Art. 1°</w:t>
      </w:r>
      <w:r w:rsidRPr="00AA13B6">
        <w:rPr>
          <w:rFonts w:ascii="Arial" w:hAnsi="Arial" w:cs="Arial"/>
        </w:rPr>
        <w:t xml:space="preserve"> </w:t>
      </w:r>
      <w:r w:rsidR="00260FD4" w:rsidRPr="00260FD4">
        <w:rPr>
          <w:rFonts w:ascii="Arial" w:hAnsi="Arial" w:cs="Arial"/>
        </w:rPr>
        <w:t>Fica instituída, no âmbito do Município de Álvares Machado, a Campanha “Alma Pet – Doação de Sangue Animal”, com caráter permanente, destinada a promover ações de conscientização, orientação e incentivo à doação de sangue por animais domésticos, bem como apoiar iniciativas voltadas à manutenção de bancos de sangue veterinários existentes</w:t>
      </w:r>
      <w:r w:rsidR="00AA13B6" w:rsidRPr="00AA13B6">
        <w:rPr>
          <w:rFonts w:ascii="Arial" w:hAnsi="Arial" w:cs="Arial"/>
        </w:rPr>
        <w:t>.</w:t>
      </w:r>
    </w:p>
    <w:p w14:paraId="45F26FDD" w14:textId="77777777" w:rsid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</w:p>
    <w:p w14:paraId="4FA728B4" w14:textId="4BC4E18C" w:rsid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  <w:r w:rsidRPr="00AA13B6">
        <w:rPr>
          <w:rFonts w:ascii="Arial" w:hAnsi="Arial" w:cs="Arial"/>
          <w:b/>
          <w:bCs/>
        </w:rPr>
        <w:t>Art. 2º</w:t>
      </w:r>
      <w:r w:rsidRPr="00AA13B6">
        <w:rPr>
          <w:rFonts w:ascii="Arial" w:hAnsi="Arial" w:cs="Arial"/>
        </w:rPr>
        <w:t xml:space="preserve"> </w:t>
      </w:r>
      <w:r w:rsidRPr="00AA13B6">
        <w:rPr>
          <w:rFonts w:ascii="Arial" w:hAnsi="Arial" w:cs="Arial"/>
        </w:rPr>
        <w:t xml:space="preserve">São diretrizes da </w:t>
      </w:r>
      <w:r w:rsidR="00010CFB" w:rsidRPr="00260FD4">
        <w:rPr>
          <w:rFonts w:ascii="Arial" w:hAnsi="Arial" w:cs="Arial"/>
        </w:rPr>
        <w:t>Campanha “Alma Pet – Doação de Sangue Animal”</w:t>
      </w:r>
      <w:r w:rsidRPr="00AA13B6">
        <w:rPr>
          <w:rFonts w:ascii="Arial" w:hAnsi="Arial" w:cs="Arial"/>
        </w:rPr>
        <w:t>:</w:t>
      </w:r>
    </w:p>
    <w:p w14:paraId="2127CC99" w14:textId="77777777" w:rsidR="00AA13B6" w:rsidRP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</w:p>
    <w:p w14:paraId="234B0C45" w14:textId="5D4257EF" w:rsidR="00AA13B6" w:rsidRDefault="00AA13B6" w:rsidP="00DD3653">
      <w:pPr>
        <w:spacing w:after="0" w:line="360" w:lineRule="auto"/>
        <w:jc w:val="both"/>
        <w:rPr>
          <w:rFonts w:ascii="Arial" w:hAnsi="Arial" w:cs="Arial"/>
        </w:rPr>
      </w:pPr>
      <w:r w:rsidRPr="00AA13B6">
        <w:rPr>
          <w:rFonts w:ascii="Arial" w:hAnsi="Arial" w:cs="Arial"/>
        </w:rPr>
        <w:t xml:space="preserve">I - </w:t>
      </w:r>
      <w:r w:rsidR="00260FD4" w:rsidRPr="00260FD4">
        <w:rPr>
          <w:rFonts w:ascii="Arial" w:hAnsi="Arial" w:cs="Arial"/>
        </w:rPr>
        <w:t>incentivar a doação segura de sangue animal, observadas as normas técnicas da medicina veterinária, bem como apoiar ações de manutenção de bancos de sangue veterinários</w:t>
      </w:r>
      <w:r w:rsidRPr="00AA13B6">
        <w:rPr>
          <w:rFonts w:ascii="Arial" w:hAnsi="Arial" w:cs="Arial"/>
        </w:rPr>
        <w:t>;</w:t>
      </w:r>
    </w:p>
    <w:p w14:paraId="5F8DD0F0" w14:textId="77777777" w:rsidR="00AA13B6" w:rsidRPr="00AA13B6" w:rsidRDefault="00AA13B6" w:rsidP="00DD3653">
      <w:pPr>
        <w:spacing w:after="0" w:line="360" w:lineRule="auto"/>
        <w:jc w:val="both"/>
        <w:rPr>
          <w:rFonts w:ascii="Arial" w:hAnsi="Arial" w:cs="Arial"/>
        </w:rPr>
      </w:pPr>
    </w:p>
    <w:p w14:paraId="03F83249" w14:textId="6D9AC02C" w:rsidR="00AA13B6" w:rsidRDefault="00AA13B6" w:rsidP="00DD3653">
      <w:pPr>
        <w:spacing w:after="0" w:line="360" w:lineRule="auto"/>
        <w:jc w:val="both"/>
        <w:rPr>
          <w:rFonts w:ascii="Arial" w:hAnsi="Arial" w:cs="Arial"/>
        </w:rPr>
      </w:pPr>
      <w:r w:rsidRPr="00AA13B6">
        <w:rPr>
          <w:rFonts w:ascii="Arial" w:hAnsi="Arial" w:cs="Arial"/>
        </w:rPr>
        <w:t xml:space="preserve">II - </w:t>
      </w:r>
      <w:r w:rsidR="00260FD4" w:rsidRPr="00260FD4">
        <w:rPr>
          <w:rFonts w:ascii="Arial" w:hAnsi="Arial" w:cs="Arial"/>
        </w:rPr>
        <w:t>promover ampla divulgação educativa voltada aos tutores de animais domésticos acerca da importância da doação, requisitos, benefícios e cuidados necessários</w:t>
      </w:r>
      <w:r w:rsidRPr="00AA13B6">
        <w:rPr>
          <w:rFonts w:ascii="Arial" w:hAnsi="Arial" w:cs="Arial"/>
        </w:rPr>
        <w:t>.</w:t>
      </w:r>
    </w:p>
    <w:p w14:paraId="25CBE34B" w14:textId="77777777" w:rsid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</w:p>
    <w:p w14:paraId="11D08E40" w14:textId="59F8FAA7" w:rsid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  <w:r w:rsidRPr="00AA13B6">
        <w:rPr>
          <w:rFonts w:ascii="Arial" w:hAnsi="Arial" w:cs="Arial"/>
          <w:b/>
          <w:bCs/>
        </w:rPr>
        <w:t>Art. 3º</w:t>
      </w:r>
      <w:r w:rsidRPr="00AA13B6">
        <w:rPr>
          <w:rFonts w:ascii="Arial" w:hAnsi="Arial" w:cs="Arial"/>
        </w:rPr>
        <w:t xml:space="preserve"> O Poder Executivo poderá se adequar de acordo</w:t>
      </w:r>
      <w:r w:rsidRPr="00AA13B6">
        <w:rPr>
          <w:rFonts w:ascii="Arial" w:hAnsi="Arial" w:cs="Arial"/>
        </w:rPr>
        <w:t xml:space="preserve"> </w:t>
      </w:r>
      <w:r w:rsidRPr="00AA13B6">
        <w:rPr>
          <w:rFonts w:ascii="Arial" w:hAnsi="Arial" w:cs="Arial"/>
        </w:rPr>
        <w:t>com sua viabilidade técnica para programar as campanhas e</w:t>
      </w:r>
      <w:r w:rsidRPr="00AA13B6">
        <w:rPr>
          <w:rFonts w:ascii="Arial" w:hAnsi="Arial" w:cs="Arial"/>
        </w:rPr>
        <w:t xml:space="preserve"> </w:t>
      </w:r>
      <w:r w:rsidRPr="00AA13B6">
        <w:rPr>
          <w:rFonts w:ascii="Arial" w:hAnsi="Arial" w:cs="Arial"/>
        </w:rPr>
        <w:t>recepcionar doações.</w:t>
      </w:r>
    </w:p>
    <w:p w14:paraId="12CC2FEB" w14:textId="77777777" w:rsid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</w:p>
    <w:p w14:paraId="4FA4F81E" w14:textId="68B308ED" w:rsidR="00AA13B6" w:rsidRP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  <w:r w:rsidRPr="00AA13B6">
        <w:rPr>
          <w:rFonts w:ascii="Arial" w:hAnsi="Arial" w:cs="Arial"/>
          <w:b/>
          <w:bCs/>
        </w:rPr>
        <w:t>Art. 4º</w:t>
      </w:r>
      <w:r w:rsidRPr="00AA13B6">
        <w:rPr>
          <w:rFonts w:ascii="Arial" w:hAnsi="Arial" w:cs="Arial"/>
        </w:rPr>
        <w:t xml:space="preserve"> As despesas decorrentes da execução desta Lei</w:t>
      </w:r>
      <w:r w:rsidRPr="00AA13B6">
        <w:rPr>
          <w:rFonts w:ascii="Arial" w:hAnsi="Arial" w:cs="Arial"/>
        </w:rPr>
        <w:t xml:space="preserve"> </w:t>
      </w:r>
      <w:r w:rsidRPr="00AA13B6">
        <w:rPr>
          <w:rFonts w:ascii="Arial" w:hAnsi="Arial" w:cs="Arial"/>
        </w:rPr>
        <w:t>correrão por conta de dotações próprias do orçamento</w:t>
      </w:r>
      <w:r w:rsidRPr="00AA13B6">
        <w:rPr>
          <w:rFonts w:ascii="Arial" w:hAnsi="Arial" w:cs="Arial"/>
        </w:rPr>
        <w:t xml:space="preserve"> </w:t>
      </w:r>
      <w:r w:rsidRPr="00AA13B6">
        <w:rPr>
          <w:rFonts w:ascii="Arial" w:hAnsi="Arial" w:cs="Arial"/>
        </w:rPr>
        <w:t>municipal, suplementadas, se necessário.</w:t>
      </w:r>
    </w:p>
    <w:p w14:paraId="7C9EAD47" w14:textId="77777777" w:rsidR="00AA13B6" w:rsidRP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</w:p>
    <w:p w14:paraId="2B693317" w14:textId="376A4962" w:rsidR="00AA13B6" w:rsidRPr="00AA13B6" w:rsidRDefault="00AA13B6" w:rsidP="00AA13B6">
      <w:pPr>
        <w:spacing w:after="0" w:line="360" w:lineRule="auto"/>
        <w:jc w:val="both"/>
        <w:rPr>
          <w:rFonts w:ascii="Arial" w:hAnsi="Arial" w:cs="Arial"/>
        </w:rPr>
      </w:pPr>
      <w:r w:rsidRPr="00AA13B6">
        <w:rPr>
          <w:rFonts w:ascii="Arial" w:hAnsi="Arial" w:cs="Arial"/>
          <w:b/>
          <w:bCs/>
        </w:rPr>
        <w:t>Art. 5º</w:t>
      </w:r>
      <w:r w:rsidRPr="00AA13B6">
        <w:rPr>
          <w:rFonts w:ascii="Arial" w:hAnsi="Arial" w:cs="Arial"/>
        </w:rPr>
        <w:t xml:space="preserve"> Esta lei entra em vigor na data de sua publicação</w:t>
      </w:r>
      <w:r w:rsidRPr="00AA13B6">
        <w:rPr>
          <w:rFonts w:ascii="Arial" w:hAnsi="Arial" w:cs="Arial"/>
        </w:rPr>
        <w:t>.</w:t>
      </w:r>
    </w:p>
    <w:p w14:paraId="6A6C4EBB" w14:textId="77777777" w:rsidR="000A65A1" w:rsidRPr="00A9250A" w:rsidRDefault="000A65A1" w:rsidP="00FF337A">
      <w:pPr>
        <w:spacing w:after="0" w:line="240" w:lineRule="auto"/>
        <w:jc w:val="center"/>
        <w:rPr>
          <w:rFonts w:ascii="Arial" w:hAnsi="Arial" w:cs="Arial"/>
        </w:rPr>
      </w:pPr>
    </w:p>
    <w:p w14:paraId="3A676E4B" w14:textId="77777777" w:rsidR="00A9250A" w:rsidRPr="00A9250A" w:rsidRDefault="00A9250A" w:rsidP="00FF337A">
      <w:pPr>
        <w:spacing w:after="0" w:line="240" w:lineRule="auto"/>
        <w:jc w:val="center"/>
        <w:rPr>
          <w:rFonts w:ascii="Arial" w:hAnsi="Arial" w:cs="Arial"/>
        </w:rPr>
      </w:pPr>
    </w:p>
    <w:p w14:paraId="50EC73F6" w14:textId="77777777" w:rsidR="00A9250A" w:rsidRPr="00A9250A" w:rsidRDefault="00A9250A" w:rsidP="00FF337A">
      <w:pPr>
        <w:spacing w:after="0" w:line="240" w:lineRule="auto"/>
        <w:jc w:val="center"/>
        <w:rPr>
          <w:rFonts w:ascii="Arial" w:hAnsi="Arial" w:cs="Arial"/>
        </w:rPr>
      </w:pPr>
    </w:p>
    <w:p w14:paraId="4465D471" w14:textId="77777777" w:rsidR="000A65A1" w:rsidRPr="00A9250A" w:rsidRDefault="000A65A1" w:rsidP="00FF337A">
      <w:pPr>
        <w:spacing w:after="0" w:line="240" w:lineRule="auto"/>
        <w:jc w:val="center"/>
        <w:rPr>
          <w:rFonts w:ascii="Arial" w:hAnsi="Arial" w:cs="Arial"/>
        </w:rPr>
      </w:pPr>
    </w:p>
    <w:p w14:paraId="224B33BD" w14:textId="1963CFEF" w:rsidR="00AA13B6" w:rsidRDefault="00AA13B6" w:rsidP="00FF337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A13B6">
        <w:rPr>
          <w:rFonts w:ascii="Arial" w:hAnsi="Arial" w:cs="Arial"/>
          <w:b/>
          <w:bCs/>
        </w:rPr>
        <w:t>LUCINÉIA MARIA ALVES PADUA</w:t>
      </w:r>
      <w:r>
        <w:rPr>
          <w:rFonts w:ascii="Arial" w:hAnsi="Arial" w:cs="Arial"/>
          <w:b/>
          <w:bCs/>
        </w:rPr>
        <w:t>N</w:t>
      </w:r>
    </w:p>
    <w:p w14:paraId="4F4D683D" w14:textId="5B95F0FE" w:rsidR="00FF337A" w:rsidRDefault="00D232EF" w:rsidP="00FF337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AA13B6">
        <w:rPr>
          <w:rFonts w:ascii="Arial" w:hAnsi="Arial" w:cs="Arial"/>
        </w:rPr>
        <w:t>a</w:t>
      </w:r>
    </w:p>
    <w:p w14:paraId="3E66CE58" w14:textId="77777777" w:rsidR="00FF337A" w:rsidRDefault="00FF337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CF245FE" w14:textId="2C61CD5A" w:rsidR="00FF337A" w:rsidRPr="00A708CD" w:rsidRDefault="00FF337A" w:rsidP="00FF337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708CD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57D10388" w14:textId="77777777" w:rsidR="00FF337A" w:rsidRPr="00F365B8" w:rsidRDefault="00FF337A" w:rsidP="00FF337A">
      <w:pPr>
        <w:spacing w:after="0" w:line="360" w:lineRule="auto"/>
        <w:jc w:val="both"/>
        <w:rPr>
          <w:rFonts w:ascii="Arial" w:hAnsi="Arial" w:cs="Arial"/>
        </w:rPr>
      </w:pPr>
    </w:p>
    <w:p w14:paraId="11AC23B8" w14:textId="68FEAF24" w:rsidR="00FF337A" w:rsidRPr="00F365B8" w:rsidRDefault="00FF337A" w:rsidP="00FF337A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F365B8">
        <w:rPr>
          <w:rFonts w:ascii="Arial" w:hAnsi="Arial" w:cs="Arial"/>
        </w:rPr>
        <w:t>Senhores Vereadores,</w:t>
      </w:r>
    </w:p>
    <w:p w14:paraId="54E6EE95" w14:textId="77777777" w:rsidR="00FF337A" w:rsidRPr="00F365B8" w:rsidRDefault="00FF337A" w:rsidP="001343E0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2B3C5B86" w14:textId="77777777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t>O presente Projeto de Lei tem por finalidade instituir, no âmbito do Município de Álvares Machado, a Campanha “Alma Pet – Doação de Sangue Animal”, iniciativa de caráter permanente voltada à promoção da doação voluntária de sangue por animais domésticos, bem como ao incentivo à manutenção e ao fortalecimento de bancos de sangue veterinários.</w:t>
      </w:r>
    </w:p>
    <w:p w14:paraId="2713436D" w14:textId="77777777" w:rsidR="00260FD4" w:rsidRP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0E9A1D41" w14:textId="77777777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t>A medicina veterinária evidencia, de forma crescente, a necessidade de ampliação da disponibilidade de hemocomponentes destinados a cães e gatos, especialmente em situações emergenciais, cirúrgicas ou em tratamentos de enfermidades graves.</w:t>
      </w:r>
    </w:p>
    <w:p w14:paraId="2ADC99B5" w14:textId="77777777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458FDB20" w14:textId="49610A80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t>A escassez de sangue animal é uma realidade em diversos municípios, impactando diretamente a capacidade de atendimento de clínicas e hospitais veterinários, podendo ocasionar risco concreto à vida de animais que dependem de transfusões.</w:t>
      </w:r>
    </w:p>
    <w:p w14:paraId="05A44D4A" w14:textId="77777777" w:rsidR="00260FD4" w:rsidRP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3AD64459" w14:textId="77777777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t>Nesse contexto, campanhas públicas de conscientização configuram instrumento essencial para esclarecer tutores acerca da importância do ato de doação, dos critérios técnicos exigidos, dos cuidados prévios e posteriores ao procedimento, bem como dos benefícios que a ação representa para a coletividade e para o bem-estar animal. A experiência de municípios que já desenvolvem iniciativas semelhantes demonstra que a informação adequada é capaz de mobilizar a população, aumentando significativamente o número de doadores regulares.</w:t>
      </w:r>
    </w:p>
    <w:p w14:paraId="48675854" w14:textId="77777777" w:rsidR="00260FD4" w:rsidRP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4908EF7C" w14:textId="77777777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t>A proposição, ademais, encontra respaldo nas políticas públicas de proteção e defesa dos animais, que compreendem ações de promoção da saúde, prevenção de agravos e incentivo à participação comunitária. Trata-se de medida de baixo custo, cuja implementação depende primordialmente de ações educativas e de articulação institucional, podendo ser executada pelo Poder Executivo de forma gradativa, observando-se sua capacidade técnica e orçamentária.</w:t>
      </w:r>
    </w:p>
    <w:p w14:paraId="1830A75B" w14:textId="77777777" w:rsidR="00260FD4" w:rsidRP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76D84A20" w14:textId="77777777" w:rsid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lastRenderedPageBreak/>
        <w:t>Ressalte-se que a campanha não impõe obrigações estruturais ao Município nem cria despesas de natureza continuada, preservando-se a autonomia administrativa do Executivo para regulamentar e promover as ações de acordo com sua viabilidade.</w:t>
      </w:r>
    </w:p>
    <w:p w14:paraId="6339054C" w14:textId="77777777" w:rsidR="00260FD4" w:rsidRP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62A0A4E9" w14:textId="0FB1B275" w:rsidR="00260FD4" w:rsidRPr="00260FD4" w:rsidRDefault="00260FD4" w:rsidP="00260FD4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0FD4">
        <w:rPr>
          <w:rFonts w:ascii="Arial" w:hAnsi="Arial" w:cs="Arial"/>
        </w:rPr>
        <w:t>Diante do exposto, a proposta revela-se adequada</w:t>
      </w:r>
      <w:r>
        <w:rPr>
          <w:rFonts w:ascii="Arial" w:hAnsi="Arial" w:cs="Arial"/>
        </w:rPr>
        <w:t xml:space="preserve"> </w:t>
      </w:r>
      <w:r w:rsidRPr="00260FD4">
        <w:rPr>
          <w:rFonts w:ascii="Arial" w:hAnsi="Arial" w:cs="Arial"/>
        </w:rPr>
        <w:t>e alinhada ao interesse público, contribuindo para a promoção do bem-estar animal e para o fortalecimento dos serviços veterinários locais. Assim, submete-se o presente Projeto de Lei à elevada apreciação dos Nobres Vereadores, confiando em sua aprovação.</w:t>
      </w:r>
    </w:p>
    <w:p w14:paraId="1D30367F" w14:textId="77777777" w:rsidR="00FF337A" w:rsidRPr="00F365B8" w:rsidRDefault="00FF337A" w:rsidP="00335A74">
      <w:pPr>
        <w:spacing w:after="0" w:line="360" w:lineRule="auto"/>
        <w:jc w:val="both"/>
        <w:rPr>
          <w:rFonts w:ascii="Arial" w:hAnsi="Arial" w:cs="Arial"/>
        </w:rPr>
      </w:pPr>
    </w:p>
    <w:p w14:paraId="1DF2343D" w14:textId="77777777" w:rsidR="00F365B8" w:rsidRPr="00F365B8" w:rsidRDefault="00FF337A" w:rsidP="00FF337A">
      <w:pPr>
        <w:spacing w:after="0" w:line="360" w:lineRule="auto"/>
        <w:jc w:val="center"/>
        <w:rPr>
          <w:rFonts w:ascii="Arial" w:hAnsi="Arial" w:cs="Arial"/>
        </w:rPr>
      </w:pPr>
      <w:r w:rsidRPr="00F365B8">
        <w:rPr>
          <w:rFonts w:ascii="Arial" w:hAnsi="Arial" w:cs="Arial"/>
        </w:rPr>
        <w:t>Sala das Sessões</w:t>
      </w:r>
      <w:r w:rsidR="00F365B8" w:rsidRPr="00F365B8">
        <w:rPr>
          <w:rFonts w:ascii="Arial" w:hAnsi="Arial" w:cs="Arial"/>
        </w:rPr>
        <w:t>,</w:t>
      </w:r>
    </w:p>
    <w:p w14:paraId="65C041E6" w14:textId="084896C8" w:rsidR="00FF337A" w:rsidRPr="00F365B8" w:rsidRDefault="00F365B8" w:rsidP="00FF337A">
      <w:pPr>
        <w:spacing w:after="0" w:line="360" w:lineRule="auto"/>
        <w:jc w:val="center"/>
        <w:rPr>
          <w:rFonts w:ascii="Arial" w:hAnsi="Arial" w:cs="Arial"/>
        </w:rPr>
      </w:pPr>
      <w:r w:rsidRPr="00F365B8">
        <w:rPr>
          <w:rFonts w:ascii="Arial" w:hAnsi="Arial" w:cs="Arial"/>
        </w:rPr>
        <w:fldChar w:fldCharType="begin"/>
      </w:r>
      <w:r w:rsidRPr="00F365B8">
        <w:rPr>
          <w:rFonts w:ascii="Arial" w:hAnsi="Arial" w:cs="Arial"/>
        </w:rPr>
        <w:instrText xml:space="preserve"> TIME \@ "d' de 'MMMM' de 'yyyy" </w:instrText>
      </w:r>
      <w:r w:rsidRPr="00F365B8">
        <w:rPr>
          <w:rFonts w:ascii="Arial" w:hAnsi="Arial" w:cs="Arial"/>
        </w:rPr>
        <w:fldChar w:fldCharType="separate"/>
      </w:r>
      <w:r w:rsidR="00AA13B6">
        <w:rPr>
          <w:rFonts w:ascii="Arial" w:hAnsi="Arial" w:cs="Arial"/>
          <w:noProof/>
        </w:rPr>
        <w:t>4 de dezembro de 2025</w:t>
      </w:r>
      <w:r w:rsidRPr="00F365B8">
        <w:rPr>
          <w:rFonts w:ascii="Arial" w:hAnsi="Arial" w:cs="Arial"/>
        </w:rPr>
        <w:fldChar w:fldCharType="end"/>
      </w:r>
      <w:r w:rsidRPr="00F365B8">
        <w:rPr>
          <w:rFonts w:ascii="Arial" w:hAnsi="Arial" w:cs="Arial"/>
        </w:rPr>
        <w:t>.</w:t>
      </w:r>
    </w:p>
    <w:p w14:paraId="3544B68D" w14:textId="77777777" w:rsidR="00F365B8" w:rsidRDefault="00F365B8" w:rsidP="00F365B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2B717E" w14:textId="77777777" w:rsidR="00335A74" w:rsidRDefault="00335A74" w:rsidP="00F365B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FB38CA8" w14:textId="77777777" w:rsidR="00335A74" w:rsidRPr="00F365B8" w:rsidRDefault="00335A74" w:rsidP="00F365B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40B9BC1" w14:textId="77777777" w:rsidR="00AA13B6" w:rsidRDefault="00AA13B6" w:rsidP="00AA13B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A13B6">
        <w:rPr>
          <w:rFonts w:ascii="Arial" w:hAnsi="Arial" w:cs="Arial"/>
          <w:b/>
          <w:bCs/>
        </w:rPr>
        <w:t>LUCINÉIA MARIA ALVES PADUA</w:t>
      </w:r>
      <w:r>
        <w:rPr>
          <w:rFonts w:ascii="Arial" w:hAnsi="Arial" w:cs="Arial"/>
          <w:b/>
          <w:bCs/>
        </w:rPr>
        <w:t>N</w:t>
      </w:r>
    </w:p>
    <w:p w14:paraId="598A0604" w14:textId="1C62F2F0" w:rsidR="00F365B8" w:rsidRPr="00AA13B6" w:rsidRDefault="00F365B8" w:rsidP="00AA13B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365B8">
        <w:rPr>
          <w:rFonts w:ascii="Arial" w:hAnsi="Arial" w:cs="Arial"/>
        </w:rPr>
        <w:t>Vereador</w:t>
      </w:r>
      <w:r w:rsidR="00AA13B6">
        <w:rPr>
          <w:rFonts w:ascii="Arial" w:hAnsi="Arial" w:cs="Arial"/>
        </w:rPr>
        <w:t>a</w:t>
      </w:r>
    </w:p>
    <w:sectPr w:rsidR="00F365B8" w:rsidRPr="00AA13B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6184A" w14:textId="77777777" w:rsidR="00091D69" w:rsidRDefault="00091D69" w:rsidP="00FA3948">
      <w:pPr>
        <w:spacing w:after="0" w:line="240" w:lineRule="auto"/>
      </w:pPr>
      <w:r>
        <w:separator/>
      </w:r>
    </w:p>
  </w:endnote>
  <w:endnote w:type="continuationSeparator" w:id="0">
    <w:p w14:paraId="1A219917" w14:textId="77777777" w:rsidR="00091D69" w:rsidRDefault="00091D69" w:rsidP="00FA3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D41BB" w14:textId="77777777" w:rsidR="00091D69" w:rsidRDefault="00091D69" w:rsidP="00FA3948">
      <w:pPr>
        <w:spacing w:after="0" w:line="240" w:lineRule="auto"/>
      </w:pPr>
      <w:r>
        <w:separator/>
      </w:r>
    </w:p>
  </w:footnote>
  <w:footnote w:type="continuationSeparator" w:id="0">
    <w:p w14:paraId="4D00BD85" w14:textId="77777777" w:rsidR="00091D69" w:rsidRDefault="00091D69" w:rsidP="00FA3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D5995" w14:textId="77777777" w:rsidR="00FA3948" w:rsidRDefault="00FA3948" w:rsidP="00FA3948">
    <w:pPr>
      <w:pStyle w:val="Corpodetexto2"/>
      <w:spacing w:after="0" w:line="240" w:lineRule="auto"/>
      <w:ind w:left="709"/>
      <w:jc w:val="center"/>
      <w:rPr>
        <w:rFonts w:ascii="Arial Narrow" w:hAnsi="Arial Narrow" w:cs="Arial"/>
        <w:iCs/>
        <w:sz w:val="20"/>
      </w:rPr>
    </w:pPr>
    <w:bookmarkStart w:id="0" w:name="_Hlk168644829"/>
    <w:r>
      <w:rPr>
        <w:noProof/>
      </w:rPr>
      <w:drawing>
        <wp:anchor distT="0" distB="0" distL="114300" distR="114300" simplePos="0" relativeHeight="251659264" behindDoc="0" locked="0" layoutInCell="1" allowOverlap="0" wp14:anchorId="6878FFA4" wp14:editId="04F417C4">
          <wp:simplePos x="0" y="0"/>
          <wp:positionH relativeFrom="margin">
            <wp:align>left</wp:align>
          </wp:positionH>
          <wp:positionV relativeFrom="page">
            <wp:posOffset>459105</wp:posOffset>
          </wp:positionV>
          <wp:extent cx="752475" cy="752475"/>
          <wp:effectExtent l="0" t="0" r="9525" b="9525"/>
          <wp:wrapNone/>
          <wp:docPr id="112241993" name="Imagem 1" descr="LOGO 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6A98">
      <w:rPr>
        <w:rFonts w:ascii="Algerian" w:hAnsi="Algerian"/>
        <w:bCs/>
        <w:sz w:val="32"/>
        <w:szCs w:val="32"/>
      </w:rPr>
      <w:t>CÂMARA MUNICIPAL DE ÁLVARES MACHADO</w:t>
    </w:r>
  </w:p>
  <w:p w14:paraId="71027F12" w14:textId="77777777" w:rsidR="00FA3948" w:rsidRDefault="00FA3948" w:rsidP="00FA3948">
    <w:pPr>
      <w:pStyle w:val="Corpodetexto2"/>
      <w:tabs>
        <w:tab w:val="right" w:pos="9582"/>
      </w:tabs>
      <w:spacing w:after="0" w:line="240" w:lineRule="auto"/>
      <w:ind w:left="567"/>
      <w:jc w:val="center"/>
      <w:rPr>
        <w:sz w:val="18"/>
      </w:rPr>
    </w:pPr>
    <w:r w:rsidRPr="00230F39">
      <w:rPr>
        <w:sz w:val="18"/>
      </w:rPr>
      <w:t>Rua Monsenhor Nakamura, 783, Álvares Machado – SP, CEP 19160-</w:t>
    </w:r>
    <w:r>
      <w:rPr>
        <w:sz w:val="18"/>
      </w:rPr>
      <w:t>049.</w:t>
    </w:r>
  </w:p>
  <w:p w14:paraId="07D1BC7F" w14:textId="77777777" w:rsidR="00FA3948" w:rsidRDefault="00FA3948" w:rsidP="00FA3948">
    <w:pPr>
      <w:pStyle w:val="Corpodetexto2"/>
      <w:tabs>
        <w:tab w:val="right" w:pos="9582"/>
      </w:tabs>
      <w:spacing w:after="0" w:line="240" w:lineRule="auto"/>
      <w:ind w:left="567"/>
      <w:jc w:val="center"/>
      <w:rPr>
        <w:sz w:val="18"/>
      </w:rPr>
    </w:pPr>
    <w:r w:rsidRPr="007603DB">
      <w:rPr>
        <w:rFonts w:ascii="Segoe UI Emoji" w:hAnsi="Segoe UI Emoji" w:cs="Segoe UI Emoji"/>
        <w:sz w:val="12"/>
        <w:szCs w:val="12"/>
      </w:rPr>
      <w:t>📞</w:t>
    </w:r>
    <w:r w:rsidRPr="00230F39">
      <w:rPr>
        <w:sz w:val="18"/>
      </w:rPr>
      <w:t xml:space="preserve"> (18) 3273-1331 | </w:t>
    </w:r>
    <w:r w:rsidRPr="00230F39">
      <w:rPr>
        <w:rFonts w:ascii="Segoe UI Emoji" w:hAnsi="Segoe UI Emoji" w:cs="Segoe UI Emoji"/>
        <w:sz w:val="18"/>
      </w:rPr>
      <w:t>✉️</w:t>
    </w:r>
    <w:r w:rsidRPr="00230F39">
      <w:rPr>
        <w:sz w:val="18"/>
      </w:rPr>
      <w:t xml:space="preserve"> </w:t>
    </w:r>
    <w:hyperlink r:id="rId2" w:history="1">
      <w:r w:rsidRPr="00082724">
        <w:rPr>
          <w:rStyle w:val="Hyperlink"/>
          <w:sz w:val="18"/>
        </w:rPr>
        <w:t>camara@alvaresmachado.sp.leg.br</w:t>
      </w:r>
    </w:hyperlink>
  </w:p>
  <w:p w14:paraId="1438F76E" w14:textId="77777777" w:rsidR="00FA3948" w:rsidRPr="00226A98" w:rsidRDefault="00FA3948" w:rsidP="00FA3948">
    <w:pPr>
      <w:pStyle w:val="Corpodetexto2"/>
      <w:spacing w:after="0" w:line="240" w:lineRule="auto"/>
      <w:ind w:left="567"/>
      <w:jc w:val="center"/>
      <w:rPr>
        <w:bCs/>
      </w:rPr>
    </w:pPr>
    <w:r w:rsidRPr="00226A98">
      <w:rPr>
        <w:bCs/>
      </w:rPr>
      <w:t>_________</w:t>
    </w:r>
    <w:r w:rsidRPr="00226A98">
      <w:rPr>
        <w:rFonts w:ascii="Brush Script MT" w:hAnsi="Brush Script MT"/>
        <w:bCs/>
      </w:rPr>
      <w:t>Poder Legislativo</w:t>
    </w:r>
    <w:r w:rsidRPr="00226A98">
      <w:rPr>
        <w:bCs/>
      </w:rPr>
      <w:t>_________</w:t>
    </w:r>
    <w:bookmarkEnd w:id="0"/>
  </w:p>
  <w:p w14:paraId="2DA65F7B" w14:textId="77777777" w:rsidR="00FA3948" w:rsidRDefault="00FA39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48"/>
    <w:rsid w:val="00010CFB"/>
    <w:rsid w:val="00050934"/>
    <w:rsid w:val="00091838"/>
    <w:rsid w:val="00091D69"/>
    <w:rsid w:val="000A65A1"/>
    <w:rsid w:val="001343E0"/>
    <w:rsid w:val="00175573"/>
    <w:rsid w:val="0019092D"/>
    <w:rsid w:val="001A28C7"/>
    <w:rsid w:val="001D653E"/>
    <w:rsid w:val="00217C8E"/>
    <w:rsid w:val="00221D7B"/>
    <w:rsid w:val="00260FD4"/>
    <w:rsid w:val="0028523C"/>
    <w:rsid w:val="00335A74"/>
    <w:rsid w:val="003756CE"/>
    <w:rsid w:val="00384197"/>
    <w:rsid w:val="003B0FC8"/>
    <w:rsid w:val="003C4992"/>
    <w:rsid w:val="003E55B8"/>
    <w:rsid w:val="00464A9A"/>
    <w:rsid w:val="004D5DAA"/>
    <w:rsid w:val="00633B8D"/>
    <w:rsid w:val="007A5B0C"/>
    <w:rsid w:val="00827E72"/>
    <w:rsid w:val="00840B40"/>
    <w:rsid w:val="008A383C"/>
    <w:rsid w:val="009946EF"/>
    <w:rsid w:val="009D5BC2"/>
    <w:rsid w:val="00A23068"/>
    <w:rsid w:val="00A312F4"/>
    <w:rsid w:val="00A4631B"/>
    <w:rsid w:val="00A708CD"/>
    <w:rsid w:val="00A81FA7"/>
    <w:rsid w:val="00A9250A"/>
    <w:rsid w:val="00AA13B6"/>
    <w:rsid w:val="00AC4F0A"/>
    <w:rsid w:val="00AF5580"/>
    <w:rsid w:val="00B72753"/>
    <w:rsid w:val="00C81EFA"/>
    <w:rsid w:val="00D232EF"/>
    <w:rsid w:val="00D30447"/>
    <w:rsid w:val="00DB1E95"/>
    <w:rsid w:val="00DD3653"/>
    <w:rsid w:val="00DE0990"/>
    <w:rsid w:val="00DE6491"/>
    <w:rsid w:val="00E03C82"/>
    <w:rsid w:val="00E4323A"/>
    <w:rsid w:val="00E60CBA"/>
    <w:rsid w:val="00E74152"/>
    <w:rsid w:val="00E84C11"/>
    <w:rsid w:val="00F17C4D"/>
    <w:rsid w:val="00F365B8"/>
    <w:rsid w:val="00F97A15"/>
    <w:rsid w:val="00FA2C85"/>
    <w:rsid w:val="00FA3948"/>
    <w:rsid w:val="00FF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81660"/>
  <w15:chartTrackingRefBased/>
  <w15:docId w15:val="{78AA6127-76A9-4AD7-AB7E-2D46208F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A3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3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39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3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39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3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3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3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3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39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39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39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39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394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39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39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39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39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3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3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3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3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3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39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394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394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39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394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394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A39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3948"/>
  </w:style>
  <w:style w:type="paragraph" w:styleId="Rodap">
    <w:name w:val="footer"/>
    <w:basedOn w:val="Normal"/>
    <w:link w:val="RodapChar"/>
    <w:uiPriority w:val="99"/>
    <w:unhideWhenUsed/>
    <w:rsid w:val="00FA39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3948"/>
  </w:style>
  <w:style w:type="character" w:styleId="Hyperlink">
    <w:name w:val="Hyperlink"/>
    <w:uiPriority w:val="99"/>
    <w:unhideWhenUsed/>
    <w:rsid w:val="00FA3948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FA3948"/>
    <w:pPr>
      <w:spacing w:after="120" w:line="48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A3948"/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708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alvaresmachado.sp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581</Words>
  <Characters>3321</Characters>
  <Application>Microsoft Office Word</Application>
  <DocSecurity>0</DocSecurity>
  <Lines>110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Diogo Cerbelera</dc:creator>
  <cp:keywords/>
  <dc:description/>
  <cp:lastModifiedBy>Diogo Cerbelera</cp:lastModifiedBy>
  <cp:revision>22</cp:revision>
  <cp:lastPrinted>2025-08-21T13:23:00Z</cp:lastPrinted>
  <dcterms:created xsi:type="dcterms:W3CDTF">2025-08-20T15:24:00Z</dcterms:created>
  <dcterms:modified xsi:type="dcterms:W3CDTF">2025-12-04T11:15:00Z</dcterms:modified>
</cp:coreProperties>
</file>