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90BCC3" w14:textId="2AEB5387" w:rsidR="00E04814" w:rsidRPr="00FC1251" w:rsidRDefault="00B80DA2" w:rsidP="00CF70C7">
      <w:pPr>
        <w:suppressAutoHyphens/>
        <w:spacing w:line="276" w:lineRule="auto"/>
        <w:rPr>
          <w:rFonts w:ascii="Cambria" w:hAnsi="Cambria"/>
          <w:b/>
          <w:color w:val="00000A"/>
          <w:sz w:val="24"/>
          <w:szCs w:val="24"/>
        </w:rPr>
      </w:pPr>
      <w:bookmarkStart w:id="0" w:name="_Hlk129687337"/>
      <w:r w:rsidRPr="00C50657">
        <w:rPr>
          <w:rFonts w:ascii="Cambria" w:hAnsi="Cambria"/>
          <w:b/>
          <w:color w:val="00000A"/>
          <w:sz w:val="24"/>
          <w:szCs w:val="24"/>
        </w:rPr>
        <w:t>P</w:t>
      </w:r>
      <w:r>
        <w:rPr>
          <w:rFonts w:ascii="Cambria" w:hAnsi="Cambria"/>
          <w:b/>
          <w:color w:val="00000A"/>
          <w:sz w:val="24"/>
          <w:szCs w:val="24"/>
        </w:rPr>
        <w:t>ROJETO</w:t>
      </w:r>
      <w:r w:rsidRPr="00C50657">
        <w:rPr>
          <w:rFonts w:ascii="Cambria" w:hAnsi="Cambria"/>
          <w:b/>
          <w:color w:val="00000A"/>
          <w:sz w:val="24"/>
          <w:szCs w:val="24"/>
        </w:rPr>
        <w:t xml:space="preserve"> </w:t>
      </w:r>
      <w:r>
        <w:rPr>
          <w:rFonts w:ascii="Cambria" w:hAnsi="Cambria"/>
          <w:b/>
          <w:color w:val="00000A"/>
          <w:sz w:val="24"/>
          <w:szCs w:val="24"/>
        </w:rPr>
        <w:t>DE</w:t>
      </w:r>
      <w:r w:rsidRPr="00C50657">
        <w:rPr>
          <w:rFonts w:ascii="Cambria" w:hAnsi="Cambria"/>
          <w:b/>
          <w:color w:val="00000A"/>
          <w:sz w:val="24"/>
          <w:szCs w:val="24"/>
        </w:rPr>
        <w:t xml:space="preserve"> R</w:t>
      </w:r>
      <w:r>
        <w:rPr>
          <w:rFonts w:ascii="Cambria" w:hAnsi="Cambria"/>
          <w:b/>
          <w:color w:val="00000A"/>
          <w:sz w:val="24"/>
          <w:szCs w:val="24"/>
        </w:rPr>
        <w:t>ESOLUÇÃO</w:t>
      </w:r>
      <w:r w:rsidRPr="00C50657">
        <w:rPr>
          <w:rFonts w:ascii="Cambria" w:hAnsi="Cambria"/>
          <w:b/>
          <w:color w:val="00000A"/>
          <w:sz w:val="24"/>
          <w:szCs w:val="24"/>
        </w:rPr>
        <w:t xml:space="preserve"> </w:t>
      </w:r>
      <w:r>
        <w:rPr>
          <w:rFonts w:ascii="Cambria" w:hAnsi="Cambria"/>
          <w:b/>
          <w:color w:val="00000A"/>
          <w:sz w:val="24"/>
          <w:szCs w:val="24"/>
        </w:rPr>
        <w:t>N</w:t>
      </w:r>
      <w:r w:rsidRPr="00C50657">
        <w:rPr>
          <w:rFonts w:ascii="Cambria" w:hAnsi="Cambria"/>
          <w:b/>
          <w:color w:val="00000A"/>
          <w:sz w:val="24"/>
          <w:szCs w:val="24"/>
        </w:rPr>
        <w:t>º</w:t>
      </w:r>
      <w:r>
        <w:rPr>
          <w:rFonts w:ascii="Cambria" w:hAnsi="Cambria"/>
          <w:b/>
          <w:color w:val="00000A"/>
          <w:sz w:val="24"/>
          <w:szCs w:val="24"/>
        </w:rPr>
        <w:t xml:space="preserve"> 01</w:t>
      </w:r>
      <w:r w:rsidR="00774E00">
        <w:rPr>
          <w:rFonts w:ascii="Cambria" w:hAnsi="Cambria"/>
          <w:b/>
          <w:color w:val="00000A"/>
          <w:sz w:val="24"/>
          <w:szCs w:val="24"/>
        </w:rPr>
        <w:t>2</w:t>
      </w:r>
      <w:r w:rsidRPr="00C50657">
        <w:rPr>
          <w:rFonts w:ascii="Cambria" w:hAnsi="Cambria"/>
          <w:b/>
          <w:color w:val="00000A"/>
          <w:sz w:val="24"/>
          <w:szCs w:val="24"/>
        </w:rPr>
        <w:t xml:space="preserve">, </w:t>
      </w:r>
      <w:r>
        <w:rPr>
          <w:rFonts w:ascii="Cambria" w:hAnsi="Cambria"/>
          <w:b/>
          <w:color w:val="00000A"/>
          <w:sz w:val="24"/>
          <w:szCs w:val="24"/>
        </w:rPr>
        <w:t>DE</w:t>
      </w:r>
      <w:r w:rsidRPr="00C50657">
        <w:rPr>
          <w:rFonts w:ascii="Cambria" w:hAnsi="Cambria"/>
          <w:b/>
          <w:color w:val="00000A"/>
          <w:sz w:val="24"/>
          <w:szCs w:val="24"/>
        </w:rPr>
        <w:t xml:space="preserve"> </w:t>
      </w:r>
      <w:r>
        <w:rPr>
          <w:rFonts w:ascii="Cambria" w:hAnsi="Cambria"/>
          <w:b/>
          <w:color w:val="00000A"/>
          <w:sz w:val="24"/>
          <w:szCs w:val="24"/>
        </w:rPr>
        <w:t>1</w:t>
      </w:r>
      <w:r w:rsidR="00774E00">
        <w:rPr>
          <w:rFonts w:ascii="Cambria" w:hAnsi="Cambria"/>
          <w:b/>
          <w:color w:val="00000A"/>
          <w:sz w:val="24"/>
          <w:szCs w:val="24"/>
        </w:rPr>
        <w:t>2</w:t>
      </w:r>
      <w:r w:rsidRPr="00C50657">
        <w:rPr>
          <w:rFonts w:ascii="Cambria" w:hAnsi="Cambria"/>
          <w:b/>
          <w:color w:val="00000A"/>
          <w:sz w:val="24"/>
          <w:szCs w:val="24"/>
        </w:rPr>
        <w:t xml:space="preserve"> </w:t>
      </w:r>
      <w:r>
        <w:rPr>
          <w:rFonts w:ascii="Cambria" w:hAnsi="Cambria"/>
          <w:b/>
          <w:color w:val="00000A"/>
          <w:sz w:val="24"/>
          <w:szCs w:val="24"/>
        </w:rPr>
        <w:t>DE</w:t>
      </w:r>
      <w:r w:rsidRPr="00C50657">
        <w:rPr>
          <w:rFonts w:ascii="Cambria" w:hAnsi="Cambria"/>
          <w:b/>
          <w:color w:val="00000A"/>
          <w:sz w:val="24"/>
          <w:szCs w:val="24"/>
        </w:rPr>
        <w:t xml:space="preserve"> </w:t>
      </w:r>
      <w:r w:rsidR="00774E00">
        <w:rPr>
          <w:rFonts w:ascii="Cambria" w:hAnsi="Cambria"/>
          <w:b/>
          <w:color w:val="00000A"/>
          <w:sz w:val="24"/>
          <w:szCs w:val="24"/>
        </w:rPr>
        <w:t>DEZEMBRO</w:t>
      </w:r>
      <w:r w:rsidRPr="00C50657">
        <w:rPr>
          <w:rFonts w:ascii="Cambria" w:hAnsi="Cambria"/>
          <w:b/>
          <w:color w:val="00000A"/>
          <w:sz w:val="24"/>
          <w:szCs w:val="24"/>
        </w:rPr>
        <w:t xml:space="preserve"> </w:t>
      </w:r>
      <w:r>
        <w:rPr>
          <w:rFonts w:ascii="Cambria" w:hAnsi="Cambria"/>
          <w:b/>
          <w:color w:val="00000A"/>
          <w:sz w:val="24"/>
          <w:szCs w:val="24"/>
        </w:rPr>
        <w:t>DE</w:t>
      </w:r>
      <w:r w:rsidRPr="00C50657">
        <w:rPr>
          <w:rFonts w:ascii="Cambria" w:hAnsi="Cambria"/>
          <w:b/>
          <w:color w:val="00000A"/>
          <w:sz w:val="24"/>
          <w:szCs w:val="24"/>
        </w:rPr>
        <w:t xml:space="preserve"> 2023.</w:t>
      </w:r>
    </w:p>
    <w:bookmarkEnd w:id="0"/>
    <w:p w14:paraId="5AA65DDA" w14:textId="77777777" w:rsidR="005A2744" w:rsidRDefault="005A2744" w:rsidP="00821E6F">
      <w:pPr>
        <w:suppressAutoHyphens/>
        <w:ind w:left="4111"/>
        <w:jc w:val="both"/>
        <w:rPr>
          <w:rFonts w:ascii="Cambria" w:hAnsi="Cambria"/>
          <w:b/>
          <w:color w:val="00000A"/>
          <w:sz w:val="24"/>
          <w:szCs w:val="24"/>
        </w:rPr>
      </w:pPr>
    </w:p>
    <w:p w14:paraId="3B6B6C4E" w14:textId="4A2E3214" w:rsidR="005A2744" w:rsidRDefault="005A2744" w:rsidP="00821E6F">
      <w:pPr>
        <w:suppressAutoHyphens/>
        <w:ind w:left="4111"/>
        <w:jc w:val="both"/>
        <w:rPr>
          <w:rFonts w:ascii="Cambria" w:hAnsi="Cambria"/>
          <w:b/>
          <w:color w:val="00000A"/>
          <w:sz w:val="24"/>
          <w:szCs w:val="24"/>
        </w:rPr>
      </w:pPr>
    </w:p>
    <w:p w14:paraId="694410AA" w14:textId="2F2417FB" w:rsidR="00957B81" w:rsidRDefault="00957B81" w:rsidP="00821E6F">
      <w:pPr>
        <w:suppressAutoHyphens/>
        <w:ind w:left="4111"/>
        <w:jc w:val="both"/>
        <w:rPr>
          <w:rFonts w:ascii="Cambria" w:hAnsi="Cambria"/>
          <w:b/>
          <w:color w:val="00000A"/>
          <w:sz w:val="24"/>
          <w:szCs w:val="24"/>
        </w:rPr>
      </w:pPr>
    </w:p>
    <w:p w14:paraId="16B8BA47" w14:textId="77777777" w:rsidR="00957B81" w:rsidRDefault="00957B81" w:rsidP="00821E6F">
      <w:pPr>
        <w:suppressAutoHyphens/>
        <w:ind w:left="4111"/>
        <w:jc w:val="both"/>
        <w:rPr>
          <w:rFonts w:ascii="Cambria" w:hAnsi="Cambria"/>
          <w:b/>
          <w:color w:val="00000A"/>
          <w:sz w:val="24"/>
          <w:szCs w:val="24"/>
        </w:rPr>
      </w:pPr>
    </w:p>
    <w:p w14:paraId="2326CCB2" w14:textId="5813A4CC" w:rsidR="00E04814" w:rsidRDefault="00774E00" w:rsidP="00821E6F">
      <w:pPr>
        <w:suppressAutoHyphens/>
        <w:ind w:left="4111"/>
        <w:jc w:val="both"/>
        <w:rPr>
          <w:rFonts w:ascii="Cambria" w:hAnsi="Cambria"/>
          <w:b/>
          <w:color w:val="00000A"/>
          <w:sz w:val="24"/>
          <w:szCs w:val="24"/>
        </w:rPr>
      </w:pPr>
      <w:r>
        <w:rPr>
          <w:rFonts w:ascii="Cambria" w:hAnsi="Cambria"/>
          <w:b/>
          <w:color w:val="00000A"/>
          <w:sz w:val="24"/>
          <w:szCs w:val="24"/>
        </w:rPr>
        <w:t>Autoriza a doação de Bem Móvel permanente ao Poder Executivo Municipal e dá outras providências</w:t>
      </w:r>
      <w:r w:rsidR="001C3DE5" w:rsidRPr="001C3DE5">
        <w:rPr>
          <w:rFonts w:ascii="Cambria" w:hAnsi="Cambria"/>
          <w:b/>
          <w:color w:val="00000A"/>
          <w:sz w:val="24"/>
          <w:szCs w:val="24"/>
        </w:rPr>
        <w:t>.</w:t>
      </w:r>
    </w:p>
    <w:p w14:paraId="228792C5" w14:textId="73403D12" w:rsidR="00C50657" w:rsidRDefault="00C50657" w:rsidP="007D37ED">
      <w:pPr>
        <w:suppressAutoHyphens/>
        <w:spacing w:after="240" w:line="276" w:lineRule="auto"/>
        <w:rPr>
          <w:rFonts w:ascii="Cambria" w:hAnsi="Cambria"/>
          <w:b/>
          <w:color w:val="00000A"/>
          <w:sz w:val="24"/>
          <w:szCs w:val="24"/>
        </w:rPr>
      </w:pPr>
    </w:p>
    <w:p w14:paraId="0273CA4A" w14:textId="77777777" w:rsidR="00957B81" w:rsidRDefault="00957B81" w:rsidP="007D37ED">
      <w:pPr>
        <w:suppressAutoHyphens/>
        <w:spacing w:after="240" w:line="276" w:lineRule="auto"/>
        <w:rPr>
          <w:rFonts w:ascii="Cambria" w:hAnsi="Cambria"/>
          <w:b/>
          <w:color w:val="00000A"/>
          <w:sz w:val="24"/>
          <w:szCs w:val="24"/>
        </w:rPr>
      </w:pPr>
    </w:p>
    <w:p w14:paraId="46165BB2" w14:textId="69CF7121" w:rsidR="00C50657" w:rsidRDefault="00C50657" w:rsidP="007D37ED">
      <w:pPr>
        <w:suppressAutoHyphens/>
        <w:spacing w:line="276" w:lineRule="auto"/>
        <w:jc w:val="both"/>
        <w:rPr>
          <w:rFonts w:ascii="Cambria" w:hAnsi="Cambria"/>
          <w:b/>
          <w:color w:val="00000A"/>
          <w:sz w:val="24"/>
          <w:szCs w:val="24"/>
        </w:rPr>
      </w:pPr>
      <w:r w:rsidRPr="00C50657">
        <w:rPr>
          <w:rFonts w:ascii="Cambria" w:eastAsia="Calibri" w:hAnsi="Cambria"/>
          <w:kern w:val="2"/>
          <w:sz w:val="24"/>
          <w:szCs w:val="24"/>
          <w:lang w:eastAsia="en-US"/>
        </w:rPr>
        <w:t xml:space="preserve">A </w:t>
      </w:r>
      <w:r>
        <w:rPr>
          <w:rFonts w:ascii="Cambria" w:eastAsia="Calibri" w:hAnsi="Cambria"/>
          <w:kern w:val="2"/>
          <w:sz w:val="24"/>
          <w:szCs w:val="24"/>
          <w:lang w:eastAsia="en-US"/>
        </w:rPr>
        <w:t xml:space="preserve">Mesa Diretora da </w:t>
      </w:r>
      <w:r w:rsidRPr="00C50657">
        <w:rPr>
          <w:rFonts w:ascii="Cambria" w:eastAsia="Calibri" w:hAnsi="Cambria"/>
          <w:kern w:val="2"/>
          <w:sz w:val="24"/>
          <w:szCs w:val="24"/>
          <w:lang w:eastAsia="en-US"/>
        </w:rPr>
        <w:t>Câmara Municipal de Itaiçaba</w:t>
      </w:r>
      <w:r>
        <w:rPr>
          <w:rFonts w:ascii="Cambria" w:eastAsia="Calibri" w:hAnsi="Cambria"/>
          <w:kern w:val="2"/>
          <w:sz w:val="24"/>
          <w:szCs w:val="24"/>
          <w:lang w:eastAsia="en-US"/>
        </w:rPr>
        <w:t xml:space="preserve">, com fulcro no art. </w:t>
      </w:r>
      <w:r w:rsidR="00774E00">
        <w:rPr>
          <w:rFonts w:ascii="Cambria" w:eastAsia="Calibri" w:hAnsi="Cambria"/>
          <w:kern w:val="2"/>
          <w:sz w:val="24"/>
          <w:szCs w:val="24"/>
          <w:lang w:eastAsia="en-US"/>
        </w:rPr>
        <w:t>73</w:t>
      </w:r>
      <w:r>
        <w:rPr>
          <w:rFonts w:ascii="Cambria" w:eastAsia="Calibri" w:hAnsi="Cambria"/>
          <w:kern w:val="2"/>
          <w:sz w:val="24"/>
          <w:szCs w:val="24"/>
          <w:lang w:eastAsia="en-US"/>
        </w:rPr>
        <w:t>, inciso I</w:t>
      </w:r>
      <w:r w:rsidR="00774E00">
        <w:rPr>
          <w:rFonts w:ascii="Cambria" w:eastAsia="Calibri" w:hAnsi="Cambria"/>
          <w:kern w:val="2"/>
          <w:sz w:val="24"/>
          <w:szCs w:val="24"/>
          <w:lang w:eastAsia="en-US"/>
        </w:rPr>
        <w:t>V</w:t>
      </w:r>
      <w:r>
        <w:rPr>
          <w:rFonts w:ascii="Cambria" w:eastAsia="Calibri" w:hAnsi="Cambria"/>
          <w:kern w:val="2"/>
          <w:sz w:val="24"/>
          <w:szCs w:val="24"/>
          <w:lang w:eastAsia="en-US"/>
        </w:rPr>
        <w:t>, d</w:t>
      </w:r>
      <w:r w:rsidR="00774E00">
        <w:rPr>
          <w:rFonts w:ascii="Cambria" w:eastAsia="Calibri" w:hAnsi="Cambria"/>
          <w:kern w:val="2"/>
          <w:sz w:val="24"/>
          <w:szCs w:val="24"/>
          <w:lang w:eastAsia="en-US"/>
        </w:rPr>
        <w:t>o Regimento Interno</w:t>
      </w:r>
      <w:r>
        <w:rPr>
          <w:rFonts w:ascii="Cambria" w:eastAsia="Calibri" w:hAnsi="Cambria"/>
          <w:kern w:val="2"/>
          <w:sz w:val="24"/>
          <w:szCs w:val="24"/>
          <w:lang w:eastAsia="en-US"/>
        </w:rPr>
        <w:t>, propõe o presente Projeto de Resolução:</w:t>
      </w:r>
    </w:p>
    <w:p w14:paraId="62C8841E" w14:textId="77777777" w:rsidR="00C50657" w:rsidRDefault="00C50657" w:rsidP="00C50657">
      <w:pPr>
        <w:suppressAutoHyphens/>
        <w:spacing w:line="276" w:lineRule="auto"/>
        <w:rPr>
          <w:rFonts w:ascii="Cambria" w:hAnsi="Cambria"/>
          <w:b/>
          <w:color w:val="00000A"/>
          <w:sz w:val="24"/>
          <w:szCs w:val="24"/>
        </w:rPr>
      </w:pPr>
    </w:p>
    <w:p w14:paraId="37161444" w14:textId="6682CEE8" w:rsidR="00774E00" w:rsidRPr="00BC3CB5" w:rsidRDefault="0073353A" w:rsidP="00784E62">
      <w:pPr>
        <w:suppressAutoHyphens/>
        <w:spacing w:after="240" w:line="276" w:lineRule="auto"/>
        <w:jc w:val="both"/>
        <w:rPr>
          <w:rFonts w:ascii="Cambria" w:eastAsia="Calibri" w:hAnsi="Cambria"/>
          <w:kern w:val="2"/>
          <w:sz w:val="24"/>
          <w:szCs w:val="24"/>
          <w:lang w:eastAsia="en-US"/>
        </w:rPr>
      </w:pPr>
      <w:r w:rsidRPr="0073353A">
        <w:rPr>
          <w:rFonts w:ascii="Cambria" w:eastAsia="Calibri" w:hAnsi="Cambria"/>
          <w:b/>
          <w:bCs/>
          <w:kern w:val="2"/>
          <w:sz w:val="24"/>
          <w:szCs w:val="24"/>
          <w:lang w:eastAsia="en-US"/>
        </w:rPr>
        <w:t xml:space="preserve">Art. 1º </w:t>
      </w:r>
      <w:r w:rsidR="00774E00" w:rsidRPr="00774E00">
        <w:rPr>
          <w:rFonts w:ascii="Cambria" w:eastAsia="Calibri" w:hAnsi="Cambria"/>
          <w:kern w:val="2"/>
          <w:sz w:val="24"/>
          <w:szCs w:val="24"/>
          <w:lang w:eastAsia="en-US"/>
        </w:rPr>
        <w:t>Fica a Câmara Municipal de Itaiçaba</w:t>
      </w:r>
      <w:r w:rsidR="00774E00">
        <w:rPr>
          <w:rFonts w:ascii="Cambria" w:eastAsia="Calibri" w:hAnsi="Cambria"/>
          <w:kern w:val="2"/>
          <w:sz w:val="24"/>
          <w:szCs w:val="24"/>
          <w:lang w:eastAsia="en-US"/>
        </w:rPr>
        <w:t xml:space="preserve"> - </w:t>
      </w:r>
      <w:r w:rsidR="00774E00" w:rsidRPr="00774E00">
        <w:rPr>
          <w:rFonts w:ascii="Cambria" w:eastAsia="Calibri" w:hAnsi="Cambria"/>
          <w:kern w:val="2"/>
          <w:sz w:val="24"/>
          <w:szCs w:val="24"/>
          <w:lang w:eastAsia="en-US"/>
        </w:rPr>
        <w:t>CE autorizada a realizar a doação do seguinte be</w:t>
      </w:r>
      <w:r w:rsidR="00774E00">
        <w:rPr>
          <w:rFonts w:ascii="Cambria" w:eastAsia="Calibri" w:hAnsi="Cambria"/>
          <w:kern w:val="2"/>
          <w:sz w:val="24"/>
          <w:szCs w:val="24"/>
          <w:lang w:eastAsia="en-US"/>
        </w:rPr>
        <w:t>m</w:t>
      </w:r>
      <w:r w:rsidR="00774E00" w:rsidRPr="00774E00">
        <w:rPr>
          <w:rFonts w:ascii="Cambria" w:eastAsia="Calibri" w:hAnsi="Cambria"/>
          <w:kern w:val="2"/>
          <w:sz w:val="24"/>
          <w:szCs w:val="24"/>
          <w:lang w:eastAsia="en-US"/>
        </w:rPr>
        <w:t xml:space="preserve"> móve</w:t>
      </w:r>
      <w:r w:rsidR="00774E00">
        <w:rPr>
          <w:rFonts w:ascii="Cambria" w:eastAsia="Calibri" w:hAnsi="Cambria"/>
          <w:kern w:val="2"/>
          <w:sz w:val="24"/>
          <w:szCs w:val="24"/>
          <w:lang w:eastAsia="en-US"/>
        </w:rPr>
        <w:t>l</w:t>
      </w:r>
      <w:r w:rsidR="00774E00" w:rsidRPr="00774E00">
        <w:rPr>
          <w:rFonts w:ascii="Cambria" w:eastAsia="Calibri" w:hAnsi="Cambria"/>
          <w:kern w:val="2"/>
          <w:sz w:val="24"/>
          <w:szCs w:val="24"/>
          <w:lang w:eastAsia="en-US"/>
        </w:rPr>
        <w:t xml:space="preserve"> ao Poder Executivo Municipal</w:t>
      </w:r>
      <w:r w:rsidR="00774E00">
        <w:rPr>
          <w:rFonts w:ascii="Cambria" w:eastAsia="Calibri" w:hAnsi="Cambria"/>
          <w:kern w:val="2"/>
          <w:sz w:val="24"/>
          <w:szCs w:val="24"/>
          <w:lang w:eastAsia="en-US"/>
        </w:rPr>
        <w:t xml:space="preserve">: </w:t>
      </w:r>
      <w:bookmarkStart w:id="1" w:name="_Hlk153283756"/>
      <w:r w:rsidR="00774E00" w:rsidRPr="00BC3CB5">
        <w:rPr>
          <w:rFonts w:ascii="Cambria" w:eastAsia="Calibri" w:hAnsi="Cambria"/>
          <w:kern w:val="2"/>
          <w:sz w:val="24"/>
          <w:szCs w:val="24"/>
          <w:lang w:eastAsia="en-US"/>
        </w:rPr>
        <w:t xml:space="preserve">Veículo </w:t>
      </w:r>
      <w:r w:rsidR="00BC3CB5">
        <w:rPr>
          <w:rFonts w:ascii="Cambria" w:eastAsia="Calibri" w:hAnsi="Cambria"/>
          <w:kern w:val="2"/>
          <w:sz w:val="24"/>
          <w:szCs w:val="24"/>
          <w:lang w:eastAsia="en-US"/>
        </w:rPr>
        <w:t xml:space="preserve">de </w:t>
      </w:r>
      <w:r w:rsidR="00774E00" w:rsidRPr="00BC3CB5">
        <w:rPr>
          <w:rFonts w:ascii="Cambria" w:eastAsia="Calibri" w:hAnsi="Cambria"/>
          <w:kern w:val="2"/>
          <w:sz w:val="24"/>
          <w:szCs w:val="24"/>
          <w:lang w:eastAsia="en-US"/>
        </w:rPr>
        <w:t>Marca Fiat Siena EL 1.4, Ano de fabricação</w:t>
      </w:r>
      <w:r w:rsidR="00BC3CB5">
        <w:rPr>
          <w:rFonts w:ascii="Cambria" w:eastAsia="Calibri" w:hAnsi="Cambria"/>
          <w:kern w:val="2"/>
          <w:sz w:val="24"/>
          <w:szCs w:val="24"/>
          <w:lang w:eastAsia="en-US"/>
        </w:rPr>
        <w:t>:</w:t>
      </w:r>
      <w:r w:rsidR="00774E00" w:rsidRPr="00BC3CB5">
        <w:rPr>
          <w:rFonts w:ascii="Cambria" w:eastAsia="Calibri" w:hAnsi="Cambria"/>
          <w:kern w:val="2"/>
          <w:sz w:val="24"/>
          <w:szCs w:val="24"/>
          <w:lang w:eastAsia="en-US"/>
        </w:rPr>
        <w:t xml:space="preserve"> 2013, Modelo</w:t>
      </w:r>
      <w:r w:rsidR="00BC3CB5">
        <w:rPr>
          <w:rFonts w:ascii="Cambria" w:eastAsia="Calibri" w:hAnsi="Cambria"/>
          <w:kern w:val="2"/>
          <w:sz w:val="24"/>
          <w:szCs w:val="24"/>
          <w:lang w:eastAsia="en-US"/>
        </w:rPr>
        <w:t>:</w:t>
      </w:r>
      <w:r w:rsidR="00774E00" w:rsidRPr="00BC3CB5">
        <w:rPr>
          <w:rFonts w:ascii="Cambria" w:eastAsia="Calibri" w:hAnsi="Cambria"/>
          <w:kern w:val="2"/>
          <w:sz w:val="24"/>
          <w:szCs w:val="24"/>
          <w:lang w:eastAsia="en-US"/>
        </w:rPr>
        <w:t xml:space="preserve"> 2014, potência de 86CV/1400, Cor Cinza, Chassi nº 8AP372171E6078082, Placa nº OSF9E97, RENAVAM nº 00602812402</w:t>
      </w:r>
      <w:bookmarkEnd w:id="1"/>
      <w:r w:rsidR="00774E00" w:rsidRPr="00BC3CB5">
        <w:rPr>
          <w:rFonts w:ascii="Cambria" w:eastAsia="Calibri" w:hAnsi="Cambria"/>
          <w:kern w:val="2"/>
          <w:sz w:val="24"/>
          <w:szCs w:val="24"/>
          <w:lang w:eastAsia="en-US"/>
        </w:rPr>
        <w:t>.</w:t>
      </w:r>
    </w:p>
    <w:p w14:paraId="1C213587" w14:textId="7FD92398" w:rsidR="0073353A" w:rsidRDefault="0073353A" w:rsidP="0073353A">
      <w:pPr>
        <w:suppressAutoHyphens/>
        <w:spacing w:after="240" w:line="276" w:lineRule="auto"/>
        <w:jc w:val="both"/>
        <w:rPr>
          <w:rFonts w:ascii="Cambria" w:eastAsia="Calibri" w:hAnsi="Cambria"/>
          <w:kern w:val="2"/>
          <w:sz w:val="24"/>
          <w:szCs w:val="24"/>
          <w:lang w:eastAsia="en-US"/>
        </w:rPr>
      </w:pPr>
      <w:r w:rsidRPr="0073353A">
        <w:rPr>
          <w:rFonts w:ascii="Cambria" w:eastAsia="Calibri" w:hAnsi="Cambria"/>
          <w:b/>
          <w:bCs/>
          <w:kern w:val="2"/>
          <w:sz w:val="24"/>
          <w:szCs w:val="24"/>
          <w:lang w:eastAsia="en-US"/>
        </w:rPr>
        <w:t xml:space="preserve">Art. </w:t>
      </w:r>
      <w:r>
        <w:rPr>
          <w:rFonts w:ascii="Cambria" w:eastAsia="Calibri" w:hAnsi="Cambria"/>
          <w:b/>
          <w:bCs/>
          <w:kern w:val="2"/>
          <w:sz w:val="24"/>
          <w:szCs w:val="24"/>
          <w:lang w:eastAsia="en-US"/>
        </w:rPr>
        <w:t>2</w:t>
      </w:r>
      <w:r w:rsidRPr="0073353A">
        <w:rPr>
          <w:rFonts w:ascii="Cambria" w:eastAsia="Calibri" w:hAnsi="Cambria"/>
          <w:b/>
          <w:bCs/>
          <w:kern w:val="2"/>
          <w:sz w:val="24"/>
          <w:szCs w:val="24"/>
          <w:lang w:eastAsia="en-US"/>
        </w:rPr>
        <w:t xml:space="preserve">º </w:t>
      </w:r>
      <w:r w:rsidR="00BC3CB5" w:rsidRPr="00BC3CB5">
        <w:rPr>
          <w:rFonts w:ascii="Cambria" w:eastAsia="Calibri" w:hAnsi="Cambria"/>
          <w:kern w:val="2"/>
          <w:sz w:val="24"/>
          <w:szCs w:val="24"/>
          <w:lang w:eastAsia="en-US"/>
        </w:rPr>
        <w:t xml:space="preserve">O bem doado está avaliado em R$ 32.640,00 </w:t>
      </w:r>
      <w:bookmarkStart w:id="2" w:name="_Hlk153285268"/>
      <w:r w:rsidR="00BC3CB5" w:rsidRPr="00BC3CB5">
        <w:rPr>
          <w:rFonts w:ascii="Cambria" w:eastAsia="Calibri" w:hAnsi="Cambria"/>
          <w:kern w:val="2"/>
          <w:sz w:val="24"/>
          <w:szCs w:val="24"/>
          <w:lang w:eastAsia="en-US"/>
        </w:rPr>
        <w:t>(</w:t>
      </w:r>
      <w:r w:rsidR="00BC3CB5">
        <w:rPr>
          <w:rFonts w:ascii="Cambria" w:eastAsia="Calibri" w:hAnsi="Cambria"/>
          <w:kern w:val="2"/>
          <w:sz w:val="24"/>
          <w:szCs w:val="24"/>
          <w:lang w:eastAsia="en-US"/>
        </w:rPr>
        <w:t>T</w:t>
      </w:r>
      <w:r w:rsidR="00BC3CB5" w:rsidRPr="00BC3CB5">
        <w:rPr>
          <w:rFonts w:ascii="Cambria" w:eastAsia="Calibri" w:hAnsi="Cambria"/>
          <w:kern w:val="2"/>
          <w:sz w:val="24"/>
          <w:szCs w:val="24"/>
          <w:lang w:eastAsia="en-US"/>
        </w:rPr>
        <w:t>rinta e dois mil, seiscentos e quarenta reais)</w:t>
      </w:r>
      <w:bookmarkEnd w:id="2"/>
      <w:r w:rsidR="00957B81">
        <w:rPr>
          <w:rFonts w:ascii="Cambria" w:eastAsia="Calibri" w:hAnsi="Cambria"/>
          <w:kern w:val="2"/>
          <w:sz w:val="24"/>
          <w:szCs w:val="24"/>
          <w:lang w:eastAsia="en-US"/>
        </w:rPr>
        <w:t>,</w:t>
      </w:r>
      <w:r w:rsidR="00BC3CB5" w:rsidRPr="00BC3CB5">
        <w:rPr>
          <w:rFonts w:ascii="Cambria" w:eastAsia="Calibri" w:hAnsi="Cambria"/>
          <w:kern w:val="2"/>
          <w:sz w:val="24"/>
          <w:szCs w:val="24"/>
          <w:lang w:eastAsia="en-US"/>
        </w:rPr>
        <w:t xml:space="preserve"> segundo a tabela FIPE</w:t>
      </w:r>
      <w:r w:rsidR="00957B81">
        <w:rPr>
          <w:rFonts w:ascii="Cambria" w:eastAsia="Calibri" w:hAnsi="Cambria"/>
          <w:kern w:val="2"/>
          <w:sz w:val="24"/>
          <w:szCs w:val="24"/>
          <w:lang w:eastAsia="en-US"/>
        </w:rPr>
        <w:t>,</w:t>
      </w:r>
      <w:r w:rsidR="00BC3CB5" w:rsidRPr="00BC3CB5">
        <w:rPr>
          <w:rFonts w:ascii="Cambria" w:eastAsia="Calibri" w:hAnsi="Cambria"/>
          <w:kern w:val="2"/>
          <w:sz w:val="24"/>
          <w:szCs w:val="24"/>
          <w:lang w:eastAsia="en-US"/>
        </w:rPr>
        <w:t xml:space="preserve"> </w:t>
      </w:r>
      <w:r w:rsidR="00957B81">
        <w:rPr>
          <w:rFonts w:ascii="Cambria" w:eastAsia="Calibri" w:hAnsi="Cambria"/>
          <w:kern w:val="2"/>
          <w:sz w:val="24"/>
          <w:szCs w:val="24"/>
          <w:lang w:eastAsia="en-US"/>
        </w:rPr>
        <w:t xml:space="preserve">o qual possui </w:t>
      </w:r>
      <w:r w:rsidR="00BC3CB5" w:rsidRPr="00BC3CB5">
        <w:rPr>
          <w:rFonts w:ascii="Cambria" w:eastAsia="Calibri" w:hAnsi="Cambria"/>
          <w:kern w:val="2"/>
          <w:sz w:val="24"/>
          <w:szCs w:val="24"/>
          <w:lang w:eastAsia="en-US"/>
        </w:rPr>
        <w:t>ar</w:t>
      </w:r>
      <w:r w:rsidR="00957B81">
        <w:rPr>
          <w:rFonts w:ascii="Cambria" w:eastAsia="Calibri" w:hAnsi="Cambria"/>
          <w:kern w:val="2"/>
          <w:sz w:val="24"/>
          <w:szCs w:val="24"/>
          <w:lang w:eastAsia="en-US"/>
        </w:rPr>
        <w:t>-condicionado,</w:t>
      </w:r>
      <w:r w:rsidR="00BC3CB5" w:rsidRPr="00BC3CB5">
        <w:rPr>
          <w:rFonts w:ascii="Cambria" w:eastAsia="Calibri" w:hAnsi="Cambria"/>
          <w:kern w:val="2"/>
          <w:sz w:val="24"/>
          <w:szCs w:val="24"/>
          <w:lang w:eastAsia="en-US"/>
        </w:rPr>
        <w:t xml:space="preserve"> </w:t>
      </w:r>
      <w:r w:rsidR="00BC3CB5" w:rsidRPr="005661F7">
        <w:rPr>
          <w:rFonts w:ascii="Cambria" w:eastAsia="Calibri" w:hAnsi="Cambria"/>
          <w:kern w:val="2"/>
          <w:sz w:val="24"/>
          <w:szCs w:val="24"/>
          <w:lang w:eastAsia="en-US"/>
        </w:rPr>
        <w:t>direção</w:t>
      </w:r>
      <w:r w:rsidR="00957B81" w:rsidRPr="005661F7">
        <w:rPr>
          <w:rFonts w:ascii="Cambria" w:eastAsia="Calibri" w:hAnsi="Cambria"/>
          <w:kern w:val="2"/>
          <w:sz w:val="24"/>
          <w:szCs w:val="24"/>
          <w:lang w:eastAsia="en-US"/>
        </w:rPr>
        <w:t xml:space="preserve"> hidráulica </w:t>
      </w:r>
      <w:r w:rsidR="00957B81">
        <w:rPr>
          <w:rFonts w:ascii="Cambria" w:eastAsia="Calibri" w:hAnsi="Cambria"/>
          <w:kern w:val="2"/>
          <w:sz w:val="24"/>
          <w:szCs w:val="24"/>
          <w:lang w:eastAsia="en-US"/>
        </w:rPr>
        <w:t xml:space="preserve">e tem </w:t>
      </w:r>
      <w:r w:rsidR="00BC3CB5" w:rsidRPr="00BC3CB5">
        <w:rPr>
          <w:rFonts w:ascii="Cambria" w:eastAsia="Calibri" w:hAnsi="Cambria"/>
          <w:kern w:val="2"/>
          <w:sz w:val="24"/>
          <w:szCs w:val="24"/>
          <w:lang w:eastAsia="en-US"/>
        </w:rPr>
        <w:t>estado de conservação regular</w:t>
      </w:r>
      <w:r w:rsidR="00BC3CB5">
        <w:rPr>
          <w:rFonts w:ascii="Cambria" w:eastAsia="Calibri" w:hAnsi="Cambria"/>
          <w:kern w:val="2"/>
          <w:sz w:val="24"/>
          <w:szCs w:val="24"/>
          <w:lang w:eastAsia="en-US"/>
        </w:rPr>
        <w:t>.</w:t>
      </w:r>
    </w:p>
    <w:p w14:paraId="011A1669" w14:textId="154B344A" w:rsidR="0073353A" w:rsidRDefault="00715E5C" w:rsidP="005913AA">
      <w:pPr>
        <w:suppressAutoHyphens/>
        <w:spacing w:after="240" w:line="276" w:lineRule="auto"/>
        <w:jc w:val="both"/>
        <w:rPr>
          <w:rFonts w:ascii="Cambria" w:eastAsia="Calibri" w:hAnsi="Cambria"/>
          <w:kern w:val="2"/>
          <w:sz w:val="24"/>
          <w:szCs w:val="24"/>
          <w:lang w:eastAsia="en-US"/>
        </w:rPr>
      </w:pPr>
      <w:r w:rsidRPr="0073353A">
        <w:rPr>
          <w:rFonts w:ascii="Cambria" w:eastAsia="Calibri" w:hAnsi="Cambria"/>
          <w:b/>
          <w:bCs/>
          <w:kern w:val="2"/>
          <w:sz w:val="24"/>
          <w:szCs w:val="24"/>
          <w:lang w:eastAsia="en-US"/>
        </w:rPr>
        <w:t xml:space="preserve">Art. </w:t>
      </w:r>
      <w:r>
        <w:rPr>
          <w:rFonts w:ascii="Cambria" w:eastAsia="Calibri" w:hAnsi="Cambria"/>
          <w:b/>
          <w:bCs/>
          <w:kern w:val="2"/>
          <w:sz w:val="24"/>
          <w:szCs w:val="24"/>
          <w:lang w:eastAsia="en-US"/>
        </w:rPr>
        <w:t>3</w:t>
      </w:r>
      <w:r w:rsidRPr="0073353A">
        <w:rPr>
          <w:rFonts w:ascii="Cambria" w:eastAsia="Calibri" w:hAnsi="Cambria"/>
          <w:b/>
          <w:bCs/>
          <w:kern w:val="2"/>
          <w:sz w:val="24"/>
          <w:szCs w:val="24"/>
          <w:lang w:eastAsia="en-US"/>
        </w:rPr>
        <w:t xml:space="preserve">º </w:t>
      </w:r>
      <w:r w:rsidR="00BC3CB5" w:rsidRPr="00BC3CB5">
        <w:rPr>
          <w:rFonts w:ascii="Cambria" w:eastAsia="Calibri" w:hAnsi="Cambria"/>
          <w:kern w:val="2"/>
          <w:sz w:val="24"/>
          <w:szCs w:val="24"/>
          <w:lang w:eastAsia="en-US"/>
        </w:rPr>
        <w:t xml:space="preserve">A doação será concretizada através da assinatura do </w:t>
      </w:r>
      <w:bookmarkStart w:id="3" w:name="_Hlk153281802"/>
      <w:r w:rsidR="00BC3CB5">
        <w:rPr>
          <w:rFonts w:ascii="Cambria" w:eastAsia="Calibri" w:hAnsi="Cambria"/>
          <w:kern w:val="2"/>
          <w:sz w:val="24"/>
          <w:szCs w:val="24"/>
          <w:lang w:eastAsia="en-US"/>
        </w:rPr>
        <w:t>T</w:t>
      </w:r>
      <w:r w:rsidR="00BC3CB5" w:rsidRPr="00BC3CB5">
        <w:rPr>
          <w:rFonts w:ascii="Cambria" w:eastAsia="Calibri" w:hAnsi="Cambria"/>
          <w:kern w:val="2"/>
          <w:sz w:val="24"/>
          <w:szCs w:val="24"/>
          <w:lang w:eastAsia="en-US"/>
        </w:rPr>
        <w:t xml:space="preserve">ermo de </w:t>
      </w:r>
      <w:r w:rsidR="00BC3CB5">
        <w:rPr>
          <w:rFonts w:ascii="Cambria" w:eastAsia="Calibri" w:hAnsi="Cambria"/>
          <w:kern w:val="2"/>
          <w:sz w:val="24"/>
          <w:szCs w:val="24"/>
          <w:lang w:eastAsia="en-US"/>
        </w:rPr>
        <w:t>D</w:t>
      </w:r>
      <w:r w:rsidR="00BC3CB5" w:rsidRPr="00BC3CB5">
        <w:rPr>
          <w:rFonts w:ascii="Cambria" w:eastAsia="Calibri" w:hAnsi="Cambria"/>
          <w:kern w:val="2"/>
          <w:sz w:val="24"/>
          <w:szCs w:val="24"/>
          <w:lang w:eastAsia="en-US"/>
        </w:rPr>
        <w:t xml:space="preserve">oação e </w:t>
      </w:r>
      <w:r w:rsidR="00BC3CB5">
        <w:rPr>
          <w:rFonts w:ascii="Cambria" w:eastAsia="Calibri" w:hAnsi="Cambria"/>
          <w:kern w:val="2"/>
          <w:sz w:val="24"/>
          <w:szCs w:val="24"/>
          <w:lang w:eastAsia="en-US"/>
        </w:rPr>
        <w:t>E</w:t>
      </w:r>
      <w:r w:rsidR="00BC3CB5" w:rsidRPr="00BC3CB5">
        <w:rPr>
          <w:rFonts w:ascii="Cambria" w:eastAsia="Calibri" w:hAnsi="Cambria"/>
          <w:kern w:val="2"/>
          <w:sz w:val="24"/>
          <w:szCs w:val="24"/>
          <w:lang w:eastAsia="en-US"/>
        </w:rPr>
        <w:t xml:space="preserve">ntrega </w:t>
      </w:r>
      <w:bookmarkEnd w:id="3"/>
      <w:r w:rsidR="00BC3CB5" w:rsidRPr="00BC3CB5">
        <w:rPr>
          <w:rFonts w:ascii="Cambria" w:eastAsia="Calibri" w:hAnsi="Cambria"/>
          <w:kern w:val="2"/>
          <w:sz w:val="24"/>
          <w:szCs w:val="24"/>
          <w:lang w:eastAsia="en-US"/>
        </w:rPr>
        <w:t>do veículo</w:t>
      </w:r>
      <w:r w:rsidR="00BC3CB5">
        <w:rPr>
          <w:rFonts w:ascii="Cambria" w:eastAsia="Calibri" w:hAnsi="Cambria"/>
          <w:kern w:val="2"/>
          <w:sz w:val="24"/>
          <w:szCs w:val="24"/>
          <w:lang w:eastAsia="en-US"/>
        </w:rPr>
        <w:t>, o qual</w:t>
      </w:r>
      <w:r w:rsidR="00BC3CB5" w:rsidRPr="00BC3CB5">
        <w:rPr>
          <w:rFonts w:ascii="Cambria" w:eastAsia="Calibri" w:hAnsi="Cambria"/>
          <w:kern w:val="2"/>
          <w:sz w:val="24"/>
          <w:szCs w:val="24"/>
          <w:lang w:eastAsia="en-US"/>
        </w:rPr>
        <w:t xml:space="preserve"> passa a fazer parte integrante desta Resolução.</w:t>
      </w:r>
    </w:p>
    <w:p w14:paraId="104E4EF2" w14:textId="137F986B" w:rsidR="00BC3CB5" w:rsidRPr="00BC3CB5" w:rsidRDefault="00BC3CB5" w:rsidP="005913AA">
      <w:pPr>
        <w:suppressAutoHyphens/>
        <w:spacing w:after="240" w:line="276" w:lineRule="auto"/>
        <w:jc w:val="both"/>
        <w:rPr>
          <w:rFonts w:ascii="Cambria" w:eastAsia="Calibri" w:hAnsi="Cambria"/>
          <w:color w:val="FF0000"/>
          <w:kern w:val="2"/>
          <w:sz w:val="24"/>
          <w:szCs w:val="24"/>
          <w:lang w:eastAsia="en-US"/>
        </w:rPr>
      </w:pPr>
      <w:bookmarkStart w:id="4" w:name="_GoBack"/>
      <w:r w:rsidRPr="00BC3CB5">
        <w:rPr>
          <w:rFonts w:ascii="Cambria" w:eastAsia="Calibri" w:hAnsi="Cambria"/>
          <w:b/>
          <w:bCs/>
          <w:kern w:val="2"/>
          <w:sz w:val="24"/>
          <w:szCs w:val="24"/>
          <w:lang w:eastAsia="en-US"/>
        </w:rPr>
        <w:t>Parágrafo Único</w:t>
      </w:r>
      <w:r w:rsidRPr="00BC3CB5">
        <w:rPr>
          <w:rFonts w:ascii="Cambria" w:eastAsia="Calibri" w:hAnsi="Cambria"/>
          <w:kern w:val="2"/>
          <w:sz w:val="24"/>
          <w:szCs w:val="24"/>
          <w:lang w:eastAsia="en-US"/>
        </w:rPr>
        <w:t xml:space="preserve">. </w:t>
      </w:r>
      <w:r>
        <w:rPr>
          <w:rFonts w:ascii="Cambria" w:eastAsia="Calibri" w:hAnsi="Cambria"/>
          <w:kern w:val="2"/>
          <w:sz w:val="24"/>
          <w:szCs w:val="24"/>
          <w:lang w:eastAsia="en-US"/>
        </w:rPr>
        <w:t xml:space="preserve">O </w:t>
      </w:r>
      <w:r w:rsidR="005661F7" w:rsidRPr="005661F7">
        <w:rPr>
          <w:rFonts w:ascii="Cambria" w:eastAsia="Calibri" w:hAnsi="Cambria"/>
          <w:kern w:val="2"/>
          <w:sz w:val="24"/>
          <w:szCs w:val="24"/>
          <w:lang w:eastAsia="en-US"/>
        </w:rPr>
        <w:t>Documento de Transferência do veículo</w:t>
      </w:r>
      <w:r w:rsidR="005661F7">
        <w:rPr>
          <w:rFonts w:ascii="Cambria" w:eastAsia="Calibri" w:hAnsi="Cambria"/>
          <w:kern w:val="2"/>
          <w:sz w:val="24"/>
          <w:szCs w:val="24"/>
          <w:lang w:eastAsia="en-US"/>
        </w:rPr>
        <w:t xml:space="preserve"> </w:t>
      </w:r>
      <w:r w:rsidRPr="00BC3CB5">
        <w:rPr>
          <w:rFonts w:ascii="Cambria" w:eastAsia="Calibri" w:hAnsi="Cambria"/>
          <w:kern w:val="2"/>
          <w:sz w:val="24"/>
          <w:szCs w:val="24"/>
          <w:lang w:eastAsia="en-US"/>
        </w:rPr>
        <w:t>deverá ser assinado no ato da entrega do</w:t>
      </w:r>
      <w:r w:rsidR="005661F7">
        <w:rPr>
          <w:rFonts w:ascii="Cambria" w:eastAsia="Calibri" w:hAnsi="Cambria"/>
          <w:kern w:val="2"/>
          <w:sz w:val="24"/>
          <w:szCs w:val="24"/>
          <w:lang w:eastAsia="en-US"/>
        </w:rPr>
        <w:t xml:space="preserve"> mesmo</w:t>
      </w:r>
      <w:r w:rsidRPr="00BC3CB5">
        <w:rPr>
          <w:rFonts w:ascii="Cambria" w:eastAsia="Calibri" w:hAnsi="Cambria"/>
          <w:kern w:val="2"/>
          <w:sz w:val="24"/>
          <w:szCs w:val="24"/>
          <w:lang w:eastAsia="en-US"/>
        </w:rPr>
        <w:t>.</w:t>
      </w:r>
      <w:bookmarkEnd w:id="4"/>
      <w:r w:rsidRPr="00BC3CB5">
        <w:rPr>
          <w:rFonts w:ascii="Cambria" w:eastAsia="Calibri" w:hAnsi="Cambria"/>
          <w:kern w:val="2"/>
          <w:sz w:val="24"/>
          <w:szCs w:val="24"/>
          <w:lang w:eastAsia="en-US"/>
        </w:rPr>
        <w:t xml:space="preserve"> </w:t>
      </w:r>
    </w:p>
    <w:p w14:paraId="60DA7722" w14:textId="73EDC937" w:rsidR="00715E5C" w:rsidRPr="00715E5C" w:rsidRDefault="00715E5C" w:rsidP="00715E5C">
      <w:pPr>
        <w:suppressAutoHyphens/>
        <w:spacing w:after="240" w:line="276" w:lineRule="auto"/>
        <w:jc w:val="both"/>
        <w:rPr>
          <w:rFonts w:ascii="Cambria" w:eastAsia="Calibri" w:hAnsi="Cambria"/>
          <w:kern w:val="2"/>
          <w:sz w:val="24"/>
          <w:szCs w:val="24"/>
          <w:lang w:eastAsia="en-US"/>
        </w:rPr>
      </w:pPr>
      <w:r w:rsidRPr="00715E5C">
        <w:rPr>
          <w:rFonts w:ascii="Cambria" w:eastAsia="Calibri" w:hAnsi="Cambria"/>
          <w:b/>
          <w:bCs/>
          <w:kern w:val="2"/>
          <w:sz w:val="24"/>
          <w:szCs w:val="24"/>
          <w:lang w:eastAsia="en-US"/>
        </w:rPr>
        <w:t xml:space="preserve">Art. 4º </w:t>
      </w:r>
      <w:r w:rsidR="00BC3CB5">
        <w:rPr>
          <w:rFonts w:ascii="Cambria" w:eastAsia="Calibri" w:hAnsi="Cambria"/>
          <w:kern w:val="2"/>
          <w:sz w:val="24"/>
          <w:szCs w:val="24"/>
          <w:lang w:eastAsia="en-US"/>
        </w:rPr>
        <w:t>O bem móvel referido no art. 1º desta Resolução</w:t>
      </w:r>
      <w:r w:rsidR="00BC3CB5" w:rsidRPr="00BC3CB5">
        <w:rPr>
          <w:rFonts w:ascii="Cambria" w:eastAsia="Calibri" w:hAnsi="Cambria"/>
          <w:kern w:val="2"/>
          <w:sz w:val="24"/>
          <w:szCs w:val="24"/>
          <w:lang w:eastAsia="en-US"/>
        </w:rPr>
        <w:t xml:space="preserve"> deverá ser </w:t>
      </w:r>
      <w:bookmarkStart w:id="5" w:name="_Hlk153283689"/>
      <w:r w:rsidR="00BC3CB5" w:rsidRPr="00BC3CB5">
        <w:rPr>
          <w:rFonts w:ascii="Cambria" w:eastAsia="Calibri" w:hAnsi="Cambria"/>
          <w:kern w:val="2"/>
          <w:sz w:val="24"/>
          <w:szCs w:val="24"/>
          <w:lang w:eastAsia="en-US"/>
        </w:rPr>
        <w:t xml:space="preserve">destinado </w:t>
      </w:r>
      <w:r w:rsidR="00225CAA">
        <w:rPr>
          <w:rFonts w:ascii="Cambria" w:eastAsia="Calibri" w:hAnsi="Cambria"/>
          <w:kern w:val="2"/>
          <w:sz w:val="24"/>
          <w:szCs w:val="24"/>
          <w:lang w:eastAsia="en-US"/>
        </w:rPr>
        <w:t xml:space="preserve">exclusivamente para o </w:t>
      </w:r>
      <w:r w:rsidR="00BC3CB5" w:rsidRPr="00BC3CB5">
        <w:rPr>
          <w:rFonts w:ascii="Cambria" w:eastAsia="Calibri" w:hAnsi="Cambria"/>
          <w:kern w:val="2"/>
          <w:sz w:val="24"/>
          <w:szCs w:val="24"/>
          <w:lang w:eastAsia="en-US"/>
        </w:rPr>
        <w:t xml:space="preserve">atendimento </w:t>
      </w:r>
      <w:r w:rsidR="00225CAA">
        <w:rPr>
          <w:rFonts w:ascii="Cambria" w:eastAsia="Calibri" w:hAnsi="Cambria"/>
          <w:kern w:val="2"/>
          <w:sz w:val="24"/>
          <w:szCs w:val="24"/>
          <w:lang w:eastAsia="en-US"/>
        </w:rPr>
        <w:t>de</w:t>
      </w:r>
      <w:r w:rsidR="00BC3CB5" w:rsidRPr="00BC3CB5">
        <w:rPr>
          <w:rFonts w:ascii="Cambria" w:eastAsia="Calibri" w:hAnsi="Cambria"/>
          <w:kern w:val="2"/>
          <w:sz w:val="24"/>
          <w:szCs w:val="24"/>
          <w:lang w:eastAsia="en-US"/>
        </w:rPr>
        <w:t xml:space="preserve"> pessoas com deficiência, principalmente </w:t>
      </w:r>
      <w:r w:rsidR="00225CAA">
        <w:rPr>
          <w:rFonts w:ascii="Cambria" w:eastAsia="Calibri" w:hAnsi="Cambria"/>
          <w:kern w:val="2"/>
          <w:sz w:val="24"/>
          <w:szCs w:val="24"/>
          <w:lang w:eastAsia="en-US"/>
        </w:rPr>
        <w:t>aquelas com T</w:t>
      </w:r>
      <w:r w:rsidR="00225CAA" w:rsidRPr="00225CAA">
        <w:rPr>
          <w:rFonts w:ascii="Cambria" w:eastAsia="Calibri" w:hAnsi="Cambria"/>
          <w:kern w:val="2"/>
          <w:sz w:val="24"/>
          <w:szCs w:val="24"/>
          <w:lang w:eastAsia="en-US"/>
        </w:rPr>
        <w:t xml:space="preserve">ranstorno do </w:t>
      </w:r>
      <w:r w:rsidR="00225CAA">
        <w:rPr>
          <w:rFonts w:ascii="Cambria" w:eastAsia="Calibri" w:hAnsi="Cambria"/>
          <w:kern w:val="2"/>
          <w:sz w:val="24"/>
          <w:szCs w:val="24"/>
          <w:lang w:eastAsia="en-US"/>
        </w:rPr>
        <w:t>E</w:t>
      </w:r>
      <w:r w:rsidR="00225CAA" w:rsidRPr="00225CAA">
        <w:rPr>
          <w:rFonts w:ascii="Cambria" w:eastAsia="Calibri" w:hAnsi="Cambria"/>
          <w:kern w:val="2"/>
          <w:sz w:val="24"/>
          <w:szCs w:val="24"/>
          <w:lang w:eastAsia="en-US"/>
        </w:rPr>
        <w:t xml:space="preserve">spectro </w:t>
      </w:r>
      <w:r w:rsidR="00225CAA">
        <w:rPr>
          <w:rFonts w:ascii="Cambria" w:eastAsia="Calibri" w:hAnsi="Cambria"/>
          <w:kern w:val="2"/>
          <w:sz w:val="24"/>
          <w:szCs w:val="24"/>
          <w:lang w:eastAsia="en-US"/>
        </w:rPr>
        <w:t>A</w:t>
      </w:r>
      <w:r w:rsidR="00225CAA" w:rsidRPr="00225CAA">
        <w:rPr>
          <w:rFonts w:ascii="Cambria" w:eastAsia="Calibri" w:hAnsi="Cambria"/>
          <w:kern w:val="2"/>
          <w:sz w:val="24"/>
          <w:szCs w:val="24"/>
          <w:lang w:eastAsia="en-US"/>
        </w:rPr>
        <w:t>utista (TEA)</w:t>
      </w:r>
      <w:r w:rsidR="00BC3CB5" w:rsidRPr="00BC3CB5">
        <w:rPr>
          <w:rFonts w:ascii="Cambria" w:eastAsia="Calibri" w:hAnsi="Cambria"/>
          <w:kern w:val="2"/>
          <w:sz w:val="24"/>
          <w:szCs w:val="24"/>
          <w:lang w:eastAsia="en-US"/>
        </w:rPr>
        <w:t xml:space="preserve">, atendidas pelas Secretarias de Assistência Social, Juventude e Empreendedorismo, Secretaria de Educação, Cultura, Desporto, Ciência e Tecnologia e Secretaria de Saúde do </w:t>
      </w:r>
      <w:r w:rsidR="00225CAA">
        <w:rPr>
          <w:rFonts w:ascii="Cambria" w:eastAsia="Calibri" w:hAnsi="Cambria"/>
          <w:kern w:val="2"/>
          <w:sz w:val="24"/>
          <w:szCs w:val="24"/>
          <w:lang w:eastAsia="en-US"/>
        </w:rPr>
        <w:t>M</w:t>
      </w:r>
      <w:r w:rsidR="00BC3CB5" w:rsidRPr="00BC3CB5">
        <w:rPr>
          <w:rFonts w:ascii="Cambria" w:eastAsia="Calibri" w:hAnsi="Cambria"/>
          <w:kern w:val="2"/>
          <w:sz w:val="24"/>
          <w:szCs w:val="24"/>
          <w:lang w:eastAsia="en-US"/>
        </w:rPr>
        <w:t>unicípio de Itaiçaba, Estado do Ceará, cabendo ao Chefe do Poder Executivo</w:t>
      </w:r>
      <w:r w:rsidR="00225CAA">
        <w:rPr>
          <w:rFonts w:ascii="Cambria" w:eastAsia="Calibri" w:hAnsi="Cambria"/>
          <w:kern w:val="2"/>
          <w:sz w:val="24"/>
          <w:szCs w:val="24"/>
          <w:lang w:eastAsia="en-US"/>
        </w:rPr>
        <w:t xml:space="preserve"> regulamentar a destinação específica contida nesta Resolução</w:t>
      </w:r>
      <w:r w:rsidR="00BC3CB5" w:rsidRPr="00BC3CB5">
        <w:rPr>
          <w:rFonts w:ascii="Cambria" w:eastAsia="Calibri" w:hAnsi="Cambria"/>
          <w:kern w:val="2"/>
          <w:sz w:val="24"/>
          <w:szCs w:val="24"/>
          <w:lang w:eastAsia="en-US"/>
        </w:rPr>
        <w:t>.</w:t>
      </w:r>
      <w:bookmarkEnd w:id="5"/>
    </w:p>
    <w:p w14:paraId="22A718CB" w14:textId="30AB3C2A" w:rsidR="00225CAA" w:rsidRDefault="000919D0" w:rsidP="007D37ED">
      <w:pPr>
        <w:suppressAutoHyphens/>
        <w:spacing w:before="240" w:after="240" w:line="276" w:lineRule="auto"/>
        <w:jc w:val="both"/>
        <w:rPr>
          <w:rFonts w:ascii="Cambria" w:eastAsia="Calibri" w:hAnsi="Cambria"/>
          <w:kern w:val="2"/>
          <w:sz w:val="24"/>
          <w:szCs w:val="24"/>
          <w:lang w:eastAsia="en-US"/>
        </w:rPr>
      </w:pPr>
      <w:bookmarkStart w:id="6" w:name="_Hlk130907454"/>
      <w:r w:rsidRPr="000919D0">
        <w:rPr>
          <w:rFonts w:ascii="Cambria" w:eastAsia="Calibri" w:hAnsi="Cambria"/>
          <w:b/>
          <w:bCs/>
          <w:kern w:val="2"/>
          <w:sz w:val="24"/>
          <w:szCs w:val="24"/>
          <w:lang w:eastAsia="en-US"/>
        </w:rPr>
        <w:t>Art. 5</w:t>
      </w:r>
      <w:r w:rsidR="007D37ED">
        <w:rPr>
          <w:rFonts w:ascii="Cambria" w:eastAsia="Calibri" w:hAnsi="Cambria"/>
          <w:b/>
          <w:bCs/>
          <w:kern w:val="2"/>
          <w:sz w:val="24"/>
          <w:szCs w:val="24"/>
          <w:lang w:eastAsia="en-US"/>
        </w:rPr>
        <w:t>º</w:t>
      </w:r>
      <w:r>
        <w:rPr>
          <w:rFonts w:ascii="Cambria" w:eastAsia="Calibri" w:hAnsi="Cambria"/>
          <w:kern w:val="2"/>
          <w:sz w:val="24"/>
          <w:szCs w:val="24"/>
          <w:lang w:eastAsia="en-US"/>
        </w:rPr>
        <w:t xml:space="preserve"> </w:t>
      </w:r>
      <w:r w:rsidR="00225CAA" w:rsidRPr="00225CAA">
        <w:rPr>
          <w:rFonts w:ascii="Cambria" w:eastAsia="Calibri" w:hAnsi="Cambria"/>
          <w:kern w:val="2"/>
          <w:sz w:val="24"/>
          <w:szCs w:val="24"/>
          <w:lang w:eastAsia="en-US"/>
        </w:rPr>
        <w:t xml:space="preserve">Em decorrência desta Resolução, o </w:t>
      </w:r>
      <w:r w:rsidR="00225CAA">
        <w:rPr>
          <w:rFonts w:ascii="Cambria" w:eastAsia="Calibri" w:hAnsi="Cambria"/>
          <w:kern w:val="2"/>
          <w:sz w:val="24"/>
          <w:szCs w:val="24"/>
          <w:lang w:eastAsia="en-US"/>
        </w:rPr>
        <w:t>S</w:t>
      </w:r>
      <w:r w:rsidR="00225CAA" w:rsidRPr="00225CAA">
        <w:rPr>
          <w:rFonts w:ascii="Cambria" w:eastAsia="Calibri" w:hAnsi="Cambria"/>
          <w:kern w:val="2"/>
          <w:sz w:val="24"/>
          <w:szCs w:val="24"/>
          <w:lang w:eastAsia="en-US"/>
        </w:rPr>
        <w:t xml:space="preserve">etor de </w:t>
      </w:r>
      <w:r w:rsidR="00225CAA">
        <w:rPr>
          <w:rFonts w:ascii="Cambria" w:eastAsia="Calibri" w:hAnsi="Cambria"/>
          <w:kern w:val="2"/>
          <w:sz w:val="24"/>
          <w:szCs w:val="24"/>
          <w:lang w:eastAsia="en-US"/>
        </w:rPr>
        <w:t>P</w:t>
      </w:r>
      <w:r w:rsidR="00225CAA" w:rsidRPr="00225CAA">
        <w:rPr>
          <w:rFonts w:ascii="Cambria" w:eastAsia="Calibri" w:hAnsi="Cambria"/>
          <w:kern w:val="2"/>
          <w:sz w:val="24"/>
          <w:szCs w:val="24"/>
          <w:lang w:eastAsia="en-US"/>
        </w:rPr>
        <w:t>atrimônio da Câmara Municipal de Itaiçaba deverá promover</w:t>
      </w:r>
      <w:r w:rsidR="00957B81">
        <w:rPr>
          <w:rFonts w:ascii="Cambria" w:eastAsia="Calibri" w:hAnsi="Cambria"/>
          <w:kern w:val="2"/>
          <w:sz w:val="24"/>
          <w:szCs w:val="24"/>
          <w:lang w:eastAsia="en-US"/>
        </w:rPr>
        <w:t xml:space="preserve"> a</w:t>
      </w:r>
      <w:r w:rsidR="00225CAA" w:rsidRPr="00225CAA">
        <w:rPr>
          <w:rFonts w:ascii="Cambria" w:eastAsia="Calibri" w:hAnsi="Cambria"/>
          <w:kern w:val="2"/>
          <w:sz w:val="24"/>
          <w:szCs w:val="24"/>
          <w:lang w:eastAsia="en-US"/>
        </w:rPr>
        <w:t xml:space="preserve"> baixa do bem e registrar em seu sistema patrimonial</w:t>
      </w:r>
      <w:r w:rsidR="00225CAA">
        <w:rPr>
          <w:rFonts w:ascii="Cambria" w:eastAsia="Calibri" w:hAnsi="Cambria"/>
          <w:kern w:val="2"/>
          <w:sz w:val="24"/>
          <w:szCs w:val="24"/>
          <w:lang w:eastAsia="en-US"/>
        </w:rPr>
        <w:t>.</w:t>
      </w:r>
    </w:p>
    <w:p w14:paraId="38194E03" w14:textId="217DBD97" w:rsidR="00DE4091" w:rsidRDefault="00225CAA" w:rsidP="007D37ED">
      <w:pPr>
        <w:suppressAutoHyphens/>
        <w:spacing w:before="240" w:after="240" w:line="276" w:lineRule="auto"/>
        <w:jc w:val="both"/>
        <w:rPr>
          <w:rFonts w:ascii="Cambria" w:eastAsia="Calibri" w:hAnsi="Cambria"/>
          <w:kern w:val="2"/>
          <w:sz w:val="24"/>
          <w:szCs w:val="24"/>
          <w:lang w:eastAsia="en-US"/>
        </w:rPr>
      </w:pPr>
      <w:r w:rsidRPr="00225CAA">
        <w:rPr>
          <w:rFonts w:ascii="Cambria" w:eastAsia="Calibri" w:hAnsi="Cambria"/>
          <w:b/>
          <w:bCs/>
          <w:kern w:val="2"/>
          <w:sz w:val="24"/>
          <w:szCs w:val="24"/>
          <w:lang w:eastAsia="en-US"/>
        </w:rPr>
        <w:lastRenderedPageBreak/>
        <w:t>Art. 6º</w:t>
      </w:r>
      <w:r>
        <w:rPr>
          <w:rFonts w:ascii="Cambria" w:eastAsia="Calibri" w:hAnsi="Cambria"/>
          <w:kern w:val="2"/>
          <w:sz w:val="24"/>
          <w:szCs w:val="24"/>
          <w:lang w:eastAsia="en-US"/>
        </w:rPr>
        <w:t xml:space="preserve"> </w:t>
      </w:r>
      <w:r w:rsidR="000919D0">
        <w:rPr>
          <w:rFonts w:ascii="Cambria" w:eastAsia="Calibri" w:hAnsi="Cambria"/>
          <w:kern w:val="2"/>
          <w:sz w:val="24"/>
          <w:szCs w:val="24"/>
          <w:lang w:eastAsia="en-US"/>
        </w:rPr>
        <w:t xml:space="preserve">Esta Resolução entra em vigor na data de sua publicação. </w:t>
      </w:r>
      <w:bookmarkEnd w:id="6"/>
    </w:p>
    <w:p w14:paraId="3DD2954B" w14:textId="0E360A1A" w:rsidR="00E71EEB" w:rsidRPr="005258F3" w:rsidRDefault="00E71EEB" w:rsidP="00E71EEB">
      <w:pPr>
        <w:jc w:val="center"/>
        <w:rPr>
          <w:rFonts w:ascii="Cambria" w:hAnsi="Cambria" w:cs="Arial"/>
          <w:bCs/>
          <w:color w:val="00000A"/>
          <w:sz w:val="24"/>
          <w:szCs w:val="24"/>
        </w:rPr>
      </w:pPr>
      <w:bookmarkStart w:id="7" w:name="_Hlk93326272"/>
      <w:r w:rsidRPr="005258F3">
        <w:rPr>
          <w:rFonts w:ascii="Cambria" w:hAnsi="Cambria" w:cs="Arial"/>
          <w:bCs/>
          <w:color w:val="00000A"/>
          <w:sz w:val="24"/>
          <w:szCs w:val="24"/>
        </w:rPr>
        <w:t xml:space="preserve">Plenário Osmar Silva Costa, </w:t>
      </w:r>
      <w:r w:rsidR="00B80DA2">
        <w:rPr>
          <w:rFonts w:ascii="Cambria" w:hAnsi="Cambria" w:cs="Arial"/>
          <w:bCs/>
          <w:color w:val="00000A"/>
          <w:sz w:val="24"/>
          <w:szCs w:val="24"/>
        </w:rPr>
        <w:t>1</w:t>
      </w:r>
      <w:r w:rsidR="00957B81">
        <w:rPr>
          <w:rFonts w:ascii="Cambria" w:hAnsi="Cambria" w:cs="Arial"/>
          <w:bCs/>
          <w:color w:val="00000A"/>
          <w:sz w:val="24"/>
          <w:szCs w:val="24"/>
        </w:rPr>
        <w:t>2</w:t>
      </w:r>
      <w:r w:rsidR="00B80DA2">
        <w:rPr>
          <w:rFonts w:ascii="Cambria" w:hAnsi="Cambria" w:cs="Arial"/>
          <w:bCs/>
          <w:color w:val="00000A"/>
          <w:sz w:val="24"/>
          <w:szCs w:val="24"/>
        </w:rPr>
        <w:t xml:space="preserve"> de </w:t>
      </w:r>
      <w:r w:rsidR="00957B81">
        <w:rPr>
          <w:rFonts w:ascii="Cambria" w:hAnsi="Cambria" w:cs="Arial"/>
          <w:bCs/>
          <w:color w:val="00000A"/>
          <w:sz w:val="24"/>
          <w:szCs w:val="24"/>
        </w:rPr>
        <w:t>dezembro</w:t>
      </w:r>
      <w:r>
        <w:rPr>
          <w:rFonts w:ascii="Cambria" w:hAnsi="Cambria" w:cs="Arial"/>
          <w:bCs/>
          <w:color w:val="00000A"/>
          <w:sz w:val="24"/>
          <w:szCs w:val="24"/>
        </w:rPr>
        <w:t xml:space="preserve"> </w:t>
      </w:r>
      <w:r w:rsidRPr="005258F3">
        <w:rPr>
          <w:rFonts w:ascii="Cambria" w:hAnsi="Cambria" w:cs="Arial"/>
          <w:bCs/>
          <w:color w:val="00000A"/>
          <w:sz w:val="24"/>
          <w:szCs w:val="24"/>
        </w:rPr>
        <w:t>de 202</w:t>
      </w:r>
      <w:r>
        <w:rPr>
          <w:rFonts w:ascii="Cambria" w:hAnsi="Cambria" w:cs="Arial"/>
          <w:bCs/>
          <w:color w:val="00000A"/>
          <w:sz w:val="24"/>
          <w:szCs w:val="24"/>
        </w:rPr>
        <w:t>3</w:t>
      </w:r>
      <w:r w:rsidRPr="005258F3">
        <w:rPr>
          <w:rFonts w:ascii="Cambria" w:hAnsi="Cambria" w:cs="Arial"/>
          <w:bCs/>
          <w:color w:val="00000A"/>
          <w:sz w:val="24"/>
          <w:szCs w:val="24"/>
        </w:rPr>
        <w:t>.</w:t>
      </w:r>
      <w:bookmarkEnd w:id="7"/>
    </w:p>
    <w:p w14:paraId="52B62DAB" w14:textId="77777777" w:rsidR="00C50657" w:rsidRDefault="00C50657" w:rsidP="00C50657">
      <w:pPr>
        <w:suppressAutoHyphens/>
        <w:spacing w:line="276" w:lineRule="auto"/>
        <w:jc w:val="both"/>
        <w:rPr>
          <w:rFonts w:ascii="Cambria" w:hAnsi="Cambria"/>
          <w:b/>
          <w:color w:val="00000A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3"/>
        <w:gridCol w:w="3491"/>
        <w:gridCol w:w="421"/>
        <w:gridCol w:w="2384"/>
        <w:gridCol w:w="1542"/>
      </w:tblGrid>
      <w:tr w:rsidR="00C50657" w:rsidRPr="00C8063D" w14:paraId="26ABB561" w14:textId="77777777" w:rsidTr="007D37ED"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02E7A4" w14:textId="77777777" w:rsidR="00C50657" w:rsidRPr="00C8063D" w:rsidRDefault="00C50657" w:rsidP="00A30C1D">
            <w:pPr>
              <w:rPr>
                <w:rFonts w:ascii="Cambria" w:hAnsi="Cambria"/>
                <w:sz w:val="24"/>
                <w:szCs w:val="24"/>
              </w:rPr>
            </w:pPr>
            <w:bookmarkStart w:id="8" w:name="_Hlk146877119"/>
          </w:p>
        </w:tc>
        <w:tc>
          <w:tcPr>
            <w:tcW w:w="63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7D5559" w14:textId="77777777" w:rsidR="00C50657" w:rsidRPr="00C8063D" w:rsidRDefault="00C50657" w:rsidP="00A30C1D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  <w:p w14:paraId="473FF7D8" w14:textId="77777777" w:rsidR="00C50657" w:rsidRPr="00C8063D" w:rsidRDefault="00C50657" w:rsidP="00A30C1D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C14025D" w14:textId="77777777" w:rsidR="00C50657" w:rsidRPr="00C8063D" w:rsidRDefault="00C50657" w:rsidP="00A30C1D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</w:tr>
      <w:tr w:rsidR="00C50657" w:rsidRPr="00C8063D" w14:paraId="159B42BC" w14:textId="77777777" w:rsidTr="00A30C1D">
        <w:tc>
          <w:tcPr>
            <w:tcW w:w="478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45A0D00" w14:textId="77777777" w:rsidR="00C50657" w:rsidRPr="00957B81" w:rsidRDefault="00C50657" w:rsidP="00A30C1D">
            <w:pPr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957B81">
              <w:rPr>
                <w:rFonts w:ascii="Cambria" w:hAnsi="Cambria"/>
                <w:b/>
                <w:bCs/>
                <w:sz w:val="24"/>
                <w:szCs w:val="24"/>
              </w:rPr>
              <w:t>Antoniel Max Silva Holanda</w:t>
            </w:r>
          </w:p>
          <w:p w14:paraId="2DB18CC5" w14:textId="77777777" w:rsidR="00C50657" w:rsidRPr="00C8063D" w:rsidRDefault="00C50657" w:rsidP="00A30C1D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8063D">
              <w:rPr>
                <w:rFonts w:ascii="Cambria" w:hAnsi="Cambria"/>
                <w:sz w:val="24"/>
                <w:szCs w:val="24"/>
              </w:rPr>
              <w:t>Presidente da Câmara Municipal de Itaiçaba</w:t>
            </w:r>
          </w:p>
          <w:p w14:paraId="0F723E42" w14:textId="77777777" w:rsidR="00C50657" w:rsidRPr="00C8063D" w:rsidRDefault="00C50657" w:rsidP="00A30C1D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CB118A" w14:textId="77777777" w:rsidR="00C50657" w:rsidRPr="00C8063D" w:rsidRDefault="00C50657" w:rsidP="00A30C1D">
            <w:pPr>
              <w:spacing w:line="360" w:lineRule="auto"/>
              <w:jc w:val="right"/>
              <w:rPr>
                <w:rFonts w:ascii="Cambria" w:hAnsi="Cambria"/>
                <w:sz w:val="24"/>
                <w:szCs w:val="24"/>
              </w:rPr>
            </w:pPr>
          </w:p>
          <w:p w14:paraId="056CB161" w14:textId="77777777" w:rsidR="00C50657" w:rsidRPr="00C8063D" w:rsidRDefault="00C50657" w:rsidP="00A30C1D">
            <w:pPr>
              <w:spacing w:line="360" w:lineRule="auto"/>
              <w:jc w:val="right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DD8C56" w14:textId="77777777" w:rsidR="00C50657" w:rsidRPr="00957B81" w:rsidRDefault="00C50657" w:rsidP="00A30C1D">
            <w:pPr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957B81">
              <w:rPr>
                <w:rFonts w:ascii="Cambria" w:hAnsi="Cambria"/>
                <w:b/>
                <w:bCs/>
                <w:sz w:val="24"/>
                <w:szCs w:val="24"/>
              </w:rPr>
              <w:t>Rosembergue Alves de Holanda</w:t>
            </w:r>
          </w:p>
          <w:p w14:paraId="0F5D9EA1" w14:textId="77777777" w:rsidR="00C50657" w:rsidRPr="00C8063D" w:rsidRDefault="00C50657" w:rsidP="00A30C1D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8063D">
              <w:rPr>
                <w:rFonts w:ascii="Cambria" w:hAnsi="Cambria"/>
                <w:sz w:val="24"/>
                <w:szCs w:val="24"/>
              </w:rPr>
              <w:t>Vice Presidente</w:t>
            </w:r>
          </w:p>
        </w:tc>
      </w:tr>
      <w:tr w:rsidR="00C50657" w:rsidRPr="00C8063D" w14:paraId="4DB29E72" w14:textId="77777777" w:rsidTr="007D37ED"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5BDB47" w14:textId="77777777" w:rsidR="00C50657" w:rsidRPr="00C8063D" w:rsidRDefault="00C50657" w:rsidP="00A30C1D">
            <w:pPr>
              <w:rPr>
                <w:rFonts w:ascii="Cambria" w:hAnsi="Cambria"/>
              </w:rPr>
            </w:pPr>
          </w:p>
        </w:tc>
        <w:tc>
          <w:tcPr>
            <w:tcW w:w="63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F7D003" w14:textId="77777777" w:rsidR="00C50657" w:rsidRPr="00C8063D" w:rsidRDefault="00C50657" w:rsidP="00A30C1D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  <w:p w14:paraId="63F3FD26" w14:textId="77777777" w:rsidR="00C50657" w:rsidRPr="00C8063D" w:rsidRDefault="00C50657" w:rsidP="00A30C1D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  <w:p w14:paraId="22437EE9" w14:textId="77777777" w:rsidR="00C50657" w:rsidRPr="00C8063D" w:rsidRDefault="00C50657" w:rsidP="00A30C1D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2687DE6" w14:textId="77777777" w:rsidR="00C50657" w:rsidRPr="00C8063D" w:rsidRDefault="00C50657" w:rsidP="00A30C1D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</w:tr>
      <w:tr w:rsidR="00C50657" w:rsidRPr="00C8063D" w14:paraId="62C7AE5F" w14:textId="77777777" w:rsidTr="00A30C1D">
        <w:tc>
          <w:tcPr>
            <w:tcW w:w="478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875569A" w14:textId="77777777" w:rsidR="00C50657" w:rsidRPr="00957B81" w:rsidRDefault="00C50657" w:rsidP="00A30C1D">
            <w:pPr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957B81">
              <w:rPr>
                <w:rFonts w:ascii="Cambria" w:hAnsi="Cambria"/>
                <w:b/>
                <w:bCs/>
                <w:sz w:val="24"/>
                <w:szCs w:val="24"/>
              </w:rPr>
              <w:t>Sheila Pereira Damasceno</w:t>
            </w:r>
          </w:p>
          <w:p w14:paraId="28882DF6" w14:textId="77777777" w:rsidR="00C50657" w:rsidRPr="00C8063D" w:rsidRDefault="00C50657" w:rsidP="00A30C1D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8063D">
              <w:rPr>
                <w:rFonts w:ascii="Cambria" w:hAnsi="Cambria"/>
                <w:sz w:val="24"/>
                <w:szCs w:val="24"/>
              </w:rPr>
              <w:t>1ª Secretária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57EBF2" w14:textId="77777777" w:rsidR="00C50657" w:rsidRPr="00C8063D" w:rsidRDefault="00C50657" w:rsidP="00A30C1D">
            <w:pPr>
              <w:spacing w:line="360" w:lineRule="auto"/>
              <w:jc w:val="right"/>
              <w:rPr>
                <w:rFonts w:ascii="Cambria" w:hAnsi="Cambria"/>
                <w:sz w:val="24"/>
                <w:szCs w:val="24"/>
              </w:rPr>
            </w:pPr>
          </w:p>
          <w:p w14:paraId="47035185" w14:textId="77777777" w:rsidR="00C50657" w:rsidRPr="00C8063D" w:rsidRDefault="00C50657" w:rsidP="00A30C1D">
            <w:pPr>
              <w:spacing w:line="360" w:lineRule="auto"/>
              <w:jc w:val="right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5B3467" w14:textId="77777777" w:rsidR="00C50657" w:rsidRPr="00957B81" w:rsidRDefault="00C50657" w:rsidP="00A30C1D">
            <w:pPr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957B81">
              <w:rPr>
                <w:rFonts w:ascii="Cambria" w:hAnsi="Cambria"/>
                <w:b/>
                <w:bCs/>
                <w:sz w:val="24"/>
                <w:szCs w:val="24"/>
              </w:rPr>
              <w:t>Carlos Eduardo Peixoto Barros</w:t>
            </w:r>
          </w:p>
          <w:p w14:paraId="76F6527E" w14:textId="77777777" w:rsidR="00C50657" w:rsidRPr="00C8063D" w:rsidRDefault="00C50657" w:rsidP="00A30C1D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8063D">
              <w:rPr>
                <w:rFonts w:ascii="Cambria" w:hAnsi="Cambria"/>
                <w:sz w:val="24"/>
                <w:szCs w:val="24"/>
              </w:rPr>
              <w:t>2º Secretário</w:t>
            </w:r>
          </w:p>
        </w:tc>
      </w:tr>
      <w:bookmarkEnd w:id="8"/>
    </w:tbl>
    <w:p w14:paraId="62E35F19" w14:textId="77777777" w:rsidR="007D37ED" w:rsidRDefault="007D37ED" w:rsidP="000919D0">
      <w:pPr>
        <w:spacing w:after="80" w:line="259" w:lineRule="auto"/>
        <w:jc w:val="center"/>
        <w:rPr>
          <w:rFonts w:ascii="Cambria" w:eastAsia="Calibri" w:hAnsi="Cambria"/>
          <w:b/>
          <w:bCs/>
          <w:kern w:val="2"/>
          <w:sz w:val="24"/>
          <w:szCs w:val="24"/>
          <w:lang w:eastAsia="en-US"/>
        </w:rPr>
      </w:pPr>
    </w:p>
    <w:p w14:paraId="47C43B64" w14:textId="77777777" w:rsidR="007D37ED" w:rsidRDefault="007D37ED" w:rsidP="000919D0">
      <w:pPr>
        <w:spacing w:after="80" w:line="259" w:lineRule="auto"/>
        <w:jc w:val="center"/>
        <w:rPr>
          <w:rFonts w:ascii="Cambria" w:eastAsia="Calibri" w:hAnsi="Cambria"/>
          <w:b/>
          <w:bCs/>
          <w:kern w:val="2"/>
          <w:sz w:val="24"/>
          <w:szCs w:val="24"/>
          <w:lang w:eastAsia="en-US"/>
        </w:rPr>
      </w:pPr>
    </w:p>
    <w:p w14:paraId="4E274817" w14:textId="77777777" w:rsidR="007D37ED" w:rsidRDefault="007D37ED" w:rsidP="000919D0">
      <w:pPr>
        <w:spacing w:after="80" w:line="259" w:lineRule="auto"/>
        <w:jc w:val="center"/>
        <w:rPr>
          <w:rFonts w:ascii="Cambria" w:eastAsia="Calibri" w:hAnsi="Cambria"/>
          <w:b/>
          <w:bCs/>
          <w:kern w:val="2"/>
          <w:sz w:val="24"/>
          <w:szCs w:val="24"/>
          <w:lang w:eastAsia="en-US"/>
        </w:rPr>
      </w:pPr>
    </w:p>
    <w:p w14:paraId="54056F40" w14:textId="77777777" w:rsidR="007D37ED" w:rsidRDefault="007D37ED" w:rsidP="000919D0">
      <w:pPr>
        <w:spacing w:after="80" w:line="259" w:lineRule="auto"/>
        <w:jc w:val="center"/>
        <w:rPr>
          <w:rFonts w:ascii="Cambria" w:eastAsia="Calibri" w:hAnsi="Cambria"/>
          <w:b/>
          <w:bCs/>
          <w:kern w:val="2"/>
          <w:sz w:val="24"/>
          <w:szCs w:val="24"/>
          <w:lang w:eastAsia="en-US"/>
        </w:rPr>
      </w:pPr>
    </w:p>
    <w:p w14:paraId="6F89BC5E" w14:textId="77777777" w:rsidR="007D37ED" w:rsidRDefault="007D37ED" w:rsidP="000919D0">
      <w:pPr>
        <w:spacing w:after="80" w:line="259" w:lineRule="auto"/>
        <w:jc w:val="center"/>
        <w:rPr>
          <w:rFonts w:ascii="Cambria" w:eastAsia="Calibri" w:hAnsi="Cambria"/>
          <w:b/>
          <w:bCs/>
          <w:kern w:val="2"/>
          <w:sz w:val="24"/>
          <w:szCs w:val="24"/>
          <w:lang w:eastAsia="en-US"/>
        </w:rPr>
      </w:pPr>
    </w:p>
    <w:p w14:paraId="120C655A" w14:textId="77777777" w:rsidR="007D37ED" w:rsidRDefault="007D37ED" w:rsidP="000919D0">
      <w:pPr>
        <w:spacing w:after="80" w:line="259" w:lineRule="auto"/>
        <w:jc w:val="center"/>
        <w:rPr>
          <w:rFonts w:ascii="Cambria" w:eastAsia="Calibri" w:hAnsi="Cambria"/>
          <w:b/>
          <w:bCs/>
          <w:kern w:val="2"/>
          <w:sz w:val="24"/>
          <w:szCs w:val="24"/>
          <w:lang w:eastAsia="en-US"/>
        </w:rPr>
      </w:pPr>
    </w:p>
    <w:p w14:paraId="0098E346" w14:textId="77777777" w:rsidR="007D37ED" w:rsidRDefault="007D37ED" w:rsidP="000919D0">
      <w:pPr>
        <w:spacing w:after="80" w:line="259" w:lineRule="auto"/>
        <w:jc w:val="center"/>
        <w:rPr>
          <w:rFonts w:ascii="Cambria" w:eastAsia="Calibri" w:hAnsi="Cambria"/>
          <w:b/>
          <w:bCs/>
          <w:kern w:val="2"/>
          <w:sz w:val="24"/>
          <w:szCs w:val="24"/>
          <w:lang w:eastAsia="en-US"/>
        </w:rPr>
      </w:pPr>
    </w:p>
    <w:p w14:paraId="039948A5" w14:textId="77777777" w:rsidR="001704E8" w:rsidRDefault="001704E8" w:rsidP="00C50657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2A848B27" w14:textId="77777777" w:rsidR="001704E8" w:rsidRDefault="001704E8" w:rsidP="00C50657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39DB2D43" w14:textId="77777777" w:rsidR="001704E8" w:rsidRDefault="001704E8" w:rsidP="00C50657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286431DE" w14:textId="77777777" w:rsidR="001704E8" w:rsidRDefault="001704E8" w:rsidP="00C50657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26D9D2EA" w14:textId="77777777" w:rsidR="001704E8" w:rsidRDefault="001704E8" w:rsidP="00C50657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0D7D1681" w14:textId="77777777" w:rsidR="00E15899" w:rsidRDefault="00E15899" w:rsidP="001704E8">
      <w:pPr>
        <w:jc w:val="center"/>
        <w:rPr>
          <w:rFonts w:ascii="Cambria" w:hAnsi="Cambria"/>
          <w:b/>
          <w:sz w:val="24"/>
          <w:szCs w:val="24"/>
        </w:rPr>
      </w:pPr>
    </w:p>
    <w:p w14:paraId="12D50EE2" w14:textId="77777777" w:rsidR="00E15899" w:rsidRDefault="00E15899" w:rsidP="001704E8">
      <w:pPr>
        <w:jc w:val="center"/>
        <w:rPr>
          <w:rFonts w:ascii="Cambria" w:hAnsi="Cambria"/>
          <w:b/>
          <w:sz w:val="24"/>
          <w:szCs w:val="24"/>
        </w:rPr>
      </w:pPr>
    </w:p>
    <w:p w14:paraId="12A8BA8A" w14:textId="77777777" w:rsidR="00E15899" w:rsidRDefault="00E15899" w:rsidP="001704E8">
      <w:pPr>
        <w:jc w:val="center"/>
        <w:rPr>
          <w:rFonts w:ascii="Cambria" w:hAnsi="Cambria"/>
          <w:b/>
          <w:sz w:val="24"/>
          <w:szCs w:val="24"/>
        </w:rPr>
      </w:pPr>
    </w:p>
    <w:p w14:paraId="6E08E9B7" w14:textId="77777777" w:rsidR="00E824EA" w:rsidRDefault="00E824EA" w:rsidP="001704E8">
      <w:pPr>
        <w:jc w:val="center"/>
        <w:rPr>
          <w:rFonts w:ascii="Cambria" w:hAnsi="Cambria"/>
          <w:b/>
          <w:sz w:val="24"/>
          <w:szCs w:val="24"/>
        </w:rPr>
      </w:pPr>
    </w:p>
    <w:p w14:paraId="66FB0A6A" w14:textId="77777777" w:rsidR="00E824EA" w:rsidRDefault="00E824EA" w:rsidP="001704E8">
      <w:pPr>
        <w:jc w:val="center"/>
        <w:rPr>
          <w:rFonts w:ascii="Cambria" w:hAnsi="Cambria"/>
          <w:b/>
          <w:sz w:val="24"/>
          <w:szCs w:val="24"/>
        </w:rPr>
      </w:pPr>
    </w:p>
    <w:p w14:paraId="3B4FB778" w14:textId="77777777" w:rsidR="007D0FC0" w:rsidRDefault="007D0FC0" w:rsidP="001704E8">
      <w:pPr>
        <w:jc w:val="center"/>
        <w:rPr>
          <w:rFonts w:ascii="Cambria" w:hAnsi="Cambria"/>
          <w:b/>
          <w:sz w:val="24"/>
          <w:szCs w:val="24"/>
        </w:rPr>
      </w:pPr>
    </w:p>
    <w:p w14:paraId="7B3F1F69" w14:textId="77777777" w:rsidR="007D0FC0" w:rsidRDefault="007D0FC0" w:rsidP="001704E8">
      <w:pPr>
        <w:jc w:val="center"/>
        <w:rPr>
          <w:rFonts w:ascii="Cambria" w:hAnsi="Cambria"/>
          <w:b/>
          <w:sz w:val="24"/>
          <w:szCs w:val="24"/>
        </w:rPr>
      </w:pPr>
    </w:p>
    <w:p w14:paraId="368BDA99" w14:textId="77777777" w:rsidR="007D0FC0" w:rsidRDefault="007D0FC0" w:rsidP="001704E8">
      <w:pPr>
        <w:jc w:val="center"/>
        <w:rPr>
          <w:rFonts w:ascii="Cambria" w:hAnsi="Cambria"/>
          <w:b/>
          <w:sz w:val="24"/>
          <w:szCs w:val="24"/>
        </w:rPr>
      </w:pPr>
    </w:p>
    <w:p w14:paraId="00BF91E7" w14:textId="77777777" w:rsidR="007D0FC0" w:rsidRDefault="007D0FC0" w:rsidP="001704E8">
      <w:pPr>
        <w:jc w:val="center"/>
        <w:rPr>
          <w:rFonts w:ascii="Cambria" w:hAnsi="Cambria"/>
          <w:b/>
          <w:sz w:val="24"/>
          <w:szCs w:val="24"/>
        </w:rPr>
      </w:pPr>
    </w:p>
    <w:p w14:paraId="32D130FF" w14:textId="77777777" w:rsidR="007D0FC0" w:rsidRDefault="007D0FC0" w:rsidP="001704E8">
      <w:pPr>
        <w:jc w:val="center"/>
        <w:rPr>
          <w:rFonts w:ascii="Cambria" w:hAnsi="Cambria"/>
          <w:b/>
          <w:sz w:val="24"/>
          <w:szCs w:val="24"/>
        </w:rPr>
      </w:pPr>
    </w:p>
    <w:p w14:paraId="3839144D" w14:textId="77777777" w:rsidR="007D0FC0" w:rsidRDefault="007D0FC0" w:rsidP="001704E8">
      <w:pPr>
        <w:jc w:val="center"/>
        <w:rPr>
          <w:rFonts w:ascii="Cambria" w:hAnsi="Cambria"/>
          <w:b/>
          <w:sz w:val="24"/>
          <w:szCs w:val="24"/>
        </w:rPr>
      </w:pPr>
    </w:p>
    <w:p w14:paraId="47CFD6E8" w14:textId="77777777" w:rsidR="007D0FC0" w:rsidRDefault="007D0FC0" w:rsidP="001704E8">
      <w:pPr>
        <w:jc w:val="center"/>
        <w:rPr>
          <w:rFonts w:ascii="Cambria" w:hAnsi="Cambria"/>
          <w:b/>
          <w:sz w:val="24"/>
          <w:szCs w:val="24"/>
        </w:rPr>
      </w:pPr>
    </w:p>
    <w:p w14:paraId="07A9094D" w14:textId="77777777" w:rsidR="007D0FC0" w:rsidRDefault="007D0FC0" w:rsidP="001704E8">
      <w:pPr>
        <w:jc w:val="center"/>
        <w:rPr>
          <w:rFonts w:ascii="Cambria" w:hAnsi="Cambria"/>
          <w:b/>
          <w:sz w:val="24"/>
          <w:szCs w:val="24"/>
        </w:rPr>
      </w:pPr>
    </w:p>
    <w:p w14:paraId="130C5F4E" w14:textId="77777777" w:rsidR="007D0FC0" w:rsidRDefault="007D0FC0" w:rsidP="001704E8">
      <w:pPr>
        <w:jc w:val="center"/>
        <w:rPr>
          <w:rFonts w:ascii="Cambria" w:hAnsi="Cambria"/>
          <w:b/>
          <w:sz w:val="24"/>
          <w:szCs w:val="24"/>
        </w:rPr>
      </w:pPr>
    </w:p>
    <w:p w14:paraId="34D3C294" w14:textId="485B7C92" w:rsidR="0005024B" w:rsidRDefault="0005024B" w:rsidP="00A82A48">
      <w:pPr>
        <w:rPr>
          <w:rFonts w:ascii="Cambria" w:hAnsi="Cambria"/>
          <w:b/>
          <w:sz w:val="24"/>
          <w:szCs w:val="24"/>
        </w:rPr>
      </w:pPr>
    </w:p>
    <w:p w14:paraId="78C6C381" w14:textId="7C471D3A" w:rsidR="00A82A48" w:rsidRDefault="00A82A48" w:rsidP="00A82A48">
      <w:pPr>
        <w:rPr>
          <w:rFonts w:ascii="Cambria" w:hAnsi="Cambria"/>
          <w:b/>
          <w:sz w:val="24"/>
          <w:szCs w:val="24"/>
        </w:rPr>
      </w:pPr>
    </w:p>
    <w:p w14:paraId="4F393387" w14:textId="77777777" w:rsidR="00A82A48" w:rsidRDefault="00A82A48" w:rsidP="00A82A48">
      <w:pPr>
        <w:rPr>
          <w:rFonts w:ascii="Cambria" w:hAnsi="Cambria"/>
          <w:b/>
          <w:sz w:val="24"/>
          <w:szCs w:val="24"/>
        </w:rPr>
      </w:pPr>
    </w:p>
    <w:p w14:paraId="47CB64F1" w14:textId="15DC05B6" w:rsidR="001704E8" w:rsidRPr="00C042E3" w:rsidRDefault="001704E8" w:rsidP="001704E8">
      <w:pPr>
        <w:jc w:val="center"/>
        <w:rPr>
          <w:rFonts w:ascii="Cambria" w:hAnsi="Cambria"/>
          <w:b/>
          <w:sz w:val="24"/>
          <w:szCs w:val="24"/>
        </w:rPr>
      </w:pPr>
      <w:r w:rsidRPr="00C042E3">
        <w:rPr>
          <w:rFonts w:ascii="Cambria" w:hAnsi="Cambria"/>
          <w:b/>
          <w:sz w:val="24"/>
          <w:szCs w:val="24"/>
        </w:rPr>
        <w:t>JUSTIFICATIVA</w:t>
      </w:r>
    </w:p>
    <w:p w14:paraId="60EC429F" w14:textId="77777777" w:rsidR="001704E8" w:rsidRPr="00007899" w:rsidRDefault="001704E8" w:rsidP="001704E8">
      <w:pPr>
        <w:jc w:val="center"/>
        <w:rPr>
          <w:b/>
          <w:sz w:val="24"/>
          <w:szCs w:val="24"/>
        </w:rPr>
      </w:pPr>
    </w:p>
    <w:p w14:paraId="34AA93EB" w14:textId="0EF96AE0" w:rsidR="0005024B" w:rsidRDefault="0005024B" w:rsidP="00A82A48">
      <w:pPr>
        <w:rPr>
          <w:b/>
          <w:sz w:val="24"/>
          <w:szCs w:val="24"/>
        </w:rPr>
      </w:pPr>
    </w:p>
    <w:p w14:paraId="1185D850" w14:textId="77777777" w:rsidR="0005024B" w:rsidRDefault="0005024B" w:rsidP="001704E8">
      <w:pPr>
        <w:jc w:val="center"/>
        <w:rPr>
          <w:b/>
          <w:sz w:val="24"/>
          <w:szCs w:val="24"/>
        </w:rPr>
      </w:pPr>
    </w:p>
    <w:p w14:paraId="735A6CDB" w14:textId="77777777" w:rsidR="0005024B" w:rsidRPr="00007899" w:rsidRDefault="0005024B" w:rsidP="001704E8">
      <w:pPr>
        <w:jc w:val="center"/>
        <w:rPr>
          <w:b/>
          <w:sz w:val="24"/>
          <w:szCs w:val="24"/>
        </w:rPr>
      </w:pPr>
    </w:p>
    <w:p w14:paraId="65316017" w14:textId="322C360E" w:rsidR="007D0FC0" w:rsidRPr="007D0FC0" w:rsidRDefault="001704E8" w:rsidP="007D0FC0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007899">
        <w:rPr>
          <w:rFonts w:ascii="Cambria" w:hAnsi="Cambria"/>
          <w:sz w:val="24"/>
          <w:szCs w:val="24"/>
        </w:rPr>
        <w:tab/>
      </w:r>
      <w:r w:rsidR="007D0FC0" w:rsidRPr="007D0FC0">
        <w:rPr>
          <w:rFonts w:ascii="Cambria" w:hAnsi="Cambria"/>
          <w:sz w:val="24"/>
          <w:szCs w:val="24"/>
        </w:rPr>
        <w:t>Apresent</w:t>
      </w:r>
      <w:r w:rsidR="007D0FC0">
        <w:rPr>
          <w:rFonts w:ascii="Cambria" w:hAnsi="Cambria"/>
          <w:sz w:val="24"/>
          <w:szCs w:val="24"/>
        </w:rPr>
        <w:t>amos</w:t>
      </w:r>
      <w:r w:rsidR="007D0FC0" w:rsidRPr="007D0FC0">
        <w:rPr>
          <w:rFonts w:ascii="Cambria" w:hAnsi="Cambria"/>
          <w:sz w:val="24"/>
          <w:szCs w:val="24"/>
        </w:rPr>
        <w:t xml:space="preserve"> ao Plenário desta casa o Projeto de Resolução nº 012/2023 que trata sobre a doação de um veículo que pertence</w:t>
      </w:r>
      <w:r w:rsidR="007D0FC0">
        <w:rPr>
          <w:rFonts w:ascii="Cambria" w:hAnsi="Cambria"/>
          <w:sz w:val="24"/>
          <w:szCs w:val="24"/>
        </w:rPr>
        <w:t xml:space="preserve"> </w:t>
      </w:r>
      <w:r w:rsidR="007D0FC0" w:rsidRPr="007D0FC0">
        <w:rPr>
          <w:rFonts w:ascii="Cambria" w:hAnsi="Cambria"/>
          <w:sz w:val="24"/>
          <w:szCs w:val="24"/>
        </w:rPr>
        <w:t xml:space="preserve">ao </w:t>
      </w:r>
      <w:r w:rsidR="007D0FC0">
        <w:rPr>
          <w:rFonts w:ascii="Cambria" w:hAnsi="Cambria"/>
          <w:sz w:val="24"/>
          <w:szCs w:val="24"/>
        </w:rPr>
        <w:t>P</w:t>
      </w:r>
      <w:r w:rsidR="007D0FC0" w:rsidRPr="007D0FC0">
        <w:rPr>
          <w:rFonts w:ascii="Cambria" w:hAnsi="Cambria"/>
          <w:sz w:val="24"/>
          <w:szCs w:val="24"/>
        </w:rPr>
        <w:t xml:space="preserve">atrimônio da Câmara Municipal de Itaiçaba, a </w:t>
      </w:r>
      <w:r w:rsidR="007D0FC0">
        <w:rPr>
          <w:rFonts w:ascii="Cambria" w:hAnsi="Cambria"/>
          <w:sz w:val="24"/>
          <w:szCs w:val="24"/>
        </w:rPr>
        <w:t>P</w:t>
      </w:r>
      <w:r w:rsidR="007D0FC0" w:rsidRPr="007D0FC0">
        <w:rPr>
          <w:rFonts w:ascii="Cambria" w:hAnsi="Cambria"/>
          <w:sz w:val="24"/>
          <w:szCs w:val="24"/>
        </w:rPr>
        <w:t xml:space="preserve">refeitura </w:t>
      </w:r>
      <w:r w:rsidR="007D0FC0">
        <w:rPr>
          <w:rFonts w:ascii="Cambria" w:hAnsi="Cambria"/>
          <w:sz w:val="24"/>
          <w:szCs w:val="24"/>
        </w:rPr>
        <w:t xml:space="preserve">Municipal </w:t>
      </w:r>
      <w:r w:rsidR="007D0FC0" w:rsidRPr="007D0FC0">
        <w:rPr>
          <w:rFonts w:ascii="Cambria" w:hAnsi="Cambria"/>
          <w:sz w:val="24"/>
          <w:szCs w:val="24"/>
        </w:rPr>
        <w:t>de Itaiçaba, destinado exclusivamente para o atendimento de pessoas com deficiência, principalmente aquelas com Transtorno do Espectro Autista (TEA), atendidas pelas Secretarias de Assistência Social, Juventude e Empreendedorismo, Secretaria de Educação, Cultura, Desporto, Ciência e Tecnologia e Secretaria de Saúde do Município de Itaiçaba, Estado do Ceará, cabendo ao Chefe do Poder Executivo regulamentar a destinação específica contida n</w:t>
      </w:r>
      <w:r w:rsidR="007D0FC0">
        <w:rPr>
          <w:rFonts w:ascii="Cambria" w:hAnsi="Cambria"/>
          <w:sz w:val="24"/>
          <w:szCs w:val="24"/>
        </w:rPr>
        <w:t>o referido Projeto de</w:t>
      </w:r>
      <w:r w:rsidR="007D0FC0" w:rsidRPr="007D0FC0">
        <w:rPr>
          <w:rFonts w:ascii="Cambria" w:hAnsi="Cambria"/>
          <w:sz w:val="24"/>
          <w:szCs w:val="24"/>
        </w:rPr>
        <w:t xml:space="preserve"> Resolução.</w:t>
      </w:r>
    </w:p>
    <w:p w14:paraId="32404599" w14:textId="77777777" w:rsidR="007D0FC0" w:rsidRPr="007D0FC0" w:rsidRDefault="007D0FC0" w:rsidP="007D0FC0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66BABFFE" w14:textId="57446FF0" w:rsidR="007D0FC0" w:rsidRPr="007D0FC0" w:rsidRDefault="007D0FC0" w:rsidP="007D0FC0">
      <w:pPr>
        <w:spacing w:line="276" w:lineRule="auto"/>
        <w:ind w:firstLine="709"/>
        <w:jc w:val="both"/>
        <w:rPr>
          <w:rFonts w:ascii="Cambria" w:hAnsi="Cambria"/>
          <w:sz w:val="24"/>
          <w:szCs w:val="24"/>
        </w:rPr>
      </w:pPr>
      <w:r w:rsidRPr="007D0FC0">
        <w:rPr>
          <w:rFonts w:ascii="Cambria" w:hAnsi="Cambria"/>
          <w:sz w:val="24"/>
          <w:szCs w:val="24"/>
        </w:rPr>
        <w:t xml:space="preserve">Atualmente a Câmara conta com um </w:t>
      </w:r>
      <w:bookmarkStart w:id="9" w:name="_Hlk153284702"/>
      <w:r w:rsidR="00E36CFE">
        <w:rPr>
          <w:rFonts w:ascii="Cambria" w:hAnsi="Cambria"/>
          <w:sz w:val="24"/>
          <w:szCs w:val="24"/>
        </w:rPr>
        <w:t>v</w:t>
      </w:r>
      <w:r w:rsidRPr="007D0FC0">
        <w:rPr>
          <w:rFonts w:ascii="Cambria" w:hAnsi="Cambria"/>
          <w:sz w:val="24"/>
          <w:szCs w:val="24"/>
        </w:rPr>
        <w:t>eículo de Marca Fiat Siena EL 1.4, Ano de fabricação: 2013, Modelo: 2014, potência de 86CV/1400, Cor Cinza, Chassi nº 8AP372171E6078082, Placa nº OSF9E97, RENAVAM nº 00602812402</w:t>
      </w:r>
      <w:bookmarkEnd w:id="9"/>
      <w:r w:rsidRPr="007D0FC0">
        <w:rPr>
          <w:rFonts w:ascii="Cambria" w:hAnsi="Cambria"/>
          <w:sz w:val="24"/>
          <w:szCs w:val="24"/>
        </w:rPr>
        <w:t xml:space="preserve">, registrado em seu </w:t>
      </w:r>
      <w:r>
        <w:rPr>
          <w:rFonts w:ascii="Cambria" w:hAnsi="Cambria"/>
          <w:sz w:val="24"/>
          <w:szCs w:val="24"/>
        </w:rPr>
        <w:t>P</w:t>
      </w:r>
      <w:r w:rsidRPr="007D0FC0">
        <w:rPr>
          <w:rFonts w:ascii="Cambria" w:hAnsi="Cambria"/>
          <w:sz w:val="24"/>
          <w:szCs w:val="24"/>
        </w:rPr>
        <w:t>atrimônio.</w:t>
      </w:r>
    </w:p>
    <w:p w14:paraId="25646312" w14:textId="77777777" w:rsidR="007D0FC0" w:rsidRPr="007D0FC0" w:rsidRDefault="007D0FC0" w:rsidP="007D0FC0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2C8FF358" w14:textId="77777777" w:rsidR="0005024B" w:rsidRDefault="0005024B" w:rsidP="0005024B">
      <w:pPr>
        <w:spacing w:line="276" w:lineRule="auto"/>
        <w:ind w:firstLine="709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Ademais,</w:t>
      </w:r>
      <w:r w:rsidR="007D0FC0" w:rsidRPr="007D0FC0">
        <w:rPr>
          <w:rFonts w:ascii="Cambria" w:hAnsi="Cambria"/>
          <w:sz w:val="24"/>
          <w:szCs w:val="24"/>
        </w:rPr>
        <w:t xml:space="preserve"> a Câmara Municipal de Itaiçaba, CE, está adquirindo outro veículo 0 Km </w:t>
      </w:r>
      <w:r>
        <w:rPr>
          <w:rFonts w:ascii="Cambria" w:hAnsi="Cambria"/>
          <w:sz w:val="24"/>
          <w:szCs w:val="24"/>
        </w:rPr>
        <w:t xml:space="preserve">(Zero quilômetro) </w:t>
      </w:r>
      <w:r w:rsidR="007D0FC0" w:rsidRPr="007D0FC0">
        <w:rPr>
          <w:rFonts w:ascii="Cambria" w:hAnsi="Cambria"/>
          <w:sz w:val="24"/>
          <w:szCs w:val="24"/>
        </w:rPr>
        <w:t>em substituição ao veículo existente</w:t>
      </w:r>
      <w:r>
        <w:rPr>
          <w:rFonts w:ascii="Cambria" w:hAnsi="Cambria"/>
          <w:sz w:val="24"/>
          <w:szCs w:val="24"/>
        </w:rPr>
        <w:t xml:space="preserve"> e </w:t>
      </w:r>
      <w:r w:rsidR="007D0FC0" w:rsidRPr="007D0FC0">
        <w:rPr>
          <w:rFonts w:ascii="Cambria" w:hAnsi="Cambria"/>
          <w:sz w:val="24"/>
          <w:szCs w:val="24"/>
        </w:rPr>
        <w:t xml:space="preserve">atualmente o </w:t>
      </w:r>
      <w:r>
        <w:rPr>
          <w:rFonts w:ascii="Cambria" w:hAnsi="Cambria"/>
          <w:sz w:val="24"/>
          <w:szCs w:val="24"/>
        </w:rPr>
        <w:t>M</w:t>
      </w:r>
      <w:r w:rsidR="007D0FC0" w:rsidRPr="007D0FC0">
        <w:rPr>
          <w:rFonts w:ascii="Cambria" w:hAnsi="Cambria"/>
          <w:sz w:val="24"/>
          <w:szCs w:val="24"/>
        </w:rPr>
        <w:t>unicípio não dispõe de veículo específico para apoio as pessoas com TEA e o número de crianças com autismo são crescentes</w:t>
      </w:r>
      <w:r>
        <w:rPr>
          <w:rFonts w:ascii="Cambria" w:hAnsi="Cambria"/>
          <w:sz w:val="24"/>
          <w:szCs w:val="24"/>
        </w:rPr>
        <w:t xml:space="preserve">. </w:t>
      </w:r>
    </w:p>
    <w:p w14:paraId="5F056228" w14:textId="77777777" w:rsidR="0005024B" w:rsidRDefault="0005024B" w:rsidP="0005024B">
      <w:pPr>
        <w:spacing w:line="276" w:lineRule="auto"/>
        <w:ind w:firstLine="709"/>
        <w:jc w:val="both"/>
        <w:rPr>
          <w:rFonts w:ascii="Cambria" w:hAnsi="Cambria"/>
          <w:sz w:val="24"/>
          <w:szCs w:val="24"/>
        </w:rPr>
      </w:pPr>
    </w:p>
    <w:p w14:paraId="0A2D16CA" w14:textId="29774100" w:rsidR="0005024B" w:rsidRDefault="0005024B" w:rsidP="0005024B">
      <w:pPr>
        <w:spacing w:line="276" w:lineRule="auto"/>
        <w:ind w:firstLine="709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G</w:t>
      </w:r>
      <w:r w:rsidR="007D0FC0" w:rsidRPr="007D0FC0">
        <w:rPr>
          <w:rFonts w:ascii="Cambria" w:hAnsi="Cambria"/>
          <w:sz w:val="24"/>
          <w:szCs w:val="24"/>
        </w:rPr>
        <w:t xml:space="preserve">eralmente essas crianças, se deslocam para fazer terapias, consultas, perícias e exames no </w:t>
      </w:r>
      <w:r>
        <w:rPr>
          <w:rFonts w:ascii="Cambria" w:hAnsi="Cambria"/>
          <w:sz w:val="24"/>
          <w:szCs w:val="24"/>
        </w:rPr>
        <w:t>M</w:t>
      </w:r>
      <w:r w:rsidR="007D0FC0" w:rsidRPr="007D0FC0">
        <w:rPr>
          <w:rFonts w:ascii="Cambria" w:hAnsi="Cambria"/>
          <w:sz w:val="24"/>
          <w:szCs w:val="24"/>
        </w:rPr>
        <w:t>unicípio de Aracati e Fortaleza, e muitas delas não recebem nenhum benefício socioassistencial</w:t>
      </w:r>
      <w:r>
        <w:rPr>
          <w:rFonts w:ascii="Cambria" w:hAnsi="Cambria"/>
          <w:sz w:val="24"/>
          <w:szCs w:val="24"/>
        </w:rPr>
        <w:t>.</w:t>
      </w:r>
    </w:p>
    <w:p w14:paraId="2B875A83" w14:textId="77777777" w:rsidR="0005024B" w:rsidRDefault="0005024B" w:rsidP="0005024B">
      <w:pPr>
        <w:spacing w:line="276" w:lineRule="auto"/>
        <w:ind w:firstLine="709"/>
        <w:jc w:val="both"/>
        <w:rPr>
          <w:rFonts w:ascii="Cambria" w:hAnsi="Cambria"/>
          <w:sz w:val="24"/>
          <w:szCs w:val="24"/>
        </w:rPr>
      </w:pPr>
    </w:p>
    <w:p w14:paraId="7B677541" w14:textId="41C90A51" w:rsidR="007D0FC0" w:rsidRPr="007D0FC0" w:rsidRDefault="0005024B" w:rsidP="0005024B">
      <w:pPr>
        <w:spacing w:line="276" w:lineRule="auto"/>
        <w:ind w:firstLine="709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Ora, </w:t>
      </w:r>
      <w:r w:rsidR="007D0FC0" w:rsidRPr="007D0FC0">
        <w:rPr>
          <w:rFonts w:ascii="Cambria" w:hAnsi="Cambria"/>
          <w:sz w:val="24"/>
          <w:szCs w:val="24"/>
        </w:rPr>
        <w:t xml:space="preserve">a utilidade que este veículo trará ao </w:t>
      </w:r>
      <w:r>
        <w:rPr>
          <w:rFonts w:ascii="Cambria" w:hAnsi="Cambria"/>
          <w:sz w:val="24"/>
          <w:szCs w:val="24"/>
        </w:rPr>
        <w:t>M</w:t>
      </w:r>
      <w:r w:rsidR="007D0FC0" w:rsidRPr="007D0FC0">
        <w:rPr>
          <w:rFonts w:ascii="Cambria" w:hAnsi="Cambria"/>
          <w:sz w:val="24"/>
          <w:szCs w:val="24"/>
        </w:rPr>
        <w:t>unicípio</w:t>
      </w:r>
      <w:r>
        <w:rPr>
          <w:rFonts w:ascii="Cambria" w:hAnsi="Cambria"/>
          <w:sz w:val="24"/>
          <w:szCs w:val="24"/>
        </w:rPr>
        <w:t xml:space="preserve"> é </w:t>
      </w:r>
      <w:r w:rsidRPr="0005024B">
        <w:rPr>
          <w:rFonts w:ascii="Cambria" w:hAnsi="Cambria"/>
          <w:sz w:val="24"/>
          <w:szCs w:val="24"/>
        </w:rPr>
        <w:t>imensurável</w:t>
      </w:r>
      <w:r w:rsidR="007D0FC0" w:rsidRPr="007D0FC0">
        <w:rPr>
          <w:rFonts w:ascii="Cambria" w:hAnsi="Cambria"/>
          <w:sz w:val="24"/>
          <w:szCs w:val="24"/>
        </w:rPr>
        <w:t xml:space="preserve">, o qual poderá prestar este apoio as pessoas com deficiência, principalmente autistas, melhorando o </w:t>
      </w:r>
      <w:r>
        <w:rPr>
          <w:rFonts w:ascii="Cambria" w:hAnsi="Cambria"/>
          <w:sz w:val="24"/>
          <w:szCs w:val="24"/>
        </w:rPr>
        <w:t>S</w:t>
      </w:r>
      <w:r w:rsidR="007D0FC0" w:rsidRPr="007D0FC0">
        <w:rPr>
          <w:rFonts w:ascii="Cambria" w:hAnsi="Cambria"/>
          <w:sz w:val="24"/>
          <w:szCs w:val="24"/>
        </w:rPr>
        <w:t xml:space="preserve">erviço </w:t>
      </w:r>
      <w:r>
        <w:rPr>
          <w:rFonts w:ascii="Cambria" w:hAnsi="Cambria"/>
          <w:sz w:val="24"/>
          <w:szCs w:val="24"/>
        </w:rPr>
        <w:t>P</w:t>
      </w:r>
      <w:r w:rsidR="007D0FC0" w:rsidRPr="007D0FC0">
        <w:rPr>
          <w:rFonts w:ascii="Cambria" w:hAnsi="Cambria"/>
          <w:sz w:val="24"/>
          <w:szCs w:val="24"/>
        </w:rPr>
        <w:t>úblico</w:t>
      </w:r>
      <w:r>
        <w:rPr>
          <w:rFonts w:ascii="Cambria" w:hAnsi="Cambria"/>
          <w:sz w:val="24"/>
          <w:szCs w:val="24"/>
        </w:rPr>
        <w:t>.</w:t>
      </w:r>
    </w:p>
    <w:p w14:paraId="3E7D5FA7" w14:textId="77777777" w:rsidR="007D0FC0" w:rsidRPr="007D0FC0" w:rsidRDefault="007D0FC0" w:rsidP="007D0FC0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6ACB51AC" w14:textId="57251C25" w:rsidR="007D0FC0" w:rsidRPr="007D0FC0" w:rsidRDefault="007D0FC0" w:rsidP="0005024B">
      <w:pPr>
        <w:spacing w:line="276" w:lineRule="auto"/>
        <w:ind w:firstLine="709"/>
        <w:jc w:val="both"/>
        <w:rPr>
          <w:rFonts w:ascii="Cambria" w:hAnsi="Cambria"/>
          <w:sz w:val="24"/>
          <w:szCs w:val="24"/>
        </w:rPr>
      </w:pPr>
      <w:r w:rsidRPr="007D0FC0">
        <w:rPr>
          <w:rFonts w:ascii="Cambria" w:hAnsi="Cambria"/>
          <w:sz w:val="24"/>
          <w:szCs w:val="24"/>
        </w:rPr>
        <w:t xml:space="preserve">Nesse sentido, a iniciativa desta </w:t>
      </w:r>
      <w:r w:rsidR="0005024B">
        <w:rPr>
          <w:rFonts w:ascii="Cambria" w:hAnsi="Cambria"/>
          <w:sz w:val="24"/>
          <w:szCs w:val="24"/>
        </w:rPr>
        <w:t xml:space="preserve">Mesa Diretora </w:t>
      </w:r>
      <w:r w:rsidRPr="007D0FC0">
        <w:rPr>
          <w:rFonts w:ascii="Cambria" w:hAnsi="Cambria"/>
          <w:sz w:val="24"/>
          <w:szCs w:val="24"/>
        </w:rPr>
        <w:t>é para que seja transferida a propriedade do veículo</w:t>
      </w:r>
      <w:r w:rsidR="0005024B">
        <w:rPr>
          <w:rFonts w:ascii="Cambria" w:hAnsi="Cambria"/>
          <w:sz w:val="24"/>
          <w:szCs w:val="24"/>
        </w:rPr>
        <w:t xml:space="preserve"> referido neste Projeto de Resolução</w:t>
      </w:r>
      <w:r w:rsidRPr="007D0FC0">
        <w:rPr>
          <w:rFonts w:ascii="Cambria" w:hAnsi="Cambria"/>
          <w:sz w:val="24"/>
          <w:szCs w:val="24"/>
        </w:rPr>
        <w:t xml:space="preserve"> para melhorar</w:t>
      </w:r>
      <w:r w:rsidR="0005024B">
        <w:rPr>
          <w:rFonts w:ascii="Cambria" w:hAnsi="Cambria"/>
          <w:sz w:val="24"/>
          <w:szCs w:val="24"/>
        </w:rPr>
        <w:t xml:space="preserve"> os serviços públicos prestados à população de Itaiçaba, principalmente aos acometidos de TEA</w:t>
      </w:r>
      <w:r w:rsidRPr="007D0FC0">
        <w:rPr>
          <w:rFonts w:ascii="Cambria" w:hAnsi="Cambria"/>
          <w:sz w:val="24"/>
          <w:szCs w:val="24"/>
        </w:rPr>
        <w:t>.</w:t>
      </w:r>
    </w:p>
    <w:p w14:paraId="273C2CD5" w14:textId="77777777" w:rsidR="001704E8" w:rsidRPr="001704E8" w:rsidRDefault="001704E8" w:rsidP="001704E8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4A90A92A" w14:textId="77777777" w:rsidR="001704E8" w:rsidRPr="00007899" w:rsidRDefault="001704E8" w:rsidP="001704E8">
      <w:pPr>
        <w:spacing w:line="276" w:lineRule="auto"/>
        <w:jc w:val="both"/>
        <w:rPr>
          <w:rFonts w:ascii="Cambria" w:hAnsi="Cambria" w:cs="Arial"/>
          <w:bCs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 w:rsidRPr="001704E8">
        <w:rPr>
          <w:rFonts w:ascii="Cambria" w:hAnsi="Cambria"/>
          <w:sz w:val="24"/>
          <w:szCs w:val="24"/>
        </w:rPr>
        <w:t xml:space="preserve">Em razão disto, solicitamos à aprovação da matéria ora encaminhada. </w:t>
      </w:r>
      <w:r w:rsidRPr="00007899">
        <w:rPr>
          <w:rFonts w:ascii="Cambria" w:hAnsi="Cambria"/>
          <w:sz w:val="24"/>
          <w:szCs w:val="24"/>
        </w:rPr>
        <w:t xml:space="preserve"> </w:t>
      </w:r>
    </w:p>
    <w:p w14:paraId="2AB69C88" w14:textId="77777777" w:rsidR="001704E8" w:rsidRPr="00007899" w:rsidRDefault="001704E8" w:rsidP="001704E8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3A9FD2F1" w14:textId="77777777" w:rsidR="001704E8" w:rsidRPr="00291194" w:rsidRDefault="001704E8" w:rsidP="001704E8">
      <w:pPr>
        <w:spacing w:line="276" w:lineRule="auto"/>
        <w:jc w:val="both"/>
        <w:rPr>
          <w:rFonts w:ascii="Cambria" w:hAnsi="Cambria"/>
          <w:color w:val="FF0000"/>
          <w:sz w:val="24"/>
          <w:szCs w:val="24"/>
        </w:rPr>
      </w:pPr>
    </w:p>
    <w:p w14:paraId="206C309C" w14:textId="77777777" w:rsidR="001704E8" w:rsidRDefault="001704E8" w:rsidP="001704E8">
      <w:pPr>
        <w:spacing w:line="360" w:lineRule="auto"/>
        <w:jc w:val="both"/>
        <w:rPr>
          <w:rFonts w:ascii="Cambria" w:hAnsi="Cambria" w:cs="Arial"/>
          <w:bCs/>
          <w:color w:val="00000A"/>
          <w:sz w:val="24"/>
          <w:szCs w:val="24"/>
        </w:rPr>
      </w:pPr>
    </w:p>
    <w:p w14:paraId="41B0C27C" w14:textId="0D855E45" w:rsidR="00B80DA2" w:rsidRPr="001704E8" w:rsidRDefault="00B80DA2" w:rsidP="00B80DA2">
      <w:pPr>
        <w:suppressAutoHyphens/>
        <w:spacing w:line="276" w:lineRule="auto"/>
        <w:jc w:val="center"/>
        <w:rPr>
          <w:rFonts w:ascii="Cambria" w:hAnsi="Cambria"/>
          <w:bCs/>
          <w:sz w:val="24"/>
          <w:szCs w:val="24"/>
        </w:rPr>
      </w:pPr>
      <w:r w:rsidRPr="001704E8">
        <w:rPr>
          <w:rFonts w:ascii="Cambria" w:hAnsi="Cambria"/>
          <w:bCs/>
          <w:sz w:val="24"/>
          <w:szCs w:val="24"/>
        </w:rPr>
        <w:t xml:space="preserve">Itaiçaba, CE, </w:t>
      </w:r>
      <w:r>
        <w:rPr>
          <w:rFonts w:ascii="Cambria" w:hAnsi="Cambria"/>
          <w:bCs/>
          <w:sz w:val="24"/>
          <w:szCs w:val="24"/>
        </w:rPr>
        <w:t>1</w:t>
      </w:r>
      <w:r w:rsidR="007D0FC0">
        <w:rPr>
          <w:rFonts w:ascii="Cambria" w:hAnsi="Cambria"/>
          <w:bCs/>
          <w:sz w:val="24"/>
          <w:szCs w:val="24"/>
        </w:rPr>
        <w:t>2</w:t>
      </w:r>
      <w:r>
        <w:rPr>
          <w:rFonts w:ascii="Cambria" w:hAnsi="Cambria"/>
          <w:bCs/>
          <w:sz w:val="24"/>
          <w:szCs w:val="24"/>
        </w:rPr>
        <w:t xml:space="preserve"> de </w:t>
      </w:r>
      <w:r w:rsidR="007D0FC0">
        <w:rPr>
          <w:rFonts w:ascii="Cambria" w:hAnsi="Cambria"/>
          <w:bCs/>
          <w:sz w:val="24"/>
          <w:szCs w:val="24"/>
        </w:rPr>
        <w:t>dezembro</w:t>
      </w:r>
      <w:r w:rsidRPr="001704E8">
        <w:rPr>
          <w:rFonts w:ascii="Cambria" w:hAnsi="Cambria"/>
          <w:bCs/>
          <w:sz w:val="24"/>
          <w:szCs w:val="24"/>
        </w:rPr>
        <w:t xml:space="preserve"> de 2023.</w:t>
      </w:r>
    </w:p>
    <w:p w14:paraId="3521D388" w14:textId="77777777" w:rsidR="00B80DA2" w:rsidRPr="001704E8" w:rsidRDefault="00B80DA2" w:rsidP="00B80DA2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719187F7" w14:textId="77777777" w:rsidR="001704E8" w:rsidRDefault="001704E8" w:rsidP="001704E8">
      <w:pPr>
        <w:spacing w:line="360" w:lineRule="auto"/>
        <w:jc w:val="both"/>
        <w:rPr>
          <w:rFonts w:ascii="Cambria" w:hAnsi="Cambria" w:cs="Arial"/>
          <w:bCs/>
          <w:color w:val="00000A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3"/>
        <w:gridCol w:w="3491"/>
        <w:gridCol w:w="421"/>
        <w:gridCol w:w="2384"/>
        <w:gridCol w:w="1542"/>
      </w:tblGrid>
      <w:tr w:rsidR="00BB6F69" w:rsidRPr="005D08DE" w14:paraId="33E54282" w14:textId="77777777" w:rsidTr="00FE6FC6"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1A10E1" w14:textId="77777777" w:rsidR="00BB6F69" w:rsidRPr="005D08DE" w:rsidRDefault="00BB6F69" w:rsidP="00FE6FC6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63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067535" w14:textId="77777777" w:rsidR="00BB6F69" w:rsidRPr="005D08DE" w:rsidRDefault="00BB6F69" w:rsidP="00FE6FC6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  <w:p w14:paraId="18CB5AA2" w14:textId="77777777" w:rsidR="00BB6F69" w:rsidRPr="005D08DE" w:rsidRDefault="00BB6F69" w:rsidP="00FE6FC6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C60AD4D" w14:textId="77777777" w:rsidR="00BB6F69" w:rsidRPr="005D08DE" w:rsidRDefault="00BB6F69" w:rsidP="00FE6FC6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</w:tr>
      <w:tr w:rsidR="00BB6F69" w:rsidRPr="005D08DE" w14:paraId="5B70D625" w14:textId="77777777" w:rsidTr="00FE6FC6">
        <w:tc>
          <w:tcPr>
            <w:tcW w:w="478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D353F67" w14:textId="77777777" w:rsidR="00BB6F69" w:rsidRPr="007D0FC0" w:rsidRDefault="00BB6F69" w:rsidP="00FE6FC6">
            <w:pPr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7D0FC0">
              <w:rPr>
                <w:rFonts w:ascii="Cambria" w:hAnsi="Cambria"/>
                <w:b/>
                <w:bCs/>
                <w:sz w:val="24"/>
                <w:szCs w:val="24"/>
              </w:rPr>
              <w:t>Antoniel Max Silva Holanda</w:t>
            </w:r>
          </w:p>
          <w:p w14:paraId="7ECE4BE0" w14:textId="77777777" w:rsidR="00BB6F69" w:rsidRPr="005D08DE" w:rsidRDefault="00BB6F69" w:rsidP="00FE6FC6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D08DE">
              <w:rPr>
                <w:rFonts w:ascii="Cambria" w:hAnsi="Cambria"/>
                <w:sz w:val="24"/>
                <w:szCs w:val="24"/>
              </w:rPr>
              <w:t>Presidente da Câmara Municipal de Itaiçaba</w:t>
            </w:r>
          </w:p>
          <w:p w14:paraId="4B41BB26" w14:textId="77777777" w:rsidR="00BB6F69" w:rsidRPr="005D08DE" w:rsidRDefault="00BB6F69" w:rsidP="00FE6FC6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B57480" w14:textId="77777777" w:rsidR="00BB6F69" w:rsidRPr="005D08DE" w:rsidRDefault="00BB6F69" w:rsidP="00FE6FC6">
            <w:pPr>
              <w:spacing w:line="360" w:lineRule="auto"/>
              <w:jc w:val="right"/>
              <w:rPr>
                <w:rFonts w:ascii="Cambria" w:hAnsi="Cambria"/>
                <w:sz w:val="24"/>
                <w:szCs w:val="24"/>
              </w:rPr>
            </w:pPr>
          </w:p>
          <w:p w14:paraId="53432838" w14:textId="77777777" w:rsidR="00BB6F69" w:rsidRPr="005D08DE" w:rsidRDefault="00BB6F69" w:rsidP="00FE6FC6">
            <w:pPr>
              <w:spacing w:line="360" w:lineRule="auto"/>
              <w:jc w:val="right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6ABE64" w14:textId="77777777" w:rsidR="00BB6F69" w:rsidRPr="007D0FC0" w:rsidRDefault="00BB6F69" w:rsidP="00FE6FC6">
            <w:pPr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7D0FC0">
              <w:rPr>
                <w:rFonts w:ascii="Cambria" w:hAnsi="Cambria"/>
                <w:b/>
                <w:bCs/>
                <w:sz w:val="24"/>
                <w:szCs w:val="24"/>
              </w:rPr>
              <w:t>Rosembergue Alves de Holanda</w:t>
            </w:r>
          </w:p>
          <w:p w14:paraId="6416D832" w14:textId="77777777" w:rsidR="00BB6F69" w:rsidRPr="005D08DE" w:rsidRDefault="00BB6F69" w:rsidP="00FE6FC6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D08DE">
              <w:rPr>
                <w:rFonts w:ascii="Cambria" w:hAnsi="Cambria"/>
                <w:sz w:val="24"/>
                <w:szCs w:val="24"/>
              </w:rPr>
              <w:t>Vice Presidente</w:t>
            </w:r>
          </w:p>
        </w:tc>
      </w:tr>
      <w:tr w:rsidR="00BB6F69" w:rsidRPr="005D08DE" w14:paraId="688F88CA" w14:textId="77777777" w:rsidTr="00FE6FC6"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D43D6F" w14:textId="77777777" w:rsidR="00BB6F69" w:rsidRPr="005D08DE" w:rsidRDefault="00BB6F69" w:rsidP="00FE6FC6">
            <w:pPr>
              <w:rPr>
                <w:rFonts w:ascii="Cambria" w:hAnsi="Cambria"/>
              </w:rPr>
            </w:pPr>
          </w:p>
        </w:tc>
        <w:tc>
          <w:tcPr>
            <w:tcW w:w="63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4585B1" w14:textId="77777777" w:rsidR="00BB6F69" w:rsidRPr="005D08DE" w:rsidRDefault="00BB6F69" w:rsidP="00FE6FC6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  <w:p w14:paraId="4D26C43F" w14:textId="77777777" w:rsidR="00BB6F69" w:rsidRPr="005D08DE" w:rsidRDefault="00BB6F69" w:rsidP="00FE6FC6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  <w:p w14:paraId="634382EB" w14:textId="77777777" w:rsidR="00BB6F69" w:rsidRPr="005D08DE" w:rsidRDefault="00BB6F69" w:rsidP="00FE6FC6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0027000" w14:textId="77777777" w:rsidR="00BB6F69" w:rsidRPr="005D08DE" w:rsidRDefault="00BB6F69" w:rsidP="00FE6FC6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</w:tr>
      <w:tr w:rsidR="00BB6F69" w:rsidRPr="005D08DE" w14:paraId="78E4601E" w14:textId="77777777" w:rsidTr="00FE6FC6">
        <w:tc>
          <w:tcPr>
            <w:tcW w:w="478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57F9096" w14:textId="77777777" w:rsidR="00BB6F69" w:rsidRPr="007D0FC0" w:rsidRDefault="00BB6F69" w:rsidP="00FE6FC6">
            <w:pPr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7D0FC0">
              <w:rPr>
                <w:rFonts w:ascii="Cambria" w:hAnsi="Cambria"/>
                <w:b/>
                <w:bCs/>
                <w:sz w:val="24"/>
                <w:szCs w:val="24"/>
              </w:rPr>
              <w:t>Sheila Pereira Damasceno</w:t>
            </w:r>
          </w:p>
          <w:p w14:paraId="69DAB736" w14:textId="77777777" w:rsidR="00BB6F69" w:rsidRPr="005D08DE" w:rsidRDefault="00BB6F69" w:rsidP="00FE6FC6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D08DE">
              <w:rPr>
                <w:rFonts w:ascii="Cambria" w:hAnsi="Cambria"/>
                <w:sz w:val="24"/>
                <w:szCs w:val="24"/>
              </w:rPr>
              <w:t>1ª Secretária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B381F7" w14:textId="77777777" w:rsidR="00BB6F69" w:rsidRPr="005D08DE" w:rsidRDefault="00BB6F69" w:rsidP="00FE6FC6">
            <w:pPr>
              <w:spacing w:line="360" w:lineRule="auto"/>
              <w:jc w:val="right"/>
              <w:rPr>
                <w:rFonts w:ascii="Cambria" w:hAnsi="Cambria"/>
                <w:sz w:val="24"/>
                <w:szCs w:val="24"/>
              </w:rPr>
            </w:pPr>
          </w:p>
          <w:p w14:paraId="2F8D9110" w14:textId="77777777" w:rsidR="00BB6F69" w:rsidRPr="005D08DE" w:rsidRDefault="00BB6F69" w:rsidP="00FE6FC6">
            <w:pPr>
              <w:spacing w:line="360" w:lineRule="auto"/>
              <w:jc w:val="right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02CC5B" w14:textId="77777777" w:rsidR="00BB6F69" w:rsidRPr="007D0FC0" w:rsidRDefault="00BB6F69" w:rsidP="00FE6FC6">
            <w:pPr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7D0FC0">
              <w:rPr>
                <w:rFonts w:ascii="Cambria" w:hAnsi="Cambria"/>
                <w:b/>
                <w:bCs/>
                <w:sz w:val="24"/>
                <w:szCs w:val="24"/>
              </w:rPr>
              <w:t>Carlos Eduardo Peixoto Barros</w:t>
            </w:r>
          </w:p>
          <w:p w14:paraId="3766AC15" w14:textId="77777777" w:rsidR="00BB6F69" w:rsidRPr="005D08DE" w:rsidRDefault="00BB6F69" w:rsidP="00FE6FC6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D08DE">
              <w:rPr>
                <w:rFonts w:ascii="Cambria" w:hAnsi="Cambria"/>
                <w:sz w:val="24"/>
                <w:szCs w:val="24"/>
              </w:rPr>
              <w:t>2º Secretário</w:t>
            </w:r>
          </w:p>
        </w:tc>
      </w:tr>
    </w:tbl>
    <w:p w14:paraId="6C484B78" w14:textId="77777777" w:rsidR="001704E8" w:rsidRPr="00984A96" w:rsidRDefault="001704E8" w:rsidP="001704E8">
      <w:pPr>
        <w:spacing w:line="360" w:lineRule="auto"/>
        <w:jc w:val="both"/>
        <w:rPr>
          <w:rFonts w:ascii="Cambria" w:hAnsi="Cambria" w:cs="Arial"/>
          <w:bCs/>
          <w:color w:val="00000A"/>
          <w:sz w:val="24"/>
          <w:szCs w:val="24"/>
        </w:rPr>
      </w:pPr>
    </w:p>
    <w:p w14:paraId="2C841C14" w14:textId="7560E477" w:rsidR="001704E8" w:rsidRDefault="001704E8" w:rsidP="00C50657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21299D4C" w14:textId="54842E05" w:rsidR="007D0FC0" w:rsidRDefault="007D0FC0" w:rsidP="00C50657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6DE6659B" w14:textId="3AD4EBD0" w:rsidR="007D0FC0" w:rsidRDefault="007D0FC0" w:rsidP="00C50657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156751D2" w14:textId="37BAB52A" w:rsidR="007D0FC0" w:rsidRDefault="007D0FC0" w:rsidP="00C50657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10C4D7DD" w14:textId="6A99F753" w:rsidR="007D0FC0" w:rsidRDefault="007D0FC0" w:rsidP="00C50657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2FB21447" w14:textId="5DC0BB90" w:rsidR="007D0FC0" w:rsidRDefault="007D0FC0" w:rsidP="00C50657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45E86000" w14:textId="7EB7ADEC" w:rsidR="007D0FC0" w:rsidRDefault="007D0FC0" w:rsidP="00C50657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67983357" w14:textId="54F66D24" w:rsidR="007D0FC0" w:rsidRDefault="007D0FC0" w:rsidP="00C50657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0CC5E46F" w14:textId="1ED92E73" w:rsidR="007D0FC0" w:rsidRDefault="007D0FC0" w:rsidP="00C50657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0CD7A721" w14:textId="48335D0D" w:rsidR="007D0FC0" w:rsidRDefault="007D0FC0" w:rsidP="00C50657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7585A12C" w14:textId="228512F1" w:rsidR="007D0FC0" w:rsidRDefault="007D0FC0" w:rsidP="00C50657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66346810" w14:textId="038916B7" w:rsidR="007D0FC0" w:rsidRDefault="007D0FC0" w:rsidP="00C50657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3D392959" w14:textId="54F3FE04" w:rsidR="007D0FC0" w:rsidRDefault="007D0FC0" w:rsidP="00C50657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2F64D29F" w14:textId="49F0D835" w:rsidR="007D0FC0" w:rsidRDefault="007D0FC0" w:rsidP="00C50657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37A336CE" w14:textId="0B7A569B" w:rsidR="007D0FC0" w:rsidRDefault="007D0FC0" w:rsidP="00C50657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6F591CA5" w14:textId="48ACE9D1" w:rsidR="007D0FC0" w:rsidRDefault="007D0FC0" w:rsidP="00C50657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2C92C4C7" w14:textId="1593D592" w:rsidR="007D0FC0" w:rsidRDefault="007D0FC0" w:rsidP="00C50657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6374FC42" w14:textId="19FE4EFD" w:rsidR="007D0FC0" w:rsidRDefault="007D0FC0" w:rsidP="00C50657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4C28FFAC" w14:textId="5BE5596D" w:rsidR="007D0FC0" w:rsidRDefault="007D0FC0" w:rsidP="00C50657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08A492AD" w14:textId="2C9BB5CA" w:rsidR="007D0FC0" w:rsidRDefault="007D0FC0" w:rsidP="00C50657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603781E0" w14:textId="7790A809" w:rsidR="007D0FC0" w:rsidRPr="007D0FC0" w:rsidRDefault="007D0FC0" w:rsidP="007D0FC0">
      <w:pPr>
        <w:suppressAutoHyphens/>
        <w:spacing w:line="276" w:lineRule="auto"/>
        <w:jc w:val="both"/>
        <w:rPr>
          <w:rFonts w:ascii="Cambria" w:hAnsi="Cambria"/>
          <w:b/>
          <w:sz w:val="24"/>
          <w:szCs w:val="24"/>
        </w:rPr>
      </w:pPr>
      <w:r w:rsidRPr="007D0FC0">
        <w:rPr>
          <w:rFonts w:ascii="Cambria" w:hAnsi="Cambria"/>
          <w:b/>
          <w:sz w:val="24"/>
          <w:szCs w:val="24"/>
        </w:rPr>
        <w:t>PARECER DA COMISSÃO PARA DESFAZIMENTO DO BEM MÓVEL, NOMEADOS PELA PORTARIA Nº 140/2023.</w:t>
      </w:r>
    </w:p>
    <w:p w14:paraId="4C7E5134" w14:textId="77777777" w:rsidR="007D0FC0" w:rsidRPr="007D0FC0" w:rsidRDefault="007D0FC0" w:rsidP="007D0FC0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24FE2823" w14:textId="05F366E6" w:rsidR="007D0FC0" w:rsidRPr="007D0FC0" w:rsidRDefault="00E36CFE" w:rsidP="007D0FC0">
      <w:pPr>
        <w:suppressAutoHyphens/>
        <w:spacing w:line="276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I</w:t>
      </w:r>
      <w:r w:rsidR="007D0FC0" w:rsidRPr="007D0FC0">
        <w:rPr>
          <w:rFonts w:ascii="Cambria" w:hAnsi="Cambria"/>
          <w:b/>
          <w:sz w:val="24"/>
          <w:szCs w:val="24"/>
        </w:rPr>
        <w:t xml:space="preserve"> – OBJETIVO</w:t>
      </w:r>
      <w:r>
        <w:rPr>
          <w:rFonts w:ascii="Cambria" w:hAnsi="Cambria"/>
          <w:b/>
          <w:sz w:val="24"/>
          <w:szCs w:val="24"/>
        </w:rPr>
        <w:t>:</w:t>
      </w:r>
    </w:p>
    <w:p w14:paraId="45567DF0" w14:textId="77777777" w:rsidR="007D0FC0" w:rsidRPr="007D0FC0" w:rsidRDefault="007D0FC0" w:rsidP="007D0FC0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222A3502" w14:textId="5B75326B" w:rsidR="007D0FC0" w:rsidRPr="007D0FC0" w:rsidRDefault="007D0FC0" w:rsidP="00E36CFE">
      <w:pPr>
        <w:suppressAutoHyphens/>
        <w:spacing w:line="276" w:lineRule="auto"/>
        <w:ind w:firstLine="709"/>
        <w:jc w:val="both"/>
        <w:rPr>
          <w:rFonts w:ascii="Cambria" w:hAnsi="Cambria"/>
          <w:bCs/>
          <w:sz w:val="24"/>
          <w:szCs w:val="24"/>
        </w:rPr>
      </w:pPr>
      <w:r w:rsidRPr="007D0FC0">
        <w:rPr>
          <w:rFonts w:ascii="Cambria" w:hAnsi="Cambria"/>
          <w:bCs/>
          <w:sz w:val="24"/>
          <w:szCs w:val="24"/>
        </w:rPr>
        <w:t>O presente parecer tem como objetivo avaliar o be</w:t>
      </w:r>
      <w:r w:rsidR="00E36CFE">
        <w:rPr>
          <w:rFonts w:ascii="Cambria" w:hAnsi="Cambria"/>
          <w:bCs/>
          <w:sz w:val="24"/>
          <w:szCs w:val="24"/>
        </w:rPr>
        <w:t>m a ser doado</w:t>
      </w:r>
      <w:r w:rsidRPr="007D0FC0">
        <w:rPr>
          <w:rFonts w:ascii="Cambria" w:hAnsi="Cambria"/>
          <w:bCs/>
          <w:sz w:val="24"/>
          <w:szCs w:val="24"/>
        </w:rPr>
        <w:t xml:space="preserve"> e realizar </w:t>
      </w:r>
      <w:r w:rsidR="00E36CFE">
        <w:rPr>
          <w:rFonts w:ascii="Cambria" w:hAnsi="Cambria"/>
          <w:bCs/>
          <w:sz w:val="24"/>
          <w:szCs w:val="24"/>
        </w:rPr>
        <w:t xml:space="preserve">os </w:t>
      </w:r>
      <w:r w:rsidRPr="007D0FC0">
        <w:rPr>
          <w:rFonts w:ascii="Cambria" w:hAnsi="Cambria"/>
          <w:bCs/>
          <w:sz w:val="24"/>
          <w:szCs w:val="24"/>
        </w:rPr>
        <w:t xml:space="preserve">procedimentos </w:t>
      </w:r>
      <w:r w:rsidR="00E36CFE">
        <w:rPr>
          <w:rFonts w:ascii="Cambria" w:hAnsi="Cambria"/>
          <w:bCs/>
          <w:sz w:val="24"/>
          <w:szCs w:val="24"/>
        </w:rPr>
        <w:t xml:space="preserve">necessários </w:t>
      </w:r>
      <w:r w:rsidRPr="007D0FC0">
        <w:rPr>
          <w:rFonts w:ascii="Cambria" w:hAnsi="Cambria"/>
          <w:bCs/>
          <w:sz w:val="24"/>
          <w:szCs w:val="24"/>
        </w:rPr>
        <w:t xml:space="preserve">para o desfazimento do bem descrito no documento em anexo, tendo como base o previsto no artigo 3° do Decreto Federal nº 9.373/2018, o qual dispõe que: </w:t>
      </w:r>
    </w:p>
    <w:p w14:paraId="484058E1" w14:textId="77777777" w:rsidR="007D0FC0" w:rsidRPr="007D0FC0" w:rsidRDefault="007D0FC0" w:rsidP="007D0FC0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679E90B2" w14:textId="77777777" w:rsidR="007D0FC0" w:rsidRPr="007D0FC0" w:rsidRDefault="007D0FC0" w:rsidP="00E36CFE">
      <w:pPr>
        <w:suppressAutoHyphens/>
        <w:ind w:left="2268"/>
        <w:jc w:val="both"/>
        <w:rPr>
          <w:rFonts w:ascii="Cambria" w:hAnsi="Cambria"/>
          <w:bCs/>
        </w:rPr>
      </w:pPr>
      <w:r w:rsidRPr="007D0FC0">
        <w:rPr>
          <w:rFonts w:ascii="Cambria" w:hAnsi="Cambria"/>
          <w:bCs/>
        </w:rPr>
        <w:t xml:space="preserve">Art. 3º Para que seja considerado inservível, o bem será classificado como: </w:t>
      </w:r>
    </w:p>
    <w:p w14:paraId="4921D827" w14:textId="77777777" w:rsidR="007D0FC0" w:rsidRPr="007D0FC0" w:rsidRDefault="007D0FC0" w:rsidP="00E36CFE">
      <w:pPr>
        <w:suppressAutoHyphens/>
        <w:ind w:left="2268"/>
        <w:jc w:val="both"/>
        <w:rPr>
          <w:rFonts w:ascii="Cambria" w:hAnsi="Cambria"/>
          <w:bCs/>
        </w:rPr>
      </w:pPr>
    </w:p>
    <w:p w14:paraId="326E21B1" w14:textId="77777777" w:rsidR="007D0FC0" w:rsidRPr="007D0FC0" w:rsidRDefault="007D0FC0" w:rsidP="00E36CFE">
      <w:pPr>
        <w:suppressAutoHyphens/>
        <w:ind w:left="2268"/>
        <w:jc w:val="both"/>
        <w:rPr>
          <w:rFonts w:ascii="Cambria" w:hAnsi="Cambria"/>
          <w:bCs/>
        </w:rPr>
      </w:pPr>
      <w:r w:rsidRPr="007D0FC0">
        <w:rPr>
          <w:rFonts w:ascii="Cambria" w:hAnsi="Cambria"/>
          <w:bCs/>
        </w:rPr>
        <w:t xml:space="preserve">I - Ocioso - bem móvel que se encontra em perfeitas condições de uso, mas não é aproveitado; </w:t>
      </w:r>
    </w:p>
    <w:p w14:paraId="460F4EC1" w14:textId="77777777" w:rsidR="007D0FC0" w:rsidRPr="007D0FC0" w:rsidRDefault="007D0FC0" w:rsidP="00E36CFE">
      <w:pPr>
        <w:suppressAutoHyphens/>
        <w:ind w:left="2268"/>
        <w:jc w:val="both"/>
        <w:rPr>
          <w:rFonts w:ascii="Cambria" w:hAnsi="Cambria"/>
          <w:bCs/>
        </w:rPr>
      </w:pPr>
    </w:p>
    <w:p w14:paraId="544D1894" w14:textId="77777777" w:rsidR="007D0FC0" w:rsidRPr="007D0FC0" w:rsidRDefault="007D0FC0" w:rsidP="00E36CFE">
      <w:pPr>
        <w:suppressAutoHyphens/>
        <w:ind w:left="2268"/>
        <w:jc w:val="both"/>
        <w:rPr>
          <w:rFonts w:ascii="Cambria" w:hAnsi="Cambria"/>
          <w:bCs/>
        </w:rPr>
      </w:pPr>
      <w:r w:rsidRPr="007D0FC0">
        <w:rPr>
          <w:rFonts w:ascii="Cambria" w:hAnsi="Cambria"/>
          <w:bCs/>
        </w:rPr>
        <w:t xml:space="preserve">II - Recuperável - bem móvel que não se encontra em condições de uso e cujo custo da recuperação seja de até cinquenta por cento do seu valor de mercado ou cuja análise de custo e benefício demonstre ser justificável a sua recuperação; </w:t>
      </w:r>
    </w:p>
    <w:p w14:paraId="2CB4D722" w14:textId="77777777" w:rsidR="007D0FC0" w:rsidRPr="007D0FC0" w:rsidRDefault="007D0FC0" w:rsidP="00E36CFE">
      <w:pPr>
        <w:suppressAutoHyphens/>
        <w:ind w:left="2268"/>
        <w:jc w:val="both"/>
        <w:rPr>
          <w:rFonts w:ascii="Cambria" w:hAnsi="Cambria"/>
          <w:bCs/>
        </w:rPr>
      </w:pPr>
    </w:p>
    <w:p w14:paraId="30AE0660" w14:textId="77777777" w:rsidR="007D0FC0" w:rsidRPr="007D0FC0" w:rsidRDefault="007D0FC0" w:rsidP="00E36CFE">
      <w:pPr>
        <w:suppressAutoHyphens/>
        <w:ind w:left="2268"/>
        <w:jc w:val="both"/>
        <w:rPr>
          <w:rFonts w:ascii="Cambria" w:hAnsi="Cambria"/>
          <w:bCs/>
        </w:rPr>
      </w:pPr>
      <w:r w:rsidRPr="007D0FC0">
        <w:rPr>
          <w:rFonts w:ascii="Cambria" w:hAnsi="Cambria"/>
          <w:bCs/>
        </w:rPr>
        <w:t xml:space="preserve">III - antieconômico - bem móvel cuja manutenção seja onerosa ou cujo rendimento seja precário, em virtude de uso prolongado, desgaste prematuro ou obsoletismo; ou </w:t>
      </w:r>
    </w:p>
    <w:p w14:paraId="1F374E3E" w14:textId="77777777" w:rsidR="007D0FC0" w:rsidRPr="007D0FC0" w:rsidRDefault="007D0FC0" w:rsidP="00E36CFE">
      <w:pPr>
        <w:suppressAutoHyphens/>
        <w:ind w:left="2268"/>
        <w:jc w:val="both"/>
        <w:rPr>
          <w:rFonts w:ascii="Cambria" w:hAnsi="Cambria"/>
          <w:bCs/>
        </w:rPr>
      </w:pPr>
    </w:p>
    <w:p w14:paraId="27C1714C" w14:textId="77777777" w:rsidR="007D0FC0" w:rsidRPr="007D0FC0" w:rsidRDefault="007D0FC0" w:rsidP="00E36CFE">
      <w:pPr>
        <w:suppressAutoHyphens/>
        <w:ind w:left="2268"/>
        <w:jc w:val="both"/>
        <w:rPr>
          <w:rFonts w:ascii="Cambria" w:hAnsi="Cambria"/>
          <w:bCs/>
        </w:rPr>
      </w:pPr>
      <w:r w:rsidRPr="007D0FC0">
        <w:rPr>
          <w:rFonts w:ascii="Cambria" w:hAnsi="Cambria"/>
          <w:bCs/>
        </w:rPr>
        <w:t>IV - Irrecuperável - bem móvel que não pode ser utilizado para o fim a que se destina devido à perda de suas características ou em razão de ser o seu custo de recuperação mais de cinquenta por cento do seu valor de mercado ou de a análise do seu custo e benefício demonstrar ser injustificável a sua recuperação.</w:t>
      </w:r>
    </w:p>
    <w:p w14:paraId="4324431B" w14:textId="77777777" w:rsidR="007D0FC0" w:rsidRPr="007D0FC0" w:rsidRDefault="007D0FC0" w:rsidP="007D0FC0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612F3C1F" w14:textId="6C9E5A89" w:rsidR="007D0FC0" w:rsidRPr="007D0FC0" w:rsidRDefault="00E36CFE" w:rsidP="007D0FC0">
      <w:pPr>
        <w:suppressAutoHyphens/>
        <w:spacing w:line="276" w:lineRule="auto"/>
        <w:jc w:val="both"/>
        <w:rPr>
          <w:rFonts w:ascii="Cambria" w:hAnsi="Cambria"/>
          <w:b/>
          <w:sz w:val="24"/>
          <w:szCs w:val="24"/>
        </w:rPr>
      </w:pPr>
      <w:r w:rsidRPr="00E36CFE">
        <w:rPr>
          <w:rFonts w:ascii="Cambria" w:hAnsi="Cambria"/>
          <w:b/>
          <w:sz w:val="24"/>
          <w:szCs w:val="24"/>
        </w:rPr>
        <w:t>II -</w:t>
      </w:r>
      <w:r w:rsidR="007D0FC0" w:rsidRPr="007D0FC0">
        <w:rPr>
          <w:rFonts w:ascii="Cambria" w:hAnsi="Cambria"/>
          <w:b/>
          <w:sz w:val="24"/>
          <w:szCs w:val="24"/>
        </w:rPr>
        <w:t xml:space="preserve"> REALIZAÇÃO DOS TRABALHOS</w:t>
      </w:r>
      <w:r w:rsidRPr="00E36CFE">
        <w:rPr>
          <w:rFonts w:ascii="Cambria" w:hAnsi="Cambria"/>
          <w:b/>
          <w:sz w:val="24"/>
          <w:szCs w:val="24"/>
        </w:rPr>
        <w:t>:</w:t>
      </w:r>
    </w:p>
    <w:p w14:paraId="6C225EE1" w14:textId="77777777" w:rsidR="007D0FC0" w:rsidRPr="007D0FC0" w:rsidRDefault="007D0FC0" w:rsidP="007D0FC0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7D9ED3F9" w14:textId="77777777" w:rsidR="007D0FC0" w:rsidRPr="007D0FC0" w:rsidRDefault="007D0FC0" w:rsidP="00E36CFE">
      <w:pPr>
        <w:suppressAutoHyphens/>
        <w:spacing w:line="276" w:lineRule="auto"/>
        <w:ind w:firstLine="709"/>
        <w:jc w:val="both"/>
        <w:rPr>
          <w:rFonts w:ascii="Cambria" w:hAnsi="Cambria"/>
          <w:bCs/>
          <w:sz w:val="24"/>
          <w:szCs w:val="24"/>
        </w:rPr>
      </w:pPr>
      <w:r w:rsidRPr="007D0FC0">
        <w:rPr>
          <w:rFonts w:ascii="Cambria" w:hAnsi="Cambria"/>
          <w:bCs/>
          <w:sz w:val="24"/>
          <w:szCs w:val="24"/>
        </w:rPr>
        <w:t>Os trabalhos foram realizados em 27 de setembro de 2023.</w:t>
      </w:r>
    </w:p>
    <w:p w14:paraId="5FEE0303" w14:textId="77777777" w:rsidR="00E36CFE" w:rsidRDefault="00E36CFE" w:rsidP="007D0FC0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42AB7874" w14:textId="26BD0891" w:rsidR="007D0FC0" w:rsidRPr="007D0FC0" w:rsidRDefault="00E36CFE" w:rsidP="007D0FC0">
      <w:pPr>
        <w:suppressAutoHyphens/>
        <w:spacing w:line="276" w:lineRule="auto"/>
        <w:jc w:val="both"/>
        <w:rPr>
          <w:rFonts w:ascii="Cambria" w:hAnsi="Cambria"/>
          <w:b/>
          <w:sz w:val="24"/>
          <w:szCs w:val="24"/>
        </w:rPr>
      </w:pPr>
      <w:r w:rsidRPr="00E36CFE">
        <w:rPr>
          <w:rFonts w:ascii="Cambria" w:hAnsi="Cambria"/>
          <w:b/>
          <w:sz w:val="24"/>
          <w:szCs w:val="24"/>
        </w:rPr>
        <w:t>III -</w:t>
      </w:r>
      <w:r w:rsidR="007D0FC0" w:rsidRPr="007D0FC0">
        <w:rPr>
          <w:rFonts w:ascii="Cambria" w:hAnsi="Cambria"/>
          <w:b/>
          <w:sz w:val="24"/>
          <w:szCs w:val="24"/>
        </w:rPr>
        <w:t xml:space="preserve"> COMISSÃO ESPECIAL DE AVALIAÇÃO E DESFAZIMENTO DE BENS MÓVEIS INSERVÍVEIS</w:t>
      </w:r>
      <w:r w:rsidRPr="00E36CFE">
        <w:rPr>
          <w:rFonts w:ascii="Cambria" w:hAnsi="Cambria"/>
          <w:b/>
          <w:sz w:val="24"/>
          <w:szCs w:val="24"/>
        </w:rPr>
        <w:t>:</w:t>
      </w:r>
    </w:p>
    <w:p w14:paraId="4738E1FE" w14:textId="77777777" w:rsidR="007D0FC0" w:rsidRPr="007D0FC0" w:rsidRDefault="007D0FC0" w:rsidP="007D0FC0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6C429DAB" w14:textId="3CFE57BA" w:rsidR="007D0FC0" w:rsidRPr="007D0FC0" w:rsidRDefault="007D0FC0" w:rsidP="007D0FC0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  <w:r w:rsidRPr="007D0FC0">
        <w:rPr>
          <w:rFonts w:ascii="Cambria" w:hAnsi="Cambria"/>
          <w:b/>
          <w:sz w:val="24"/>
          <w:szCs w:val="24"/>
        </w:rPr>
        <w:t>a)</w:t>
      </w:r>
      <w:r w:rsidRPr="007D0FC0">
        <w:rPr>
          <w:rFonts w:ascii="Cambria" w:hAnsi="Cambria"/>
          <w:bCs/>
          <w:sz w:val="24"/>
          <w:szCs w:val="24"/>
        </w:rPr>
        <w:t xml:space="preserve"> Francisco </w:t>
      </w:r>
      <w:proofErr w:type="spellStart"/>
      <w:r w:rsidRPr="007D0FC0">
        <w:rPr>
          <w:rFonts w:ascii="Cambria" w:hAnsi="Cambria"/>
          <w:bCs/>
          <w:sz w:val="24"/>
          <w:szCs w:val="24"/>
        </w:rPr>
        <w:t>Josiano</w:t>
      </w:r>
      <w:proofErr w:type="spellEnd"/>
      <w:r w:rsidRPr="007D0FC0">
        <w:rPr>
          <w:rFonts w:ascii="Cambria" w:hAnsi="Cambria"/>
          <w:bCs/>
          <w:sz w:val="24"/>
          <w:szCs w:val="24"/>
        </w:rPr>
        <w:t xml:space="preserve"> Falcão da Silva (Presidente)</w:t>
      </w:r>
      <w:r w:rsidR="00E36CFE">
        <w:rPr>
          <w:rFonts w:ascii="Cambria" w:hAnsi="Cambria"/>
          <w:bCs/>
          <w:sz w:val="24"/>
          <w:szCs w:val="24"/>
        </w:rPr>
        <w:t>;</w:t>
      </w:r>
    </w:p>
    <w:p w14:paraId="52A7A580" w14:textId="1500AC34" w:rsidR="007D0FC0" w:rsidRPr="007D0FC0" w:rsidRDefault="007D0FC0" w:rsidP="007D0FC0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  <w:r w:rsidRPr="007D0FC0">
        <w:rPr>
          <w:rFonts w:ascii="Cambria" w:hAnsi="Cambria"/>
          <w:b/>
          <w:sz w:val="24"/>
          <w:szCs w:val="24"/>
        </w:rPr>
        <w:t>b)</w:t>
      </w:r>
      <w:r w:rsidRPr="007D0FC0">
        <w:rPr>
          <w:rFonts w:ascii="Cambria" w:hAnsi="Cambria"/>
          <w:bCs/>
          <w:sz w:val="24"/>
          <w:szCs w:val="24"/>
        </w:rPr>
        <w:t xml:space="preserve"> Maria </w:t>
      </w:r>
      <w:proofErr w:type="spellStart"/>
      <w:r w:rsidRPr="007D0FC0">
        <w:rPr>
          <w:rFonts w:ascii="Cambria" w:hAnsi="Cambria"/>
          <w:bCs/>
          <w:sz w:val="24"/>
          <w:szCs w:val="24"/>
        </w:rPr>
        <w:t>Mazarelo</w:t>
      </w:r>
      <w:proofErr w:type="spellEnd"/>
      <w:r w:rsidRPr="007D0FC0">
        <w:rPr>
          <w:rFonts w:ascii="Cambria" w:hAnsi="Cambria"/>
          <w:bCs/>
          <w:sz w:val="24"/>
          <w:szCs w:val="24"/>
        </w:rPr>
        <w:t xml:space="preserve"> Gomes Legal (Membro)</w:t>
      </w:r>
      <w:r w:rsidR="00E36CFE">
        <w:rPr>
          <w:rFonts w:ascii="Cambria" w:hAnsi="Cambria"/>
          <w:bCs/>
          <w:sz w:val="24"/>
          <w:szCs w:val="24"/>
        </w:rPr>
        <w:t>;</w:t>
      </w:r>
    </w:p>
    <w:p w14:paraId="04850D6C" w14:textId="01FBD826" w:rsidR="007D0FC0" w:rsidRPr="007D0FC0" w:rsidRDefault="007D0FC0" w:rsidP="007D0FC0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  <w:r w:rsidRPr="007D0FC0">
        <w:rPr>
          <w:rFonts w:ascii="Cambria" w:hAnsi="Cambria"/>
          <w:b/>
          <w:sz w:val="24"/>
          <w:szCs w:val="24"/>
        </w:rPr>
        <w:t>c)</w:t>
      </w:r>
      <w:r w:rsidRPr="007D0FC0">
        <w:rPr>
          <w:rFonts w:ascii="Cambria" w:hAnsi="Cambria"/>
          <w:bCs/>
          <w:sz w:val="24"/>
          <w:szCs w:val="24"/>
        </w:rPr>
        <w:t xml:space="preserve"> </w:t>
      </w:r>
      <w:proofErr w:type="spellStart"/>
      <w:r w:rsidRPr="007D0FC0">
        <w:rPr>
          <w:rFonts w:ascii="Cambria" w:hAnsi="Cambria"/>
          <w:bCs/>
          <w:sz w:val="24"/>
          <w:szCs w:val="24"/>
        </w:rPr>
        <w:t>Cerzina</w:t>
      </w:r>
      <w:proofErr w:type="spellEnd"/>
      <w:r w:rsidRPr="007D0FC0">
        <w:rPr>
          <w:rFonts w:ascii="Cambria" w:hAnsi="Cambria"/>
          <w:bCs/>
          <w:sz w:val="24"/>
          <w:szCs w:val="24"/>
        </w:rPr>
        <w:t xml:space="preserve"> Ferreira da Silva Lima (Membro)</w:t>
      </w:r>
      <w:r w:rsidR="00E36CFE">
        <w:rPr>
          <w:rFonts w:ascii="Cambria" w:hAnsi="Cambria"/>
          <w:bCs/>
          <w:sz w:val="24"/>
          <w:szCs w:val="24"/>
        </w:rPr>
        <w:t>.</w:t>
      </w:r>
    </w:p>
    <w:p w14:paraId="7F60AD9D" w14:textId="77777777" w:rsidR="007D0FC0" w:rsidRPr="007D0FC0" w:rsidRDefault="007D0FC0" w:rsidP="007D0FC0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629E8B56" w14:textId="7C547AB1" w:rsidR="007D0FC0" w:rsidRPr="007D0FC0" w:rsidRDefault="00E36CFE" w:rsidP="007D0FC0">
      <w:pPr>
        <w:suppressAutoHyphens/>
        <w:spacing w:line="276" w:lineRule="auto"/>
        <w:jc w:val="both"/>
        <w:rPr>
          <w:rFonts w:ascii="Cambria" w:hAnsi="Cambria"/>
          <w:b/>
          <w:sz w:val="24"/>
          <w:szCs w:val="24"/>
        </w:rPr>
      </w:pPr>
      <w:r w:rsidRPr="00E36CFE">
        <w:rPr>
          <w:rFonts w:ascii="Cambria" w:hAnsi="Cambria"/>
          <w:b/>
          <w:sz w:val="24"/>
          <w:szCs w:val="24"/>
        </w:rPr>
        <w:t>IV –</w:t>
      </w:r>
      <w:r w:rsidR="007D0FC0" w:rsidRPr="007D0FC0">
        <w:rPr>
          <w:rFonts w:ascii="Cambria" w:hAnsi="Cambria"/>
          <w:b/>
          <w:sz w:val="24"/>
          <w:szCs w:val="24"/>
        </w:rPr>
        <w:t xml:space="preserve"> INTRODUÇÃO</w:t>
      </w:r>
      <w:r w:rsidRPr="00E36CFE">
        <w:rPr>
          <w:rFonts w:ascii="Cambria" w:hAnsi="Cambria"/>
          <w:b/>
          <w:sz w:val="24"/>
          <w:szCs w:val="24"/>
        </w:rPr>
        <w:t>:</w:t>
      </w:r>
    </w:p>
    <w:p w14:paraId="77545973" w14:textId="77777777" w:rsidR="007D0FC0" w:rsidRPr="007D0FC0" w:rsidRDefault="007D0FC0" w:rsidP="007D0FC0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79F8909A" w14:textId="1298ACD0" w:rsidR="007D0FC0" w:rsidRPr="007D0FC0" w:rsidRDefault="007D0FC0" w:rsidP="00E36CFE">
      <w:pPr>
        <w:suppressAutoHyphens/>
        <w:spacing w:line="276" w:lineRule="auto"/>
        <w:ind w:firstLine="709"/>
        <w:jc w:val="both"/>
        <w:rPr>
          <w:rFonts w:ascii="Cambria" w:hAnsi="Cambria"/>
          <w:bCs/>
          <w:sz w:val="24"/>
          <w:szCs w:val="24"/>
        </w:rPr>
      </w:pPr>
      <w:r w:rsidRPr="007D0FC0">
        <w:rPr>
          <w:rFonts w:ascii="Cambria" w:hAnsi="Cambria"/>
          <w:bCs/>
          <w:sz w:val="24"/>
          <w:szCs w:val="24"/>
        </w:rPr>
        <w:lastRenderedPageBreak/>
        <w:t xml:space="preserve">A Câmara Municipal de Itaiçaba - CE possui um </w:t>
      </w:r>
      <w:r w:rsidR="00E36CFE" w:rsidRPr="00E36CFE">
        <w:rPr>
          <w:rFonts w:ascii="Cambria" w:hAnsi="Cambria"/>
          <w:bCs/>
          <w:sz w:val="24"/>
          <w:szCs w:val="24"/>
        </w:rPr>
        <w:t>veículo de Marca Fiat Siena EL 1.4, Ano de fabricação: 2013, Modelo: 2014, potência de 86CV/1400, Cor Cinza, Chassi nº 8AP372171E6078082, Placa nº OSF9E97, RENAVAM nº 00602812402</w:t>
      </w:r>
      <w:r w:rsidRPr="007D0FC0">
        <w:rPr>
          <w:rFonts w:ascii="Cambria" w:hAnsi="Cambria"/>
          <w:bCs/>
          <w:sz w:val="24"/>
          <w:szCs w:val="24"/>
        </w:rPr>
        <w:t xml:space="preserve">, registrado em seu </w:t>
      </w:r>
      <w:r w:rsidR="00E36CFE">
        <w:rPr>
          <w:rFonts w:ascii="Cambria" w:hAnsi="Cambria"/>
          <w:bCs/>
          <w:sz w:val="24"/>
          <w:szCs w:val="24"/>
        </w:rPr>
        <w:t>P</w:t>
      </w:r>
      <w:r w:rsidRPr="007D0FC0">
        <w:rPr>
          <w:rFonts w:ascii="Cambria" w:hAnsi="Cambria"/>
          <w:bCs/>
          <w:sz w:val="24"/>
          <w:szCs w:val="24"/>
        </w:rPr>
        <w:t xml:space="preserve">atrimônio, bem móvel adquirido há uma década e que </w:t>
      </w:r>
      <w:r w:rsidR="00E36CFE">
        <w:rPr>
          <w:rFonts w:ascii="Cambria" w:hAnsi="Cambria"/>
          <w:bCs/>
          <w:sz w:val="24"/>
          <w:szCs w:val="24"/>
        </w:rPr>
        <w:t xml:space="preserve">ficará </w:t>
      </w:r>
      <w:r w:rsidRPr="007D0FC0">
        <w:rPr>
          <w:rFonts w:ascii="Cambria" w:hAnsi="Cambria"/>
          <w:bCs/>
          <w:sz w:val="24"/>
          <w:szCs w:val="24"/>
        </w:rPr>
        <w:t>ocioso em razão da aquisição de novo veículo em substituição ao existente</w:t>
      </w:r>
    </w:p>
    <w:p w14:paraId="4FD05FA7" w14:textId="77777777" w:rsidR="007D0FC0" w:rsidRPr="007D0FC0" w:rsidRDefault="007D0FC0" w:rsidP="007D0FC0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07F25F51" w14:textId="565E6DC2" w:rsidR="007D0FC0" w:rsidRPr="007D0FC0" w:rsidRDefault="007D0FC0" w:rsidP="00E36CFE">
      <w:pPr>
        <w:suppressAutoHyphens/>
        <w:spacing w:line="276" w:lineRule="auto"/>
        <w:ind w:firstLine="709"/>
        <w:jc w:val="both"/>
        <w:rPr>
          <w:rFonts w:ascii="Cambria" w:hAnsi="Cambria"/>
          <w:bCs/>
          <w:sz w:val="24"/>
          <w:szCs w:val="24"/>
        </w:rPr>
      </w:pPr>
      <w:r w:rsidRPr="007D0FC0">
        <w:rPr>
          <w:rFonts w:ascii="Cambria" w:hAnsi="Cambria"/>
          <w:bCs/>
          <w:sz w:val="24"/>
          <w:szCs w:val="24"/>
        </w:rPr>
        <w:t>Verifica-se que o referido bem se classifica em pelo menos uma das condições mencionadas no art. 3º do Decreto Federal, nº 9.373/2018 acima, necessitando assim, por parte d</w:t>
      </w:r>
      <w:r w:rsidR="00E36CFE">
        <w:rPr>
          <w:rFonts w:ascii="Cambria" w:hAnsi="Cambria"/>
          <w:bCs/>
          <w:sz w:val="24"/>
          <w:szCs w:val="24"/>
        </w:rPr>
        <w:t>esta Augusta Casa</w:t>
      </w:r>
      <w:r w:rsidRPr="007D0FC0">
        <w:rPr>
          <w:rFonts w:ascii="Cambria" w:hAnsi="Cambria"/>
          <w:bCs/>
          <w:sz w:val="24"/>
          <w:szCs w:val="24"/>
        </w:rPr>
        <w:t xml:space="preserve">, a correta destinação. </w:t>
      </w:r>
      <w:r w:rsidR="00E36CFE">
        <w:rPr>
          <w:rFonts w:ascii="Cambria" w:hAnsi="Cambria"/>
          <w:bCs/>
          <w:sz w:val="24"/>
          <w:szCs w:val="24"/>
        </w:rPr>
        <w:t xml:space="preserve"> </w:t>
      </w:r>
    </w:p>
    <w:p w14:paraId="4E86E970" w14:textId="77777777" w:rsidR="00E36CFE" w:rsidRDefault="00E36CFE" w:rsidP="007D0FC0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2F327E12" w14:textId="1366BD3C" w:rsidR="007D0FC0" w:rsidRPr="007D0FC0" w:rsidRDefault="00E36CFE" w:rsidP="007D0FC0">
      <w:pPr>
        <w:suppressAutoHyphens/>
        <w:spacing w:line="276" w:lineRule="auto"/>
        <w:jc w:val="both"/>
        <w:rPr>
          <w:rFonts w:ascii="Cambria" w:hAnsi="Cambria"/>
          <w:b/>
          <w:sz w:val="24"/>
          <w:szCs w:val="24"/>
        </w:rPr>
      </w:pPr>
      <w:r w:rsidRPr="00E36CFE">
        <w:rPr>
          <w:rFonts w:ascii="Cambria" w:hAnsi="Cambria"/>
          <w:b/>
          <w:sz w:val="24"/>
          <w:szCs w:val="24"/>
        </w:rPr>
        <w:t xml:space="preserve">V – </w:t>
      </w:r>
      <w:r w:rsidR="007D0FC0" w:rsidRPr="007D0FC0">
        <w:rPr>
          <w:rFonts w:ascii="Cambria" w:hAnsi="Cambria"/>
          <w:b/>
          <w:sz w:val="24"/>
          <w:szCs w:val="24"/>
        </w:rPr>
        <w:t>RELATÓRIO</w:t>
      </w:r>
      <w:r w:rsidRPr="00E36CFE">
        <w:rPr>
          <w:rFonts w:ascii="Cambria" w:hAnsi="Cambria"/>
          <w:b/>
          <w:sz w:val="24"/>
          <w:szCs w:val="24"/>
        </w:rPr>
        <w:t>:</w:t>
      </w:r>
    </w:p>
    <w:p w14:paraId="3F1B31DC" w14:textId="77777777" w:rsidR="007D0FC0" w:rsidRPr="007D0FC0" w:rsidRDefault="007D0FC0" w:rsidP="007D0FC0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  <w:r w:rsidRPr="007D0FC0">
        <w:rPr>
          <w:rFonts w:ascii="Cambria" w:hAnsi="Cambria"/>
          <w:bCs/>
          <w:sz w:val="24"/>
          <w:szCs w:val="24"/>
        </w:rPr>
        <w:t xml:space="preserve"> </w:t>
      </w:r>
    </w:p>
    <w:p w14:paraId="11549D0A" w14:textId="77777777" w:rsidR="007D0FC0" w:rsidRPr="007D0FC0" w:rsidRDefault="007D0FC0" w:rsidP="00E36CFE">
      <w:pPr>
        <w:suppressAutoHyphens/>
        <w:spacing w:line="276" w:lineRule="auto"/>
        <w:ind w:firstLine="360"/>
        <w:jc w:val="both"/>
        <w:rPr>
          <w:rFonts w:ascii="Cambria" w:hAnsi="Cambria"/>
          <w:bCs/>
          <w:sz w:val="24"/>
          <w:szCs w:val="24"/>
        </w:rPr>
      </w:pPr>
      <w:r w:rsidRPr="007D0FC0">
        <w:rPr>
          <w:rFonts w:ascii="Cambria" w:hAnsi="Cambria"/>
          <w:bCs/>
          <w:sz w:val="24"/>
          <w:szCs w:val="24"/>
        </w:rPr>
        <w:t xml:space="preserve">Consta dos autos a seguinte documentação: </w:t>
      </w:r>
    </w:p>
    <w:p w14:paraId="7619537C" w14:textId="77777777" w:rsidR="007D0FC0" w:rsidRPr="007D0FC0" w:rsidRDefault="007D0FC0" w:rsidP="007D0FC0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44A4A77E" w14:textId="074EA9EC" w:rsidR="007D0FC0" w:rsidRPr="007D0FC0" w:rsidRDefault="007D0FC0" w:rsidP="007D0FC0">
      <w:pPr>
        <w:numPr>
          <w:ilvl w:val="0"/>
          <w:numId w:val="6"/>
        </w:num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  <w:r w:rsidRPr="007D0FC0">
        <w:rPr>
          <w:rFonts w:ascii="Cambria" w:hAnsi="Cambria"/>
          <w:bCs/>
          <w:sz w:val="24"/>
          <w:szCs w:val="24"/>
        </w:rPr>
        <w:t>Documentação do bem para desfazimento devidamente registrado no D</w:t>
      </w:r>
      <w:r w:rsidR="00E36CFE">
        <w:rPr>
          <w:rFonts w:ascii="Cambria" w:hAnsi="Cambria"/>
          <w:bCs/>
          <w:sz w:val="24"/>
          <w:szCs w:val="24"/>
        </w:rPr>
        <w:t>ETRAN</w:t>
      </w:r>
      <w:r w:rsidRPr="007D0FC0">
        <w:rPr>
          <w:rFonts w:ascii="Cambria" w:hAnsi="Cambria"/>
          <w:bCs/>
          <w:sz w:val="24"/>
          <w:szCs w:val="24"/>
        </w:rPr>
        <w:t>-CE</w:t>
      </w:r>
      <w:r w:rsidR="00E36CFE">
        <w:rPr>
          <w:rFonts w:ascii="Cambria" w:hAnsi="Cambria"/>
          <w:bCs/>
          <w:sz w:val="24"/>
          <w:szCs w:val="24"/>
        </w:rPr>
        <w:t>;</w:t>
      </w:r>
    </w:p>
    <w:p w14:paraId="7BBA78E4" w14:textId="622C423F" w:rsidR="007D0FC0" w:rsidRPr="007D0FC0" w:rsidRDefault="007D0FC0" w:rsidP="007D0FC0">
      <w:pPr>
        <w:numPr>
          <w:ilvl w:val="0"/>
          <w:numId w:val="6"/>
        </w:num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  <w:r w:rsidRPr="007D0FC0">
        <w:rPr>
          <w:rFonts w:ascii="Cambria" w:hAnsi="Cambria"/>
          <w:bCs/>
          <w:sz w:val="24"/>
          <w:szCs w:val="24"/>
        </w:rPr>
        <w:t xml:space="preserve">Fotos do bem do </w:t>
      </w:r>
      <w:r w:rsidR="00E36CFE">
        <w:rPr>
          <w:rFonts w:ascii="Cambria" w:hAnsi="Cambria"/>
          <w:bCs/>
          <w:sz w:val="24"/>
          <w:szCs w:val="24"/>
        </w:rPr>
        <w:t>P</w:t>
      </w:r>
      <w:r w:rsidRPr="007D0FC0">
        <w:rPr>
          <w:rFonts w:ascii="Cambria" w:hAnsi="Cambria"/>
          <w:bCs/>
          <w:sz w:val="24"/>
          <w:szCs w:val="24"/>
        </w:rPr>
        <w:t>atrimônio</w:t>
      </w:r>
      <w:r w:rsidR="00E36CFE">
        <w:rPr>
          <w:rFonts w:ascii="Cambria" w:hAnsi="Cambria"/>
          <w:bCs/>
          <w:sz w:val="24"/>
          <w:szCs w:val="24"/>
        </w:rPr>
        <w:t>;</w:t>
      </w:r>
    </w:p>
    <w:p w14:paraId="3BBCC727" w14:textId="56F662D9" w:rsidR="007D0FC0" w:rsidRPr="007D0FC0" w:rsidRDefault="007D0FC0" w:rsidP="007D0FC0">
      <w:pPr>
        <w:numPr>
          <w:ilvl w:val="0"/>
          <w:numId w:val="6"/>
        </w:num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  <w:r w:rsidRPr="007D0FC0">
        <w:rPr>
          <w:rFonts w:ascii="Cambria" w:hAnsi="Cambria"/>
          <w:bCs/>
          <w:sz w:val="24"/>
          <w:szCs w:val="24"/>
        </w:rPr>
        <w:t>Portaria nº 140/2023 de 25 de setembro de 2023</w:t>
      </w:r>
      <w:r w:rsidR="00E36CFE">
        <w:rPr>
          <w:rFonts w:ascii="Cambria" w:hAnsi="Cambria"/>
          <w:bCs/>
          <w:sz w:val="24"/>
          <w:szCs w:val="24"/>
        </w:rPr>
        <w:t>;</w:t>
      </w:r>
    </w:p>
    <w:p w14:paraId="5430F49D" w14:textId="77777777" w:rsidR="007D0FC0" w:rsidRPr="007D0FC0" w:rsidRDefault="007D0FC0" w:rsidP="007D0FC0">
      <w:pPr>
        <w:numPr>
          <w:ilvl w:val="0"/>
          <w:numId w:val="6"/>
        </w:num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  <w:r w:rsidRPr="007D0FC0">
        <w:rPr>
          <w:rFonts w:ascii="Cambria" w:hAnsi="Cambria"/>
          <w:bCs/>
          <w:sz w:val="24"/>
          <w:szCs w:val="24"/>
        </w:rPr>
        <w:t>Avalição da Tabela FIPE.</w:t>
      </w:r>
    </w:p>
    <w:p w14:paraId="427D8096" w14:textId="77777777" w:rsidR="00E36CFE" w:rsidRDefault="00E36CFE" w:rsidP="007D0FC0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752515E1" w14:textId="1C3A6454" w:rsidR="007D0FC0" w:rsidRDefault="007D0FC0" w:rsidP="00E36CFE">
      <w:pPr>
        <w:suppressAutoHyphens/>
        <w:spacing w:line="276" w:lineRule="auto"/>
        <w:ind w:firstLine="360"/>
        <w:jc w:val="both"/>
        <w:rPr>
          <w:rFonts w:ascii="Cambria" w:hAnsi="Cambria"/>
          <w:bCs/>
          <w:sz w:val="24"/>
          <w:szCs w:val="24"/>
        </w:rPr>
      </w:pPr>
      <w:r w:rsidRPr="007D0FC0">
        <w:rPr>
          <w:rFonts w:ascii="Cambria" w:hAnsi="Cambria"/>
          <w:bCs/>
          <w:sz w:val="24"/>
          <w:szCs w:val="24"/>
        </w:rPr>
        <w:t>O levantamento do bem foi realizado</w:t>
      </w:r>
      <w:r w:rsidR="00E36CFE">
        <w:rPr>
          <w:rFonts w:ascii="Cambria" w:hAnsi="Cambria"/>
          <w:bCs/>
          <w:sz w:val="24"/>
          <w:szCs w:val="24"/>
        </w:rPr>
        <w:t xml:space="preserve"> através das informações do Setor de Patrimônio</w:t>
      </w:r>
      <w:r w:rsidRPr="007D0FC0">
        <w:rPr>
          <w:rFonts w:ascii="Cambria" w:hAnsi="Cambria"/>
          <w:bCs/>
          <w:sz w:val="24"/>
          <w:szCs w:val="24"/>
        </w:rPr>
        <w:t>.</w:t>
      </w:r>
    </w:p>
    <w:p w14:paraId="4C898952" w14:textId="77777777" w:rsidR="00E36CFE" w:rsidRPr="007D0FC0" w:rsidRDefault="00E36CFE" w:rsidP="00E36CFE">
      <w:pPr>
        <w:suppressAutoHyphens/>
        <w:spacing w:line="276" w:lineRule="auto"/>
        <w:ind w:firstLine="360"/>
        <w:jc w:val="both"/>
        <w:rPr>
          <w:rFonts w:ascii="Cambria" w:hAnsi="Cambria"/>
          <w:bCs/>
          <w:sz w:val="24"/>
          <w:szCs w:val="24"/>
        </w:rPr>
      </w:pPr>
    </w:p>
    <w:p w14:paraId="2AC559B1" w14:textId="1CA0F833" w:rsidR="007D0FC0" w:rsidRDefault="007D0FC0" w:rsidP="00E36CFE">
      <w:pPr>
        <w:suppressAutoHyphens/>
        <w:spacing w:line="276" w:lineRule="auto"/>
        <w:ind w:firstLine="360"/>
        <w:jc w:val="both"/>
        <w:rPr>
          <w:rFonts w:ascii="Cambria" w:hAnsi="Cambria"/>
          <w:bCs/>
          <w:sz w:val="24"/>
          <w:szCs w:val="24"/>
        </w:rPr>
      </w:pPr>
      <w:r w:rsidRPr="007D0FC0">
        <w:rPr>
          <w:rFonts w:ascii="Cambria" w:hAnsi="Cambria"/>
          <w:bCs/>
          <w:sz w:val="24"/>
          <w:szCs w:val="24"/>
        </w:rPr>
        <w:t>A análise teve como base o Decreto Federal, nº 9.373/2018, onde o be</w:t>
      </w:r>
      <w:r w:rsidR="00E36CFE">
        <w:rPr>
          <w:rFonts w:ascii="Cambria" w:hAnsi="Cambria"/>
          <w:bCs/>
          <w:sz w:val="24"/>
          <w:szCs w:val="24"/>
        </w:rPr>
        <w:t>m</w:t>
      </w:r>
      <w:r w:rsidRPr="007D0FC0">
        <w:rPr>
          <w:rFonts w:ascii="Cambria" w:hAnsi="Cambria"/>
          <w:bCs/>
          <w:sz w:val="24"/>
          <w:szCs w:val="24"/>
        </w:rPr>
        <w:t xml:space="preserve"> fo</w:t>
      </w:r>
      <w:r w:rsidR="00E36CFE">
        <w:rPr>
          <w:rFonts w:ascii="Cambria" w:hAnsi="Cambria"/>
          <w:bCs/>
          <w:sz w:val="24"/>
          <w:szCs w:val="24"/>
        </w:rPr>
        <w:t>i</w:t>
      </w:r>
      <w:r w:rsidRPr="007D0FC0">
        <w:rPr>
          <w:rFonts w:ascii="Cambria" w:hAnsi="Cambria"/>
          <w:bCs/>
          <w:sz w:val="24"/>
          <w:szCs w:val="24"/>
        </w:rPr>
        <w:t xml:space="preserve"> avaliado como ocioso</w:t>
      </w:r>
      <w:r w:rsidR="005A2BF7">
        <w:rPr>
          <w:rFonts w:ascii="Cambria" w:hAnsi="Cambria"/>
          <w:bCs/>
          <w:sz w:val="24"/>
          <w:szCs w:val="24"/>
        </w:rPr>
        <w:t>.</w:t>
      </w:r>
    </w:p>
    <w:p w14:paraId="0A6BB9B4" w14:textId="77777777" w:rsidR="00E36CFE" w:rsidRPr="007D0FC0" w:rsidRDefault="00E36CFE" w:rsidP="00E36CFE">
      <w:pPr>
        <w:suppressAutoHyphens/>
        <w:spacing w:line="276" w:lineRule="auto"/>
        <w:ind w:firstLine="360"/>
        <w:jc w:val="both"/>
        <w:rPr>
          <w:rFonts w:ascii="Cambria" w:hAnsi="Cambria"/>
          <w:bCs/>
          <w:sz w:val="24"/>
          <w:szCs w:val="24"/>
        </w:rPr>
      </w:pPr>
    </w:p>
    <w:p w14:paraId="700EA600" w14:textId="444320DF" w:rsidR="007D0FC0" w:rsidRDefault="007D0FC0" w:rsidP="005A2BF7">
      <w:pPr>
        <w:suppressAutoHyphens/>
        <w:spacing w:line="276" w:lineRule="auto"/>
        <w:ind w:firstLine="360"/>
        <w:jc w:val="both"/>
        <w:rPr>
          <w:rFonts w:ascii="Cambria" w:hAnsi="Cambria"/>
          <w:bCs/>
          <w:sz w:val="24"/>
          <w:szCs w:val="24"/>
        </w:rPr>
      </w:pPr>
      <w:r w:rsidRPr="007D0FC0">
        <w:rPr>
          <w:rFonts w:ascii="Cambria" w:hAnsi="Cambria"/>
          <w:bCs/>
          <w:sz w:val="24"/>
          <w:szCs w:val="24"/>
        </w:rPr>
        <w:t xml:space="preserve">O bem constante na planilha </w:t>
      </w:r>
      <w:r w:rsidR="005A2BF7">
        <w:rPr>
          <w:rFonts w:ascii="Cambria" w:hAnsi="Cambria"/>
          <w:bCs/>
          <w:sz w:val="24"/>
          <w:szCs w:val="24"/>
        </w:rPr>
        <w:t>mais à frente</w:t>
      </w:r>
      <w:r w:rsidRPr="007D0FC0">
        <w:rPr>
          <w:rFonts w:ascii="Cambria" w:hAnsi="Cambria"/>
          <w:bCs/>
          <w:sz w:val="24"/>
          <w:szCs w:val="24"/>
        </w:rPr>
        <w:t xml:space="preserve">, apresenta vida útil, porém não atende mais a demanda da </w:t>
      </w:r>
      <w:r w:rsidR="005A2BF7">
        <w:rPr>
          <w:rFonts w:ascii="Cambria" w:hAnsi="Cambria"/>
          <w:bCs/>
          <w:sz w:val="24"/>
          <w:szCs w:val="24"/>
        </w:rPr>
        <w:t>C</w:t>
      </w:r>
      <w:r w:rsidRPr="007D0FC0">
        <w:rPr>
          <w:rFonts w:ascii="Cambria" w:hAnsi="Cambria"/>
          <w:bCs/>
          <w:sz w:val="24"/>
          <w:szCs w:val="24"/>
        </w:rPr>
        <w:t>âmara</w:t>
      </w:r>
      <w:r w:rsidR="005A2BF7">
        <w:rPr>
          <w:rFonts w:ascii="Cambria" w:hAnsi="Cambria"/>
          <w:bCs/>
          <w:sz w:val="24"/>
          <w:szCs w:val="24"/>
        </w:rPr>
        <w:t xml:space="preserve"> Municipal de Itaiçaba</w:t>
      </w:r>
      <w:r w:rsidRPr="007D0FC0">
        <w:rPr>
          <w:rFonts w:ascii="Cambria" w:hAnsi="Cambria"/>
          <w:bCs/>
          <w:sz w:val="24"/>
          <w:szCs w:val="24"/>
        </w:rPr>
        <w:t xml:space="preserve"> em razão de sua substituição por outro veículo 0 Km</w:t>
      </w:r>
      <w:r w:rsidR="00E36CFE">
        <w:rPr>
          <w:rFonts w:ascii="Cambria" w:hAnsi="Cambria"/>
          <w:bCs/>
          <w:sz w:val="24"/>
          <w:szCs w:val="24"/>
        </w:rPr>
        <w:t xml:space="preserve"> (Zero quilômetro)</w:t>
      </w:r>
      <w:r w:rsidRPr="007D0FC0">
        <w:rPr>
          <w:rFonts w:ascii="Cambria" w:hAnsi="Cambria"/>
          <w:bCs/>
          <w:sz w:val="24"/>
          <w:szCs w:val="24"/>
        </w:rPr>
        <w:t>.</w:t>
      </w:r>
    </w:p>
    <w:p w14:paraId="3CC8ACA9" w14:textId="77777777" w:rsidR="00E36CFE" w:rsidRPr="007D0FC0" w:rsidRDefault="00E36CFE" w:rsidP="007D0FC0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7D0351DF" w14:textId="2C05A421" w:rsidR="007D0FC0" w:rsidRDefault="007D0FC0" w:rsidP="00E36CFE">
      <w:pPr>
        <w:suppressAutoHyphens/>
        <w:spacing w:line="276" w:lineRule="auto"/>
        <w:ind w:firstLine="709"/>
        <w:jc w:val="both"/>
        <w:rPr>
          <w:rFonts w:ascii="Cambria" w:hAnsi="Cambria"/>
          <w:bCs/>
          <w:sz w:val="24"/>
          <w:szCs w:val="24"/>
        </w:rPr>
      </w:pPr>
      <w:r w:rsidRPr="007D0FC0">
        <w:rPr>
          <w:rFonts w:ascii="Cambria" w:hAnsi="Cambria"/>
          <w:bCs/>
          <w:sz w:val="24"/>
          <w:szCs w:val="24"/>
        </w:rPr>
        <w:t xml:space="preserve">Cumpre destacar que o </w:t>
      </w:r>
      <w:r w:rsidR="005A2BF7">
        <w:rPr>
          <w:rFonts w:ascii="Cambria" w:hAnsi="Cambria"/>
          <w:bCs/>
          <w:sz w:val="24"/>
          <w:szCs w:val="24"/>
        </w:rPr>
        <w:t xml:space="preserve">referido veículo </w:t>
      </w:r>
      <w:r w:rsidRPr="007D0FC0">
        <w:rPr>
          <w:rFonts w:ascii="Cambria" w:hAnsi="Cambria"/>
          <w:bCs/>
          <w:sz w:val="24"/>
          <w:szCs w:val="24"/>
        </w:rPr>
        <w:t>ainda apresenta b</w:t>
      </w:r>
      <w:r w:rsidR="005A2BF7">
        <w:rPr>
          <w:rFonts w:ascii="Cambria" w:hAnsi="Cambria"/>
          <w:bCs/>
          <w:sz w:val="24"/>
          <w:szCs w:val="24"/>
        </w:rPr>
        <w:t>oas</w:t>
      </w:r>
      <w:r w:rsidRPr="007D0FC0">
        <w:rPr>
          <w:rFonts w:ascii="Cambria" w:hAnsi="Cambria"/>
          <w:bCs/>
          <w:sz w:val="24"/>
          <w:szCs w:val="24"/>
        </w:rPr>
        <w:t xml:space="preserve"> condições de uso</w:t>
      </w:r>
      <w:r w:rsidR="005A2BF7">
        <w:rPr>
          <w:rFonts w:ascii="Cambria" w:hAnsi="Cambria"/>
          <w:bCs/>
          <w:sz w:val="24"/>
          <w:szCs w:val="24"/>
        </w:rPr>
        <w:t>,</w:t>
      </w:r>
      <w:r w:rsidRPr="007D0FC0">
        <w:rPr>
          <w:rFonts w:ascii="Cambria" w:hAnsi="Cambria"/>
          <w:bCs/>
          <w:sz w:val="24"/>
          <w:szCs w:val="24"/>
        </w:rPr>
        <w:t xml:space="preserve"> podendo ser utilizado e incorporado ao </w:t>
      </w:r>
      <w:r w:rsidR="005A2BF7">
        <w:rPr>
          <w:rFonts w:ascii="Cambria" w:hAnsi="Cambria"/>
          <w:bCs/>
          <w:sz w:val="24"/>
          <w:szCs w:val="24"/>
        </w:rPr>
        <w:t>P</w:t>
      </w:r>
      <w:r w:rsidRPr="007D0FC0">
        <w:rPr>
          <w:rFonts w:ascii="Cambria" w:hAnsi="Cambria"/>
          <w:bCs/>
          <w:sz w:val="24"/>
          <w:szCs w:val="24"/>
        </w:rPr>
        <w:t xml:space="preserve">atrimônio do </w:t>
      </w:r>
      <w:r w:rsidR="005A2BF7">
        <w:rPr>
          <w:rFonts w:ascii="Cambria" w:hAnsi="Cambria"/>
          <w:bCs/>
          <w:sz w:val="24"/>
          <w:szCs w:val="24"/>
        </w:rPr>
        <w:t>M</w:t>
      </w:r>
      <w:r w:rsidRPr="007D0FC0">
        <w:rPr>
          <w:rFonts w:ascii="Cambria" w:hAnsi="Cambria"/>
          <w:bCs/>
          <w:sz w:val="24"/>
          <w:szCs w:val="24"/>
        </w:rPr>
        <w:t>unicípio</w:t>
      </w:r>
      <w:r w:rsidR="005A2BF7">
        <w:rPr>
          <w:rFonts w:ascii="Cambria" w:hAnsi="Cambria"/>
          <w:bCs/>
          <w:sz w:val="24"/>
          <w:szCs w:val="24"/>
        </w:rPr>
        <w:t xml:space="preserve"> de Itaiçaba</w:t>
      </w:r>
      <w:r w:rsidRPr="007D0FC0">
        <w:rPr>
          <w:rFonts w:ascii="Cambria" w:hAnsi="Cambria"/>
          <w:bCs/>
          <w:sz w:val="24"/>
          <w:szCs w:val="24"/>
        </w:rPr>
        <w:t xml:space="preserve">, em ações a serem destinadas através de ato autorizativo </w:t>
      </w:r>
      <w:r w:rsidR="005A2BF7">
        <w:rPr>
          <w:rFonts w:ascii="Cambria" w:hAnsi="Cambria"/>
          <w:bCs/>
          <w:sz w:val="24"/>
          <w:szCs w:val="24"/>
        </w:rPr>
        <w:t xml:space="preserve">de doação </w:t>
      </w:r>
      <w:r w:rsidRPr="007D0FC0">
        <w:rPr>
          <w:rFonts w:ascii="Cambria" w:hAnsi="Cambria"/>
          <w:bCs/>
          <w:sz w:val="24"/>
          <w:szCs w:val="24"/>
        </w:rPr>
        <w:t xml:space="preserve">da Câmara </w:t>
      </w:r>
      <w:r w:rsidR="005A2BF7">
        <w:rPr>
          <w:rFonts w:ascii="Cambria" w:hAnsi="Cambria"/>
          <w:bCs/>
          <w:sz w:val="24"/>
          <w:szCs w:val="24"/>
        </w:rPr>
        <w:t>M</w:t>
      </w:r>
      <w:r w:rsidRPr="007D0FC0">
        <w:rPr>
          <w:rFonts w:ascii="Cambria" w:hAnsi="Cambria"/>
          <w:bCs/>
          <w:sz w:val="24"/>
          <w:szCs w:val="24"/>
        </w:rPr>
        <w:t xml:space="preserve">unicipal. </w:t>
      </w:r>
    </w:p>
    <w:p w14:paraId="585DE6C2" w14:textId="77777777" w:rsidR="00E36CFE" w:rsidRPr="007D0FC0" w:rsidRDefault="00E36CFE" w:rsidP="007D0FC0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7A4AA943" w14:textId="2C10E562" w:rsidR="007D0FC0" w:rsidRDefault="007D0FC0" w:rsidP="005A2BF7">
      <w:pPr>
        <w:suppressAutoHyphens/>
        <w:spacing w:line="276" w:lineRule="auto"/>
        <w:ind w:firstLine="709"/>
        <w:jc w:val="both"/>
        <w:rPr>
          <w:rFonts w:ascii="Cambria" w:hAnsi="Cambria"/>
          <w:bCs/>
          <w:sz w:val="24"/>
          <w:szCs w:val="24"/>
        </w:rPr>
      </w:pPr>
      <w:r w:rsidRPr="007D0FC0">
        <w:rPr>
          <w:rFonts w:ascii="Cambria" w:hAnsi="Cambria"/>
          <w:bCs/>
          <w:sz w:val="24"/>
          <w:szCs w:val="24"/>
        </w:rPr>
        <w:t>Quanto a sua classificação, o bem encontra-se a partir desta data ocioso com características de bem móvel que se encontra em perfeitas condições de uso, mas não é aproveitado, tendo seu valor avaliado pela tabela FIPE em R$ 32.640,00</w:t>
      </w:r>
      <w:r w:rsidR="005A2BF7">
        <w:rPr>
          <w:rFonts w:ascii="Cambria" w:hAnsi="Cambria"/>
          <w:bCs/>
          <w:sz w:val="24"/>
          <w:szCs w:val="24"/>
        </w:rPr>
        <w:t xml:space="preserve"> </w:t>
      </w:r>
      <w:r w:rsidR="005A2BF7" w:rsidRPr="005A2BF7">
        <w:rPr>
          <w:rFonts w:ascii="Cambria" w:hAnsi="Cambria"/>
          <w:bCs/>
          <w:sz w:val="24"/>
          <w:szCs w:val="24"/>
        </w:rPr>
        <w:t>(Trinta e dois mil, seiscentos e quarenta reais)</w:t>
      </w:r>
      <w:r w:rsidR="005A2BF7">
        <w:rPr>
          <w:rFonts w:ascii="Cambria" w:hAnsi="Cambria"/>
          <w:bCs/>
          <w:sz w:val="24"/>
          <w:szCs w:val="24"/>
        </w:rPr>
        <w:t xml:space="preserve">. </w:t>
      </w:r>
    </w:p>
    <w:p w14:paraId="1F3CAC35" w14:textId="77777777" w:rsidR="005A2BF7" w:rsidRPr="007D0FC0" w:rsidRDefault="005A2BF7" w:rsidP="005A2BF7">
      <w:pPr>
        <w:suppressAutoHyphens/>
        <w:spacing w:line="276" w:lineRule="auto"/>
        <w:ind w:firstLine="709"/>
        <w:jc w:val="both"/>
        <w:rPr>
          <w:rFonts w:ascii="Cambria" w:hAnsi="Cambria"/>
          <w:bCs/>
          <w:sz w:val="24"/>
          <w:szCs w:val="24"/>
        </w:rPr>
      </w:pPr>
    </w:p>
    <w:p w14:paraId="1D4C59F7" w14:textId="194D6C22" w:rsidR="007D0FC0" w:rsidRPr="007D0FC0" w:rsidRDefault="005A2BF7" w:rsidP="007D0FC0">
      <w:pPr>
        <w:suppressAutoHyphens/>
        <w:spacing w:line="276" w:lineRule="auto"/>
        <w:jc w:val="both"/>
        <w:rPr>
          <w:rFonts w:ascii="Cambria" w:hAnsi="Cambria"/>
          <w:b/>
          <w:sz w:val="24"/>
          <w:szCs w:val="24"/>
        </w:rPr>
      </w:pPr>
      <w:r w:rsidRPr="005A2BF7">
        <w:rPr>
          <w:rFonts w:ascii="Cambria" w:hAnsi="Cambria"/>
          <w:b/>
          <w:sz w:val="24"/>
          <w:szCs w:val="24"/>
        </w:rPr>
        <w:lastRenderedPageBreak/>
        <w:t xml:space="preserve">VI - </w:t>
      </w:r>
      <w:r w:rsidR="007D0FC0" w:rsidRPr="007D0FC0">
        <w:rPr>
          <w:rFonts w:ascii="Cambria" w:hAnsi="Cambria"/>
          <w:b/>
          <w:sz w:val="24"/>
          <w:szCs w:val="24"/>
        </w:rPr>
        <w:t>LAUDO DE AVALIAÇÃO E CLASSIFICAÇÃO DO BE</w:t>
      </w:r>
      <w:r w:rsidRPr="005A2BF7">
        <w:rPr>
          <w:rFonts w:ascii="Cambria" w:hAnsi="Cambria"/>
          <w:b/>
          <w:sz w:val="24"/>
          <w:szCs w:val="24"/>
        </w:rPr>
        <w:t>M</w:t>
      </w:r>
      <w:r w:rsidR="007D0FC0" w:rsidRPr="007D0FC0">
        <w:rPr>
          <w:rFonts w:ascii="Cambria" w:hAnsi="Cambria"/>
          <w:b/>
          <w:sz w:val="24"/>
          <w:szCs w:val="24"/>
        </w:rPr>
        <w:t xml:space="preserve"> INSERVÍVE</w:t>
      </w:r>
      <w:r w:rsidRPr="005A2BF7">
        <w:rPr>
          <w:rFonts w:ascii="Cambria" w:hAnsi="Cambria"/>
          <w:b/>
          <w:sz w:val="24"/>
          <w:szCs w:val="24"/>
        </w:rPr>
        <w:t>L:</w:t>
      </w:r>
    </w:p>
    <w:p w14:paraId="15241E7E" w14:textId="77777777" w:rsidR="007D0FC0" w:rsidRPr="007D0FC0" w:rsidRDefault="007D0FC0" w:rsidP="007D0FC0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25B27F5F" w14:textId="4A3A11DE" w:rsidR="007D0FC0" w:rsidRPr="007D0FC0" w:rsidRDefault="007D0FC0" w:rsidP="005A2BF7">
      <w:pPr>
        <w:suppressAutoHyphens/>
        <w:spacing w:line="276" w:lineRule="auto"/>
        <w:ind w:firstLine="709"/>
        <w:jc w:val="both"/>
        <w:rPr>
          <w:rFonts w:ascii="Cambria" w:hAnsi="Cambria"/>
          <w:bCs/>
          <w:sz w:val="24"/>
          <w:szCs w:val="24"/>
        </w:rPr>
      </w:pPr>
      <w:r w:rsidRPr="007D0FC0">
        <w:rPr>
          <w:rFonts w:ascii="Cambria" w:hAnsi="Cambria"/>
          <w:bCs/>
          <w:sz w:val="24"/>
          <w:szCs w:val="24"/>
        </w:rPr>
        <w:t>Esta comissão, designada pela Portaria n.º 140/2023</w:t>
      </w:r>
      <w:r w:rsidR="005A2BF7">
        <w:rPr>
          <w:rFonts w:ascii="Cambria" w:hAnsi="Cambria"/>
          <w:bCs/>
          <w:sz w:val="24"/>
          <w:szCs w:val="24"/>
        </w:rPr>
        <w:t>,</w:t>
      </w:r>
      <w:r w:rsidRPr="007D0FC0">
        <w:rPr>
          <w:rFonts w:ascii="Cambria" w:hAnsi="Cambria"/>
          <w:bCs/>
          <w:sz w:val="24"/>
          <w:szCs w:val="24"/>
        </w:rPr>
        <w:t xml:space="preserve"> de 25 de setembro de 2023, para avaliação dos bens patrimoniais inservíveis da Câmara Municipal de Itaiçaba, após análise, seguindo a legislação vigente, classifica o bem móvel conforme tabela a seguir:</w:t>
      </w:r>
    </w:p>
    <w:p w14:paraId="4BCD30CF" w14:textId="77777777" w:rsidR="007D0FC0" w:rsidRPr="007D0FC0" w:rsidRDefault="007D0FC0" w:rsidP="007D0FC0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tbl>
      <w:tblPr>
        <w:tblStyle w:val="Tabelacomgrade"/>
        <w:tblW w:w="9072" w:type="dxa"/>
        <w:tblInd w:w="-5" w:type="dxa"/>
        <w:tblLook w:val="04A0" w:firstRow="1" w:lastRow="0" w:firstColumn="1" w:lastColumn="0" w:noHBand="0" w:noVBand="1"/>
      </w:tblPr>
      <w:tblGrid>
        <w:gridCol w:w="964"/>
        <w:gridCol w:w="2076"/>
        <w:gridCol w:w="3555"/>
        <w:gridCol w:w="2477"/>
      </w:tblGrid>
      <w:tr w:rsidR="007D0FC0" w:rsidRPr="007D0FC0" w14:paraId="581A59FD" w14:textId="77777777" w:rsidTr="00332228">
        <w:tc>
          <w:tcPr>
            <w:tcW w:w="964" w:type="dxa"/>
          </w:tcPr>
          <w:p w14:paraId="19D6521D" w14:textId="77777777" w:rsidR="007D0FC0" w:rsidRPr="007D0FC0" w:rsidRDefault="007D0FC0" w:rsidP="007D0FC0">
            <w:pPr>
              <w:suppressAutoHyphens/>
              <w:spacing w:line="276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  <w:r w:rsidRPr="007D0FC0">
              <w:rPr>
                <w:rFonts w:ascii="Cambria" w:hAnsi="Cambria"/>
                <w:b/>
                <w:sz w:val="24"/>
                <w:szCs w:val="24"/>
              </w:rPr>
              <w:t>ITEM</w:t>
            </w:r>
          </w:p>
        </w:tc>
        <w:tc>
          <w:tcPr>
            <w:tcW w:w="2076" w:type="dxa"/>
          </w:tcPr>
          <w:p w14:paraId="4E18DF00" w14:textId="77777777" w:rsidR="007D0FC0" w:rsidRPr="007D0FC0" w:rsidRDefault="007D0FC0" w:rsidP="007D0FC0">
            <w:pPr>
              <w:suppressAutoHyphens/>
              <w:spacing w:line="276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  <w:r w:rsidRPr="007D0FC0">
              <w:rPr>
                <w:rFonts w:ascii="Cambria" w:hAnsi="Cambria"/>
                <w:b/>
                <w:sz w:val="24"/>
                <w:szCs w:val="24"/>
              </w:rPr>
              <w:t>TOMBAMENTO</w:t>
            </w:r>
          </w:p>
        </w:tc>
        <w:tc>
          <w:tcPr>
            <w:tcW w:w="3555" w:type="dxa"/>
          </w:tcPr>
          <w:p w14:paraId="2B2FF33F" w14:textId="77777777" w:rsidR="007D0FC0" w:rsidRPr="007D0FC0" w:rsidRDefault="007D0FC0" w:rsidP="007D0FC0">
            <w:pPr>
              <w:suppressAutoHyphens/>
              <w:spacing w:line="276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  <w:r w:rsidRPr="007D0FC0">
              <w:rPr>
                <w:rFonts w:ascii="Cambria" w:hAnsi="Cambria"/>
                <w:b/>
                <w:sz w:val="24"/>
                <w:szCs w:val="24"/>
              </w:rPr>
              <w:t>DESCRIÇÃO</w:t>
            </w:r>
          </w:p>
        </w:tc>
        <w:tc>
          <w:tcPr>
            <w:tcW w:w="2477" w:type="dxa"/>
          </w:tcPr>
          <w:p w14:paraId="69936F1B" w14:textId="77777777" w:rsidR="007D0FC0" w:rsidRPr="007D0FC0" w:rsidRDefault="007D0FC0" w:rsidP="007D0FC0">
            <w:pPr>
              <w:suppressAutoHyphens/>
              <w:spacing w:line="276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  <w:r w:rsidRPr="007D0FC0">
              <w:rPr>
                <w:rFonts w:ascii="Cambria" w:hAnsi="Cambria"/>
                <w:b/>
                <w:sz w:val="24"/>
                <w:szCs w:val="24"/>
              </w:rPr>
              <w:t>ESTADO</w:t>
            </w:r>
          </w:p>
        </w:tc>
      </w:tr>
      <w:tr w:rsidR="007D0FC0" w:rsidRPr="007D0FC0" w14:paraId="7E808FAC" w14:textId="77777777" w:rsidTr="00332228">
        <w:tc>
          <w:tcPr>
            <w:tcW w:w="964" w:type="dxa"/>
          </w:tcPr>
          <w:p w14:paraId="05FB306E" w14:textId="77777777" w:rsidR="007D0FC0" w:rsidRPr="007D0FC0" w:rsidRDefault="007D0FC0" w:rsidP="007D0FC0">
            <w:pPr>
              <w:suppressAutoHyphens/>
              <w:spacing w:line="276" w:lineRule="auto"/>
              <w:jc w:val="both"/>
              <w:rPr>
                <w:rFonts w:ascii="Cambria" w:hAnsi="Cambria"/>
                <w:bCs/>
                <w:sz w:val="24"/>
                <w:szCs w:val="24"/>
              </w:rPr>
            </w:pPr>
          </w:p>
          <w:p w14:paraId="107DA68F" w14:textId="77777777" w:rsidR="007D0FC0" w:rsidRPr="007D0FC0" w:rsidRDefault="007D0FC0" w:rsidP="007D0FC0">
            <w:pPr>
              <w:suppressAutoHyphens/>
              <w:spacing w:line="276" w:lineRule="auto"/>
              <w:jc w:val="both"/>
              <w:rPr>
                <w:rFonts w:ascii="Cambria" w:hAnsi="Cambria"/>
                <w:bCs/>
                <w:sz w:val="24"/>
                <w:szCs w:val="24"/>
              </w:rPr>
            </w:pPr>
          </w:p>
          <w:p w14:paraId="3F6B7113" w14:textId="77777777" w:rsidR="007D0FC0" w:rsidRPr="007D0FC0" w:rsidRDefault="007D0FC0" w:rsidP="007D0FC0">
            <w:pPr>
              <w:suppressAutoHyphens/>
              <w:spacing w:line="276" w:lineRule="auto"/>
              <w:jc w:val="both"/>
              <w:rPr>
                <w:rFonts w:ascii="Cambria" w:hAnsi="Cambria"/>
                <w:bCs/>
                <w:sz w:val="24"/>
                <w:szCs w:val="24"/>
              </w:rPr>
            </w:pPr>
            <w:r w:rsidRPr="007D0FC0">
              <w:rPr>
                <w:rFonts w:ascii="Cambria" w:hAnsi="Cambria"/>
                <w:bCs/>
                <w:sz w:val="24"/>
                <w:szCs w:val="24"/>
              </w:rPr>
              <w:t>001</w:t>
            </w:r>
          </w:p>
        </w:tc>
        <w:tc>
          <w:tcPr>
            <w:tcW w:w="2076" w:type="dxa"/>
          </w:tcPr>
          <w:p w14:paraId="17DDB76D" w14:textId="77777777" w:rsidR="007D0FC0" w:rsidRPr="007D0FC0" w:rsidRDefault="007D0FC0" w:rsidP="007D0FC0">
            <w:pPr>
              <w:suppressAutoHyphens/>
              <w:spacing w:line="276" w:lineRule="auto"/>
              <w:jc w:val="both"/>
              <w:rPr>
                <w:rFonts w:ascii="Cambria" w:hAnsi="Cambria"/>
                <w:bCs/>
                <w:sz w:val="24"/>
                <w:szCs w:val="24"/>
              </w:rPr>
            </w:pPr>
          </w:p>
          <w:p w14:paraId="2FD29C0D" w14:textId="77777777" w:rsidR="007D0FC0" w:rsidRPr="007D0FC0" w:rsidRDefault="007D0FC0" w:rsidP="007D0FC0">
            <w:pPr>
              <w:suppressAutoHyphens/>
              <w:spacing w:line="276" w:lineRule="auto"/>
              <w:jc w:val="both"/>
              <w:rPr>
                <w:rFonts w:ascii="Cambria" w:hAnsi="Cambria"/>
                <w:bCs/>
                <w:sz w:val="24"/>
                <w:szCs w:val="24"/>
              </w:rPr>
            </w:pPr>
          </w:p>
          <w:p w14:paraId="3DB97531" w14:textId="77777777" w:rsidR="007D0FC0" w:rsidRPr="007D0FC0" w:rsidRDefault="007D0FC0" w:rsidP="007D0FC0">
            <w:pPr>
              <w:suppressAutoHyphens/>
              <w:spacing w:line="276" w:lineRule="auto"/>
              <w:jc w:val="both"/>
              <w:rPr>
                <w:rFonts w:ascii="Cambria" w:hAnsi="Cambria"/>
                <w:bCs/>
                <w:sz w:val="24"/>
                <w:szCs w:val="24"/>
              </w:rPr>
            </w:pPr>
            <w:r w:rsidRPr="007D0FC0">
              <w:rPr>
                <w:rFonts w:ascii="Cambria" w:hAnsi="Cambria"/>
                <w:bCs/>
                <w:sz w:val="24"/>
                <w:szCs w:val="24"/>
              </w:rPr>
              <w:t>100000233</w:t>
            </w:r>
          </w:p>
        </w:tc>
        <w:tc>
          <w:tcPr>
            <w:tcW w:w="3555" w:type="dxa"/>
          </w:tcPr>
          <w:p w14:paraId="0ED1A3CF" w14:textId="2225BA8F" w:rsidR="007D0FC0" w:rsidRPr="007D0FC0" w:rsidRDefault="005A2BF7" w:rsidP="007D0FC0">
            <w:pPr>
              <w:suppressAutoHyphens/>
              <w:spacing w:line="276" w:lineRule="auto"/>
              <w:jc w:val="both"/>
              <w:rPr>
                <w:rFonts w:ascii="Cambria" w:hAnsi="Cambria"/>
                <w:bCs/>
                <w:sz w:val="24"/>
                <w:szCs w:val="24"/>
              </w:rPr>
            </w:pPr>
            <w:r>
              <w:rPr>
                <w:rFonts w:ascii="Cambria" w:hAnsi="Cambria"/>
                <w:bCs/>
                <w:sz w:val="24"/>
                <w:szCs w:val="24"/>
              </w:rPr>
              <w:t>V</w:t>
            </w:r>
            <w:r w:rsidRPr="005A2BF7">
              <w:rPr>
                <w:rFonts w:ascii="Cambria" w:hAnsi="Cambria"/>
                <w:bCs/>
                <w:sz w:val="24"/>
                <w:szCs w:val="24"/>
              </w:rPr>
              <w:t>eículo de Marca Fiat Siena EL 1.4, Ano de fabricação: 2013, Modelo: 2014, potência de 86CV/1400, Cor Cinza, Chassi nº 8AP372171E6078082, Placa nº OSF9E97, RENAVAM nº 00602812402</w:t>
            </w:r>
            <w:r>
              <w:rPr>
                <w:rFonts w:ascii="Cambria" w:hAnsi="Cambria"/>
                <w:bCs/>
                <w:sz w:val="24"/>
                <w:szCs w:val="24"/>
              </w:rPr>
              <w:t>.</w:t>
            </w:r>
          </w:p>
        </w:tc>
        <w:tc>
          <w:tcPr>
            <w:tcW w:w="2477" w:type="dxa"/>
          </w:tcPr>
          <w:p w14:paraId="1B85E8DC" w14:textId="77777777" w:rsidR="007D0FC0" w:rsidRPr="007D0FC0" w:rsidRDefault="007D0FC0" w:rsidP="007D0FC0">
            <w:pPr>
              <w:suppressAutoHyphens/>
              <w:spacing w:line="276" w:lineRule="auto"/>
              <w:jc w:val="both"/>
              <w:rPr>
                <w:rFonts w:ascii="Cambria" w:hAnsi="Cambria"/>
                <w:bCs/>
                <w:sz w:val="24"/>
                <w:szCs w:val="24"/>
              </w:rPr>
            </w:pPr>
          </w:p>
          <w:p w14:paraId="7B42FD49" w14:textId="77777777" w:rsidR="007D0FC0" w:rsidRPr="007D0FC0" w:rsidRDefault="007D0FC0" w:rsidP="007D0FC0">
            <w:pPr>
              <w:suppressAutoHyphens/>
              <w:spacing w:line="276" w:lineRule="auto"/>
              <w:jc w:val="both"/>
              <w:rPr>
                <w:rFonts w:ascii="Cambria" w:hAnsi="Cambria"/>
                <w:bCs/>
                <w:sz w:val="24"/>
                <w:szCs w:val="24"/>
              </w:rPr>
            </w:pPr>
          </w:p>
          <w:p w14:paraId="53FBD0A8" w14:textId="77777777" w:rsidR="007D0FC0" w:rsidRPr="007D0FC0" w:rsidRDefault="007D0FC0" w:rsidP="007D0FC0">
            <w:pPr>
              <w:suppressAutoHyphens/>
              <w:spacing w:line="276" w:lineRule="auto"/>
              <w:jc w:val="both"/>
              <w:rPr>
                <w:rFonts w:ascii="Cambria" w:hAnsi="Cambria"/>
                <w:bCs/>
                <w:sz w:val="24"/>
                <w:szCs w:val="24"/>
              </w:rPr>
            </w:pPr>
            <w:r w:rsidRPr="007D0FC0">
              <w:rPr>
                <w:rFonts w:ascii="Cambria" w:hAnsi="Cambria"/>
                <w:bCs/>
                <w:sz w:val="24"/>
                <w:szCs w:val="24"/>
              </w:rPr>
              <w:t>OCIOSO</w:t>
            </w:r>
          </w:p>
        </w:tc>
      </w:tr>
    </w:tbl>
    <w:p w14:paraId="786B41FB" w14:textId="77777777" w:rsidR="005A2BF7" w:rsidRDefault="005A2BF7" w:rsidP="007D0FC0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2926EF9D" w14:textId="1A2BF63F" w:rsidR="007D0FC0" w:rsidRPr="007D0FC0" w:rsidRDefault="005A2BF7" w:rsidP="007D0FC0">
      <w:pPr>
        <w:suppressAutoHyphens/>
        <w:spacing w:line="276" w:lineRule="auto"/>
        <w:jc w:val="both"/>
        <w:rPr>
          <w:rFonts w:ascii="Cambria" w:hAnsi="Cambria"/>
          <w:b/>
          <w:sz w:val="24"/>
          <w:szCs w:val="24"/>
        </w:rPr>
      </w:pPr>
      <w:r w:rsidRPr="005A2BF7">
        <w:rPr>
          <w:rFonts w:ascii="Cambria" w:hAnsi="Cambria"/>
          <w:b/>
          <w:sz w:val="24"/>
          <w:szCs w:val="24"/>
        </w:rPr>
        <w:t xml:space="preserve">VII – </w:t>
      </w:r>
      <w:r w:rsidR="007D0FC0" w:rsidRPr="007D0FC0">
        <w:rPr>
          <w:rFonts w:ascii="Cambria" w:hAnsi="Cambria"/>
          <w:b/>
          <w:sz w:val="24"/>
          <w:szCs w:val="24"/>
        </w:rPr>
        <w:t>ORIENTAÇÕES</w:t>
      </w:r>
      <w:r w:rsidRPr="005A2BF7">
        <w:rPr>
          <w:rFonts w:ascii="Cambria" w:hAnsi="Cambria"/>
          <w:b/>
          <w:sz w:val="24"/>
          <w:szCs w:val="24"/>
        </w:rPr>
        <w:t>:</w:t>
      </w:r>
    </w:p>
    <w:p w14:paraId="55C3123B" w14:textId="77777777" w:rsidR="007D0FC0" w:rsidRPr="007D0FC0" w:rsidRDefault="007D0FC0" w:rsidP="007D0FC0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379F441D" w14:textId="77777777" w:rsidR="007D0FC0" w:rsidRPr="007D0FC0" w:rsidRDefault="007D0FC0" w:rsidP="005A2BF7">
      <w:pPr>
        <w:suppressAutoHyphens/>
        <w:spacing w:line="276" w:lineRule="auto"/>
        <w:ind w:firstLine="709"/>
        <w:jc w:val="both"/>
        <w:rPr>
          <w:rFonts w:ascii="Cambria" w:hAnsi="Cambria"/>
          <w:bCs/>
          <w:sz w:val="24"/>
          <w:szCs w:val="24"/>
        </w:rPr>
      </w:pPr>
      <w:r w:rsidRPr="007D0FC0">
        <w:rPr>
          <w:rFonts w:ascii="Cambria" w:hAnsi="Cambria"/>
          <w:bCs/>
          <w:sz w:val="24"/>
          <w:szCs w:val="24"/>
        </w:rPr>
        <w:t>Considerando as informações obtidas, recomendamos a doação e baixa do bem relacionados na tabela acima mencionada, conforme avaliação realizada por esta Comissão.</w:t>
      </w:r>
    </w:p>
    <w:p w14:paraId="7404EED7" w14:textId="77777777" w:rsidR="007D0FC0" w:rsidRPr="007D0FC0" w:rsidRDefault="007D0FC0" w:rsidP="007D0FC0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7C4B93EE" w14:textId="70B5CF4E" w:rsidR="007D0FC0" w:rsidRPr="007D0FC0" w:rsidRDefault="005A2BF7" w:rsidP="007D0FC0">
      <w:pPr>
        <w:suppressAutoHyphens/>
        <w:spacing w:line="276" w:lineRule="auto"/>
        <w:jc w:val="both"/>
        <w:rPr>
          <w:rFonts w:ascii="Cambria" w:hAnsi="Cambria"/>
          <w:b/>
          <w:sz w:val="24"/>
          <w:szCs w:val="24"/>
        </w:rPr>
      </w:pPr>
      <w:r w:rsidRPr="005A2BF7">
        <w:rPr>
          <w:rFonts w:ascii="Cambria" w:hAnsi="Cambria"/>
          <w:b/>
          <w:sz w:val="24"/>
          <w:szCs w:val="24"/>
        </w:rPr>
        <w:t xml:space="preserve">VIII – </w:t>
      </w:r>
      <w:r w:rsidR="007D0FC0" w:rsidRPr="007D0FC0">
        <w:rPr>
          <w:rFonts w:ascii="Cambria" w:hAnsi="Cambria"/>
          <w:b/>
          <w:sz w:val="24"/>
          <w:szCs w:val="24"/>
        </w:rPr>
        <w:t>CONCLUSÃO</w:t>
      </w:r>
      <w:r w:rsidRPr="005A2BF7">
        <w:rPr>
          <w:rFonts w:ascii="Cambria" w:hAnsi="Cambria"/>
          <w:b/>
          <w:sz w:val="24"/>
          <w:szCs w:val="24"/>
        </w:rPr>
        <w:t>:</w:t>
      </w:r>
    </w:p>
    <w:p w14:paraId="7A770BF7" w14:textId="77777777" w:rsidR="007D0FC0" w:rsidRPr="007D0FC0" w:rsidRDefault="007D0FC0" w:rsidP="007D0FC0">
      <w:pPr>
        <w:suppressAutoHyphens/>
        <w:spacing w:line="276" w:lineRule="auto"/>
        <w:jc w:val="both"/>
        <w:rPr>
          <w:rFonts w:ascii="Cambria" w:hAnsi="Cambria"/>
          <w:b/>
          <w:sz w:val="24"/>
          <w:szCs w:val="24"/>
        </w:rPr>
      </w:pPr>
    </w:p>
    <w:p w14:paraId="44130255" w14:textId="6ED95D09" w:rsidR="007D0FC0" w:rsidRPr="007D0FC0" w:rsidRDefault="007D0FC0" w:rsidP="005A2BF7">
      <w:pPr>
        <w:suppressAutoHyphens/>
        <w:spacing w:line="276" w:lineRule="auto"/>
        <w:ind w:firstLine="709"/>
        <w:jc w:val="both"/>
        <w:rPr>
          <w:rFonts w:ascii="Cambria" w:hAnsi="Cambria"/>
          <w:bCs/>
          <w:sz w:val="24"/>
          <w:szCs w:val="24"/>
        </w:rPr>
      </w:pPr>
      <w:r w:rsidRPr="007D0FC0">
        <w:rPr>
          <w:rFonts w:ascii="Cambria" w:hAnsi="Cambria"/>
          <w:bCs/>
          <w:sz w:val="24"/>
          <w:szCs w:val="24"/>
        </w:rPr>
        <w:t>Em face do resultado do trabalho, percebe-se a necessidade de descarte do b</w:t>
      </w:r>
      <w:r w:rsidR="005A2BF7">
        <w:rPr>
          <w:rFonts w:ascii="Cambria" w:hAnsi="Cambria"/>
          <w:bCs/>
          <w:sz w:val="24"/>
          <w:szCs w:val="24"/>
        </w:rPr>
        <w:t>em</w:t>
      </w:r>
      <w:r w:rsidRPr="007D0FC0">
        <w:rPr>
          <w:rFonts w:ascii="Cambria" w:hAnsi="Cambria"/>
          <w:bCs/>
          <w:sz w:val="24"/>
          <w:szCs w:val="24"/>
        </w:rPr>
        <w:t xml:space="preserve"> avaliado como ocioso.</w:t>
      </w:r>
    </w:p>
    <w:p w14:paraId="284D5D9B" w14:textId="77777777" w:rsidR="007D0FC0" w:rsidRPr="007D0FC0" w:rsidRDefault="007D0FC0" w:rsidP="007D0FC0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3B0CDE46" w14:textId="2963FF8D" w:rsidR="007D0FC0" w:rsidRPr="007D0FC0" w:rsidRDefault="007D0FC0" w:rsidP="005A2BF7">
      <w:pPr>
        <w:suppressAutoHyphens/>
        <w:spacing w:line="276" w:lineRule="auto"/>
        <w:ind w:firstLine="709"/>
        <w:jc w:val="both"/>
        <w:rPr>
          <w:rFonts w:ascii="Cambria" w:hAnsi="Cambria"/>
          <w:bCs/>
          <w:sz w:val="24"/>
          <w:szCs w:val="24"/>
        </w:rPr>
      </w:pPr>
      <w:r w:rsidRPr="007D0FC0">
        <w:rPr>
          <w:rFonts w:ascii="Cambria" w:hAnsi="Cambria"/>
          <w:bCs/>
          <w:sz w:val="24"/>
          <w:szCs w:val="24"/>
        </w:rPr>
        <w:t>Considerando o que fora apresentado, principalmente tendo em vista</w:t>
      </w:r>
      <w:r w:rsidR="005A2BF7">
        <w:rPr>
          <w:rFonts w:ascii="Cambria" w:hAnsi="Cambria"/>
          <w:bCs/>
          <w:sz w:val="24"/>
          <w:szCs w:val="24"/>
        </w:rPr>
        <w:t xml:space="preserve"> a ociosidade do bem móvel em questão</w:t>
      </w:r>
      <w:r w:rsidRPr="007D0FC0">
        <w:rPr>
          <w:rFonts w:ascii="Cambria" w:hAnsi="Cambria"/>
          <w:bCs/>
          <w:sz w:val="24"/>
          <w:szCs w:val="24"/>
        </w:rPr>
        <w:t xml:space="preserve">, recomenda-se à </w:t>
      </w:r>
      <w:r w:rsidR="005A2BF7">
        <w:rPr>
          <w:rFonts w:ascii="Cambria" w:hAnsi="Cambria"/>
          <w:bCs/>
          <w:sz w:val="24"/>
          <w:szCs w:val="24"/>
        </w:rPr>
        <w:t>Câmara Municipal de Itaiçaba</w:t>
      </w:r>
      <w:r w:rsidRPr="007D0FC0">
        <w:rPr>
          <w:rFonts w:ascii="Cambria" w:hAnsi="Cambria"/>
          <w:bCs/>
          <w:sz w:val="24"/>
          <w:szCs w:val="24"/>
        </w:rPr>
        <w:t xml:space="preserve"> a doação do be</w:t>
      </w:r>
      <w:r w:rsidR="00563F40">
        <w:rPr>
          <w:rFonts w:ascii="Cambria" w:hAnsi="Cambria"/>
          <w:bCs/>
          <w:sz w:val="24"/>
          <w:szCs w:val="24"/>
        </w:rPr>
        <w:t>m</w:t>
      </w:r>
      <w:r w:rsidRPr="007D0FC0">
        <w:rPr>
          <w:rFonts w:ascii="Cambria" w:hAnsi="Cambria"/>
          <w:bCs/>
          <w:sz w:val="24"/>
          <w:szCs w:val="24"/>
        </w:rPr>
        <w:t xml:space="preserve"> classificado como ocioso, nos termos do Decreto Federal nº 9.373/2018 e Lei nº 8.666/93.</w:t>
      </w:r>
    </w:p>
    <w:p w14:paraId="77B7EA89" w14:textId="77777777" w:rsidR="007D0FC0" w:rsidRPr="007D0FC0" w:rsidRDefault="007D0FC0" w:rsidP="007D0FC0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65AD7211" w14:textId="104DF897" w:rsidR="007D0FC0" w:rsidRPr="007D0FC0" w:rsidRDefault="007D0FC0" w:rsidP="005A2BF7">
      <w:pPr>
        <w:suppressAutoHyphens/>
        <w:spacing w:line="276" w:lineRule="auto"/>
        <w:ind w:firstLine="709"/>
        <w:jc w:val="both"/>
        <w:rPr>
          <w:rFonts w:ascii="Cambria" w:hAnsi="Cambria"/>
          <w:bCs/>
          <w:sz w:val="24"/>
          <w:szCs w:val="24"/>
        </w:rPr>
      </w:pPr>
      <w:r w:rsidRPr="007D0FC0">
        <w:rPr>
          <w:rFonts w:ascii="Cambria" w:hAnsi="Cambria"/>
          <w:bCs/>
          <w:sz w:val="24"/>
          <w:szCs w:val="24"/>
        </w:rPr>
        <w:t>Tal medida será de extrema relevância para a gestão patrimonial da Câmara Municipal de Itaiçaba, uma vez que possibilitará melhor controle dos bens pelo Setor de Patrimônio. Diante das informações constantes neste parecer, concluímos o trabalho de avaliação. É o que tínhamos a apresentar.</w:t>
      </w:r>
    </w:p>
    <w:p w14:paraId="2E7E84C8" w14:textId="77777777" w:rsidR="007D0FC0" w:rsidRPr="007D0FC0" w:rsidRDefault="007D0FC0" w:rsidP="007D0FC0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46B8C346" w14:textId="1B2F851F" w:rsidR="007D0FC0" w:rsidRPr="007D0FC0" w:rsidRDefault="007D0FC0" w:rsidP="005A2BF7">
      <w:pPr>
        <w:suppressAutoHyphens/>
        <w:spacing w:line="276" w:lineRule="auto"/>
        <w:ind w:firstLine="709"/>
        <w:jc w:val="both"/>
        <w:rPr>
          <w:rFonts w:ascii="Cambria" w:hAnsi="Cambria"/>
          <w:bCs/>
          <w:sz w:val="24"/>
          <w:szCs w:val="24"/>
        </w:rPr>
      </w:pPr>
      <w:r w:rsidRPr="007D0FC0">
        <w:rPr>
          <w:rFonts w:ascii="Cambria" w:hAnsi="Cambria"/>
          <w:bCs/>
          <w:sz w:val="24"/>
          <w:szCs w:val="24"/>
        </w:rPr>
        <w:t xml:space="preserve">Declara ainda que este parecer é de </w:t>
      </w:r>
      <w:r w:rsidR="00563F40">
        <w:rPr>
          <w:rFonts w:ascii="Cambria" w:hAnsi="Cambria"/>
          <w:bCs/>
          <w:sz w:val="24"/>
          <w:szCs w:val="24"/>
        </w:rPr>
        <w:t>F</w:t>
      </w:r>
      <w:r w:rsidRPr="007D0FC0">
        <w:rPr>
          <w:rFonts w:ascii="Cambria" w:hAnsi="Cambria"/>
          <w:bCs/>
          <w:sz w:val="24"/>
          <w:szCs w:val="24"/>
        </w:rPr>
        <w:t xml:space="preserve">é pública, e que estamos cientes das responsabilidades administrativas, civis e penais que assumimos por eventuais prejuízos </w:t>
      </w:r>
      <w:r w:rsidRPr="007D0FC0">
        <w:rPr>
          <w:rFonts w:ascii="Cambria" w:hAnsi="Cambria"/>
          <w:bCs/>
          <w:sz w:val="24"/>
          <w:szCs w:val="24"/>
        </w:rPr>
        <w:lastRenderedPageBreak/>
        <w:t>causados ao erário público advindos de declaração incorreta, seja por dolo ou culpa, apensadas neste documento.</w:t>
      </w:r>
    </w:p>
    <w:p w14:paraId="39282D5F" w14:textId="77777777" w:rsidR="007D0FC0" w:rsidRPr="007D0FC0" w:rsidRDefault="007D0FC0" w:rsidP="007D0FC0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5561604A" w14:textId="77777777" w:rsidR="007D0FC0" w:rsidRPr="007D0FC0" w:rsidRDefault="007D0FC0" w:rsidP="007D0FC0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13B7DB5D" w14:textId="77777777" w:rsidR="007D0FC0" w:rsidRPr="007D0FC0" w:rsidRDefault="007D0FC0" w:rsidP="00A82A48">
      <w:pPr>
        <w:suppressAutoHyphens/>
        <w:spacing w:line="276" w:lineRule="auto"/>
        <w:jc w:val="center"/>
        <w:rPr>
          <w:rFonts w:ascii="Cambria" w:hAnsi="Cambria"/>
          <w:bCs/>
          <w:sz w:val="24"/>
          <w:szCs w:val="24"/>
        </w:rPr>
      </w:pPr>
      <w:r w:rsidRPr="007D0FC0">
        <w:rPr>
          <w:rFonts w:ascii="Cambria" w:hAnsi="Cambria"/>
          <w:bCs/>
          <w:sz w:val="24"/>
          <w:szCs w:val="24"/>
        </w:rPr>
        <w:t>Itaiçaba, CE, 30 de novembro de 2023.</w:t>
      </w:r>
    </w:p>
    <w:p w14:paraId="0F674885" w14:textId="77777777" w:rsidR="007D0FC0" w:rsidRPr="007D0FC0" w:rsidRDefault="007D0FC0" w:rsidP="007D0FC0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0855BF9B" w14:textId="77777777" w:rsidR="007D0FC0" w:rsidRPr="007D0FC0" w:rsidRDefault="007D0FC0" w:rsidP="007D0FC0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5CA45401" w14:textId="77777777" w:rsidR="007D0FC0" w:rsidRPr="007D0FC0" w:rsidRDefault="007D0FC0" w:rsidP="007D0FC0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p w14:paraId="27379B22" w14:textId="77777777" w:rsidR="007D0FC0" w:rsidRPr="007D0FC0" w:rsidRDefault="007D0FC0" w:rsidP="00563F40">
      <w:pPr>
        <w:suppressAutoHyphens/>
        <w:spacing w:line="276" w:lineRule="auto"/>
        <w:jc w:val="center"/>
        <w:rPr>
          <w:rFonts w:ascii="Cambria" w:hAnsi="Cambria"/>
          <w:bCs/>
          <w:sz w:val="24"/>
          <w:szCs w:val="24"/>
        </w:rPr>
      </w:pPr>
      <w:r w:rsidRPr="007D0FC0">
        <w:rPr>
          <w:rFonts w:ascii="Cambria" w:hAnsi="Cambria"/>
          <w:bCs/>
          <w:sz w:val="24"/>
          <w:szCs w:val="24"/>
        </w:rPr>
        <w:t>___________________________________________________________</w:t>
      </w:r>
    </w:p>
    <w:p w14:paraId="1B4728FE" w14:textId="0912BC06" w:rsidR="007D0FC0" w:rsidRPr="007D0FC0" w:rsidRDefault="007D0FC0" w:rsidP="00563F40">
      <w:pPr>
        <w:suppressAutoHyphens/>
        <w:spacing w:line="276" w:lineRule="auto"/>
        <w:jc w:val="center"/>
        <w:rPr>
          <w:rFonts w:ascii="Cambria" w:hAnsi="Cambria"/>
          <w:b/>
          <w:sz w:val="24"/>
          <w:szCs w:val="24"/>
        </w:rPr>
      </w:pPr>
      <w:r w:rsidRPr="007D0FC0">
        <w:rPr>
          <w:rFonts w:ascii="Cambria" w:hAnsi="Cambria"/>
          <w:b/>
          <w:sz w:val="24"/>
          <w:szCs w:val="24"/>
        </w:rPr>
        <w:t xml:space="preserve">Francisco </w:t>
      </w:r>
      <w:proofErr w:type="spellStart"/>
      <w:r w:rsidRPr="007D0FC0">
        <w:rPr>
          <w:rFonts w:ascii="Cambria" w:hAnsi="Cambria"/>
          <w:b/>
          <w:sz w:val="24"/>
          <w:szCs w:val="24"/>
        </w:rPr>
        <w:t>Josiano</w:t>
      </w:r>
      <w:proofErr w:type="spellEnd"/>
      <w:r w:rsidRPr="007D0FC0">
        <w:rPr>
          <w:rFonts w:ascii="Cambria" w:hAnsi="Cambria"/>
          <w:b/>
          <w:sz w:val="24"/>
          <w:szCs w:val="24"/>
        </w:rPr>
        <w:t xml:space="preserve"> Falcão da Silva</w:t>
      </w:r>
    </w:p>
    <w:p w14:paraId="13FC503F" w14:textId="77777777" w:rsidR="007D0FC0" w:rsidRPr="007D0FC0" w:rsidRDefault="007D0FC0" w:rsidP="00563F40">
      <w:pPr>
        <w:suppressAutoHyphens/>
        <w:spacing w:line="276" w:lineRule="auto"/>
        <w:jc w:val="center"/>
        <w:rPr>
          <w:rFonts w:ascii="Cambria" w:hAnsi="Cambria"/>
          <w:bCs/>
          <w:sz w:val="24"/>
          <w:szCs w:val="24"/>
        </w:rPr>
      </w:pPr>
      <w:r w:rsidRPr="007D0FC0">
        <w:rPr>
          <w:rFonts w:ascii="Cambria" w:hAnsi="Cambria"/>
          <w:bCs/>
          <w:sz w:val="24"/>
          <w:szCs w:val="24"/>
        </w:rPr>
        <w:t>Presidente da Comissão para Desfazimento de Bens Móveis Inservíveis</w:t>
      </w:r>
    </w:p>
    <w:p w14:paraId="519F4EA9" w14:textId="77777777" w:rsidR="007D0FC0" w:rsidRPr="007D0FC0" w:rsidRDefault="007D0FC0" w:rsidP="00563F40">
      <w:pPr>
        <w:suppressAutoHyphens/>
        <w:spacing w:line="276" w:lineRule="auto"/>
        <w:jc w:val="center"/>
        <w:rPr>
          <w:rFonts w:ascii="Cambria" w:hAnsi="Cambria"/>
          <w:bCs/>
          <w:sz w:val="24"/>
          <w:szCs w:val="24"/>
        </w:rPr>
      </w:pPr>
    </w:p>
    <w:p w14:paraId="67999810" w14:textId="77777777" w:rsidR="007D0FC0" w:rsidRPr="007D0FC0" w:rsidRDefault="007D0FC0" w:rsidP="00563F40">
      <w:pPr>
        <w:suppressAutoHyphens/>
        <w:spacing w:line="276" w:lineRule="auto"/>
        <w:jc w:val="center"/>
        <w:rPr>
          <w:rFonts w:ascii="Cambria" w:hAnsi="Cambria"/>
          <w:bCs/>
          <w:sz w:val="24"/>
          <w:szCs w:val="24"/>
        </w:rPr>
      </w:pPr>
    </w:p>
    <w:p w14:paraId="0A6B8285" w14:textId="77777777" w:rsidR="007D0FC0" w:rsidRPr="007D0FC0" w:rsidRDefault="007D0FC0" w:rsidP="00563F40">
      <w:pPr>
        <w:suppressAutoHyphens/>
        <w:spacing w:line="276" w:lineRule="auto"/>
        <w:jc w:val="center"/>
        <w:rPr>
          <w:rFonts w:ascii="Cambria" w:hAnsi="Cambria"/>
          <w:bCs/>
          <w:sz w:val="24"/>
          <w:szCs w:val="24"/>
        </w:rPr>
      </w:pPr>
    </w:p>
    <w:p w14:paraId="597AE096" w14:textId="77777777" w:rsidR="007D0FC0" w:rsidRPr="007D0FC0" w:rsidRDefault="007D0FC0" w:rsidP="00563F40">
      <w:pPr>
        <w:suppressAutoHyphens/>
        <w:spacing w:line="276" w:lineRule="auto"/>
        <w:jc w:val="center"/>
        <w:rPr>
          <w:rFonts w:ascii="Cambria" w:hAnsi="Cambria"/>
          <w:bCs/>
          <w:sz w:val="24"/>
          <w:szCs w:val="24"/>
        </w:rPr>
      </w:pPr>
      <w:r w:rsidRPr="007D0FC0">
        <w:rPr>
          <w:rFonts w:ascii="Cambria" w:hAnsi="Cambria"/>
          <w:bCs/>
          <w:sz w:val="24"/>
          <w:szCs w:val="24"/>
        </w:rPr>
        <w:t>___________________________________________________________________</w:t>
      </w:r>
    </w:p>
    <w:p w14:paraId="5A06C424" w14:textId="77777777" w:rsidR="007D0FC0" w:rsidRPr="007D0FC0" w:rsidRDefault="007D0FC0" w:rsidP="00563F40">
      <w:pPr>
        <w:suppressAutoHyphens/>
        <w:spacing w:line="276" w:lineRule="auto"/>
        <w:jc w:val="center"/>
        <w:rPr>
          <w:rFonts w:ascii="Cambria" w:hAnsi="Cambria"/>
          <w:b/>
          <w:sz w:val="24"/>
          <w:szCs w:val="24"/>
        </w:rPr>
      </w:pPr>
      <w:r w:rsidRPr="007D0FC0">
        <w:rPr>
          <w:rFonts w:ascii="Cambria" w:hAnsi="Cambria"/>
          <w:b/>
          <w:sz w:val="24"/>
          <w:szCs w:val="24"/>
        </w:rPr>
        <w:t xml:space="preserve">Maria </w:t>
      </w:r>
      <w:proofErr w:type="spellStart"/>
      <w:r w:rsidRPr="007D0FC0">
        <w:rPr>
          <w:rFonts w:ascii="Cambria" w:hAnsi="Cambria"/>
          <w:b/>
          <w:sz w:val="24"/>
          <w:szCs w:val="24"/>
        </w:rPr>
        <w:t>Mazarelo</w:t>
      </w:r>
      <w:proofErr w:type="spellEnd"/>
      <w:r w:rsidRPr="007D0FC0">
        <w:rPr>
          <w:rFonts w:ascii="Cambria" w:hAnsi="Cambria"/>
          <w:b/>
          <w:sz w:val="24"/>
          <w:szCs w:val="24"/>
        </w:rPr>
        <w:t xml:space="preserve"> Gomes Legal</w:t>
      </w:r>
    </w:p>
    <w:p w14:paraId="509F7743" w14:textId="77777777" w:rsidR="007D0FC0" w:rsidRPr="007D0FC0" w:rsidRDefault="007D0FC0" w:rsidP="00563F40">
      <w:pPr>
        <w:suppressAutoHyphens/>
        <w:spacing w:line="276" w:lineRule="auto"/>
        <w:jc w:val="center"/>
        <w:rPr>
          <w:rFonts w:ascii="Cambria" w:hAnsi="Cambria"/>
          <w:bCs/>
          <w:sz w:val="24"/>
          <w:szCs w:val="24"/>
        </w:rPr>
      </w:pPr>
      <w:r w:rsidRPr="007D0FC0">
        <w:rPr>
          <w:rFonts w:ascii="Cambria" w:hAnsi="Cambria"/>
          <w:bCs/>
          <w:sz w:val="24"/>
          <w:szCs w:val="24"/>
        </w:rPr>
        <w:t>Membro</w:t>
      </w:r>
    </w:p>
    <w:p w14:paraId="10AF2B8C" w14:textId="77777777" w:rsidR="007D0FC0" w:rsidRPr="007D0FC0" w:rsidRDefault="007D0FC0" w:rsidP="00563F40">
      <w:pPr>
        <w:suppressAutoHyphens/>
        <w:spacing w:line="276" w:lineRule="auto"/>
        <w:jc w:val="center"/>
        <w:rPr>
          <w:rFonts w:ascii="Cambria" w:hAnsi="Cambria"/>
          <w:bCs/>
          <w:sz w:val="24"/>
          <w:szCs w:val="24"/>
        </w:rPr>
      </w:pPr>
    </w:p>
    <w:p w14:paraId="2B26440C" w14:textId="77777777" w:rsidR="007D0FC0" w:rsidRPr="007D0FC0" w:rsidRDefault="007D0FC0" w:rsidP="00563F40">
      <w:pPr>
        <w:suppressAutoHyphens/>
        <w:spacing w:line="276" w:lineRule="auto"/>
        <w:jc w:val="center"/>
        <w:rPr>
          <w:rFonts w:ascii="Cambria" w:hAnsi="Cambria"/>
          <w:bCs/>
          <w:sz w:val="24"/>
          <w:szCs w:val="24"/>
        </w:rPr>
      </w:pPr>
    </w:p>
    <w:p w14:paraId="760D3DF3" w14:textId="77777777" w:rsidR="007D0FC0" w:rsidRPr="007D0FC0" w:rsidRDefault="007D0FC0" w:rsidP="00563F40">
      <w:pPr>
        <w:suppressAutoHyphens/>
        <w:spacing w:line="276" w:lineRule="auto"/>
        <w:jc w:val="center"/>
        <w:rPr>
          <w:rFonts w:ascii="Cambria" w:hAnsi="Cambria"/>
          <w:bCs/>
          <w:sz w:val="24"/>
          <w:szCs w:val="24"/>
        </w:rPr>
      </w:pPr>
      <w:r w:rsidRPr="007D0FC0">
        <w:rPr>
          <w:rFonts w:ascii="Cambria" w:hAnsi="Cambria"/>
          <w:bCs/>
          <w:sz w:val="24"/>
          <w:szCs w:val="24"/>
        </w:rPr>
        <w:t>_______________________________________________</w:t>
      </w:r>
    </w:p>
    <w:p w14:paraId="750E78F4" w14:textId="77777777" w:rsidR="007D0FC0" w:rsidRPr="007D0FC0" w:rsidRDefault="007D0FC0" w:rsidP="00563F40">
      <w:pPr>
        <w:suppressAutoHyphens/>
        <w:spacing w:line="276" w:lineRule="auto"/>
        <w:jc w:val="center"/>
        <w:rPr>
          <w:rFonts w:ascii="Cambria" w:hAnsi="Cambria"/>
          <w:b/>
          <w:sz w:val="24"/>
          <w:szCs w:val="24"/>
        </w:rPr>
      </w:pPr>
      <w:proofErr w:type="spellStart"/>
      <w:r w:rsidRPr="007D0FC0">
        <w:rPr>
          <w:rFonts w:ascii="Cambria" w:hAnsi="Cambria"/>
          <w:b/>
          <w:sz w:val="24"/>
          <w:szCs w:val="24"/>
        </w:rPr>
        <w:t>Cerzina</w:t>
      </w:r>
      <w:proofErr w:type="spellEnd"/>
      <w:r w:rsidRPr="007D0FC0">
        <w:rPr>
          <w:rFonts w:ascii="Cambria" w:hAnsi="Cambria"/>
          <w:b/>
          <w:sz w:val="24"/>
          <w:szCs w:val="24"/>
        </w:rPr>
        <w:t xml:space="preserve"> Ferreira da Silva Lima</w:t>
      </w:r>
    </w:p>
    <w:p w14:paraId="47431536" w14:textId="77777777" w:rsidR="007D0FC0" w:rsidRPr="007D0FC0" w:rsidRDefault="007D0FC0" w:rsidP="00563F40">
      <w:pPr>
        <w:suppressAutoHyphens/>
        <w:spacing w:line="276" w:lineRule="auto"/>
        <w:jc w:val="center"/>
        <w:rPr>
          <w:rFonts w:ascii="Cambria" w:hAnsi="Cambria"/>
          <w:bCs/>
          <w:sz w:val="24"/>
          <w:szCs w:val="24"/>
        </w:rPr>
      </w:pPr>
      <w:r w:rsidRPr="007D0FC0">
        <w:rPr>
          <w:rFonts w:ascii="Cambria" w:hAnsi="Cambria"/>
          <w:bCs/>
          <w:sz w:val="24"/>
          <w:szCs w:val="24"/>
        </w:rPr>
        <w:t>Membro</w:t>
      </w:r>
    </w:p>
    <w:p w14:paraId="73919A19" w14:textId="77777777" w:rsidR="007D0FC0" w:rsidRPr="007D0FC0" w:rsidRDefault="007D0FC0" w:rsidP="00563F40">
      <w:pPr>
        <w:suppressAutoHyphens/>
        <w:spacing w:line="276" w:lineRule="auto"/>
        <w:jc w:val="center"/>
        <w:rPr>
          <w:rFonts w:ascii="Cambria" w:hAnsi="Cambria"/>
          <w:bCs/>
          <w:sz w:val="24"/>
          <w:szCs w:val="24"/>
        </w:rPr>
      </w:pPr>
    </w:p>
    <w:p w14:paraId="73A2684F" w14:textId="77777777" w:rsidR="007D0FC0" w:rsidRPr="001704E8" w:rsidRDefault="007D0FC0" w:rsidP="00C50657">
      <w:pPr>
        <w:suppressAutoHyphens/>
        <w:spacing w:line="276" w:lineRule="auto"/>
        <w:jc w:val="both"/>
        <w:rPr>
          <w:rFonts w:ascii="Cambria" w:hAnsi="Cambria"/>
          <w:bCs/>
          <w:sz w:val="24"/>
          <w:szCs w:val="24"/>
        </w:rPr>
      </w:pPr>
    </w:p>
    <w:sectPr w:rsidR="007D0FC0" w:rsidRPr="001704E8" w:rsidSect="00CC39CB">
      <w:headerReference w:type="default" r:id="rId8"/>
      <w:footerReference w:type="default" r:id="rId9"/>
      <w:type w:val="continuous"/>
      <w:pgSz w:w="11906" w:h="16838" w:code="9"/>
      <w:pgMar w:top="2694" w:right="1134" w:bottom="1843" w:left="1701" w:header="561" w:footer="56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E34042" w14:textId="77777777" w:rsidR="00CB5F79" w:rsidRDefault="00CB5F79">
      <w:r>
        <w:separator/>
      </w:r>
    </w:p>
  </w:endnote>
  <w:endnote w:type="continuationSeparator" w:id="0">
    <w:p w14:paraId="26D4D58A" w14:textId="77777777" w:rsidR="00CB5F79" w:rsidRDefault="00CB5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DE96AB" w14:textId="77777777" w:rsidR="0007507A" w:rsidRPr="00A95E08" w:rsidRDefault="0007507A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Av. Cel. João Correia, 381 - Centro.</w:t>
    </w:r>
    <w:r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4B46F45D" w14:textId="77777777" w:rsidR="0007507A" w:rsidRDefault="0007507A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Pr="0080494A">
        <w:rPr>
          <w:rStyle w:val="Hyperlink"/>
          <w:rFonts w:ascii="Tahoma" w:hAnsi="Tahoma" w:cs="Tahoma"/>
        </w:rPr>
        <w:t>cmitaicaba@gmail.com</w:t>
      </w:r>
    </w:hyperlink>
  </w:p>
  <w:p w14:paraId="7C19703E" w14:textId="77777777" w:rsidR="0007507A" w:rsidRPr="00830CB9" w:rsidRDefault="0007507A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fax: (88) 3410-1178</w:t>
    </w:r>
  </w:p>
  <w:p w14:paraId="76F40044" w14:textId="77777777" w:rsidR="0007507A" w:rsidRPr="00B3278A" w:rsidRDefault="0007507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3786C4" w14:textId="77777777" w:rsidR="00CB5F79" w:rsidRDefault="00CB5F79">
      <w:r>
        <w:separator/>
      </w:r>
    </w:p>
  </w:footnote>
  <w:footnote w:type="continuationSeparator" w:id="0">
    <w:p w14:paraId="58381F6B" w14:textId="77777777" w:rsidR="00CB5F79" w:rsidRDefault="00CB5F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FFE55F" w14:textId="77777777" w:rsidR="0007507A" w:rsidRPr="00B3278A" w:rsidRDefault="003F66FC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0678EA01" wp14:editId="67B5D1F2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315" cy="1125855"/>
          <wp:effectExtent l="0" t="0" r="0" b="0"/>
          <wp:wrapNone/>
          <wp:docPr id="12" name="Imagem 1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0315" cy="1125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041E1C"/>
    <w:multiLevelType w:val="hybridMultilevel"/>
    <w:tmpl w:val="3B40866C"/>
    <w:lvl w:ilvl="0" w:tplc="87DA3F28">
      <w:start w:val="1"/>
      <w:numFmt w:val="lowerLetter"/>
      <w:lvlText w:val="%1)"/>
      <w:lvlJc w:val="left"/>
      <w:pPr>
        <w:ind w:left="720" w:hanging="360"/>
      </w:pPr>
      <w:rPr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7F7DAF"/>
    <w:multiLevelType w:val="hybridMultilevel"/>
    <w:tmpl w:val="0F3603B2"/>
    <w:lvl w:ilvl="0" w:tplc="074C6F8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504F3FD5"/>
    <w:multiLevelType w:val="hybridMultilevel"/>
    <w:tmpl w:val="F502EC7C"/>
    <w:lvl w:ilvl="0" w:tplc="D3529760">
      <w:start w:val="1"/>
      <w:numFmt w:val="lowerRoman"/>
      <w:lvlText w:val="%1."/>
      <w:lvlJc w:val="right"/>
      <w:pPr>
        <w:ind w:left="720" w:hanging="360"/>
      </w:pPr>
      <w:rPr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9B2EC8"/>
    <w:multiLevelType w:val="hybridMultilevel"/>
    <w:tmpl w:val="D4DECD0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FE2824"/>
    <w:multiLevelType w:val="hybridMultilevel"/>
    <w:tmpl w:val="C69ABC26"/>
    <w:lvl w:ilvl="0" w:tplc="C16CF5AE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B1301B7"/>
    <w:multiLevelType w:val="hybridMultilevel"/>
    <w:tmpl w:val="1456A5F8"/>
    <w:lvl w:ilvl="0" w:tplc="C700CC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2F48"/>
    <w:rsid w:val="0000473D"/>
    <w:rsid w:val="00004E48"/>
    <w:rsid w:val="000260C1"/>
    <w:rsid w:val="0003071E"/>
    <w:rsid w:val="00031FCE"/>
    <w:rsid w:val="00032ADB"/>
    <w:rsid w:val="00035885"/>
    <w:rsid w:val="0003698D"/>
    <w:rsid w:val="0003773E"/>
    <w:rsid w:val="00043C59"/>
    <w:rsid w:val="00044110"/>
    <w:rsid w:val="000448F2"/>
    <w:rsid w:val="0004490A"/>
    <w:rsid w:val="00047B84"/>
    <w:rsid w:val="0005024B"/>
    <w:rsid w:val="00050B2D"/>
    <w:rsid w:val="00063340"/>
    <w:rsid w:val="00066CE0"/>
    <w:rsid w:val="00067841"/>
    <w:rsid w:val="00070BBA"/>
    <w:rsid w:val="00072452"/>
    <w:rsid w:val="0007507A"/>
    <w:rsid w:val="00075144"/>
    <w:rsid w:val="00076DE8"/>
    <w:rsid w:val="00082486"/>
    <w:rsid w:val="000860AB"/>
    <w:rsid w:val="0008726A"/>
    <w:rsid w:val="00087B43"/>
    <w:rsid w:val="00087F45"/>
    <w:rsid w:val="00090808"/>
    <w:rsid w:val="000919D0"/>
    <w:rsid w:val="00092332"/>
    <w:rsid w:val="000A0E05"/>
    <w:rsid w:val="000A1257"/>
    <w:rsid w:val="000A4E70"/>
    <w:rsid w:val="000A728D"/>
    <w:rsid w:val="000A7A68"/>
    <w:rsid w:val="000B17F6"/>
    <w:rsid w:val="000B73FF"/>
    <w:rsid w:val="000C1577"/>
    <w:rsid w:val="000C1EC5"/>
    <w:rsid w:val="000C4790"/>
    <w:rsid w:val="000C632F"/>
    <w:rsid w:val="000C6720"/>
    <w:rsid w:val="000C6A20"/>
    <w:rsid w:val="000C7F26"/>
    <w:rsid w:val="000D2D60"/>
    <w:rsid w:val="000D2D83"/>
    <w:rsid w:val="000D54B6"/>
    <w:rsid w:val="000D5A56"/>
    <w:rsid w:val="000D73BA"/>
    <w:rsid w:val="000D7428"/>
    <w:rsid w:val="000E0867"/>
    <w:rsid w:val="000E090F"/>
    <w:rsid w:val="000E188A"/>
    <w:rsid w:val="000E2723"/>
    <w:rsid w:val="000E43DC"/>
    <w:rsid w:val="000E6924"/>
    <w:rsid w:val="000E75BD"/>
    <w:rsid w:val="000E7B0A"/>
    <w:rsid w:val="000F5279"/>
    <w:rsid w:val="00103B04"/>
    <w:rsid w:val="00105309"/>
    <w:rsid w:val="00113088"/>
    <w:rsid w:val="001153A8"/>
    <w:rsid w:val="001213C9"/>
    <w:rsid w:val="00121F1D"/>
    <w:rsid w:val="001226FF"/>
    <w:rsid w:val="00124777"/>
    <w:rsid w:val="00130D87"/>
    <w:rsid w:val="00132BB5"/>
    <w:rsid w:val="00156583"/>
    <w:rsid w:val="001578AA"/>
    <w:rsid w:val="001602A2"/>
    <w:rsid w:val="001652A1"/>
    <w:rsid w:val="00166194"/>
    <w:rsid w:val="001704E8"/>
    <w:rsid w:val="001855C7"/>
    <w:rsid w:val="00187DE6"/>
    <w:rsid w:val="001A0E7D"/>
    <w:rsid w:val="001A5D23"/>
    <w:rsid w:val="001B0A9C"/>
    <w:rsid w:val="001B2F12"/>
    <w:rsid w:val="001B46AD"/>
    <w:rsid w:val="001B5812"/>
    <w:rsid w:val="001B7990"/>
    <w:rsid w:val="001C3DE5"/>
    <w:rsid w:val="001C433C"/>
    <w:rsid w:val="001C6CC7"/>
    <w:rsid w:val="001D1780"/>
    <w:rsid w:val="001D3921"/>
    <w:rsid w:val="001D7B2C"/>
    <w:rsid w:val="001E136D"/>
    <w:rsid w:val="001E27FB"/>
    <w:rsid w:val="001E4EC2"/>
    <w:rsid w:val="001E529C"/>
    <w:rsid w:val="001E60DB"/>
    <w:rsid w:val="001E6A2F"/>
    <w:rsid w:val="001E70CD"/>
    <w:rsid w:val="001F2E47"/>
    <w:rsid w:val="001F3A56"/>
    <w:rsid w:val="0021563E"/>
    <w:rsid w:val="00221A5C"/>
    <w:rsid w:val="00221AF7"/>
    <w:rsid w:val="00224E0E"/>
    <w:rsid w:val="00225CAA"/>
    <w:rsid w:val="00232A46"/>
    <w:rsid w:val="00233685"/>
    <w:rsid w:val="00240B9C"/>
    <w:rsid w:val="0025160A"/>
    <w:rsid w:val="00253A98"/>
    <w:rsid w:val="00256C2F"/>
    <w:rsid w:val="00257571"/>
    <w:rsid w:val="00260383"/>
    <w:rsid w:val="002630E3"/>
    <w:rsid w:val="002653BD"/>
    <w:rsid w:val="00270610"/>
    <w:rsid w:val="002768D2"/>
    <w:rsid w:val="0028017A"/>
    <w:rsid w:val="00291136"/>
    <w:rsid w:val="00292057"/>
    <w:rsid w:val="002923F1"/>
    <w:rsid w:val="002A1C61"/>
    <w:rsid w:val="002A584D"/>
    <w:rsid w:val="002A654D"/>
    <w:rsid w:val="002B74E0"/>
    <w:rsid w:val="002C60D9"/>
    <w:rsid w:val="002D77B2"/>
    <w:rsid w:val="002E066F"/>
    <w:rsid w:val="002E0B85"/>
    <w:rsid w:val="002E0FFA"/>
    <w:rsid w:val="002E4C75"/>
    <w:rsid w:val="002E5ED7"/>
    <w:rsid w:val="002F0733"/>
    <w:rsid w:val="0030510D"/>
    <w:rsid w:val="00306A5E"/>
    <w:rsid w:val="00323B99"/>
    <w:rsid w:val="0032445E"/>
    <w:rsid w:val="003273F3"/>
    <w:rsid w:val="00330840"/>
    <w:rsid w:val="00330D76"/>
    <w:rsid w:val="003337ED"/>
    <w:rsid w:val="00336495"/>
    <w:rsid w:val="0033708A"/>
    <w:rsid w:val="00340D40"/>
    <w:rsid w:val="0034104E"/>
    <w:rsid w:val="003455CD"/>
    <w:rsid w:val="00347D16"/>
    <w:rsid w:val="00355BC1"/>
    <w:rsid w:val="0035663D"/>
    <w:rsid w:val="003578F6"/>
    <w:rsid w:val="0036323A"/>
    <w:rsid w:val="00365AFF"/>
    <w:rsid w:val="003661E8"/>
    <w:rsid w:val="003708F4"/>
    <w:rsid w:val="003729B1"/>
    <w:rsid w:val="00374DCB"/>
    <w:rsid w:val="003754E4"/>
    <w:rsid w:val="003770AB"/>
    <w:rsid w:val="00381F35"/>
    <w:rsid w:val="0039095B"/>
    <w:rsid w:val="00392606"/>
    <w:rsid w:val="00393718"/>
    <w:rsid w:val="003977EF"/>
    <w:rsid w:val="003A2811"/>
    <w:rsid w:val="003A5D2E"/>
    <w:rsid w:val="003A796A"/>
    <w:rsid w:val="003C1CA7"/>
    <w:rsid w:val="003C1D28"/>
    <w:rsid w:val="003C421D"/>
    <w:rsid w:val="003D0378"/>
    <w:rsid w:val="003D03C4"/>
    <w:rsid w:val="003D0BD2"/>
    <w:rsid w:val="003D3990"/>
    <w:rsid w:val="003D6068"/>
    <w:rsid w:val="003D666C"/>
    <w:rsid w:val="003E0FC5"/>
    <w:rsid w:val="003E455A"/>
    <w:rsid w:val="003E4A0E"/>
    <w:rsid w:val="003F13B5"/>
    <w:rsid w:val="003F1A61"/>
    <w:rsid w:val="003F3A32"/>
    <w:rsid w:val="003F54D9"/>
    <w:rsid w:val="003F61CF"/>
    <w:rsid w:val="003F66FC"/>
    <w:rsid w:val="003F6F82"/>
    <w:rsid w:val="004021D0"/>
    <w:rsid w:val="00404630"/>
    <w:rsid w:val="00404F31"/>
    <w:rsid w:val="004065E7"/>
    <w:rsid w:val="00410470"/>
    <w:rsid w:val="00411B32"/>
    <w:rsid w:val="00413F8A"/>
    <w:rsid w:val="00414259"/>
    <w:rsid w:val="00414F84"/>
    <w:rsid w:val="00427716"/>
    <w:rsid w:val="00431EA0"/>
    <w:rsid w:val="0043360F"/>
    <w:rsid w:val="00434191"/>
    <w:rsid w:val="00434AD0"/>
    <w:rsid w:val="00435C70"/>
    <w:rsid w:val="004438EC"/>
    <w:rsid w:val="004455CF"/>
    <w:rsid w:val="004457CD"/>
    <w:rsid w:val="00445C29"/>
    <w:rsid w:val="00446009"/>
    <w:rsid w:val="00446E39"/>
    <w:rsid w:val="0044783C"/>
    <w:rsid w:val="00452129"/>
    <w:rsid w:val="004524FD"/>
    <w:rsid w:val="00471F63"/>
    <w:rsid w:val="00472B48"/>
    <w:rsid w:val="004731A3"/>
    <w:rsid w:val="0047417A"/>
    <w:rsid w:val="004742B8"/>
    <w:rsid w:val="004766D6"/>
    <w:rsid w:val="00480F89"/>
    <w:rsid w:val="004833D7"/>
    <w:rsid w:val="00484F6D"/>
    <w:rsid w:val="004923EE"/>
    <w:rsid w:val="004942CB"/>
    <w:rsid w:val="004956EF"/>
    <w:rsid w:val="004A143D"/>
    <w:rsid w:val="004A15A9"/>
    <w:rsid w:val="004A551B"/>
    <w:rsid w:val="004A5DF6"/>
    <w:rsid w:val="004B4E7B"/>
    <w:rsid w:val="004C0EDE"/>
    <w:rsid w:val="004C27C1"/>
    <w:rsid w:val="004D1543"/>
    <w:rsid w:val="004D3791"/>
    <w:rsid w:val="004E703A"/>
    <w:rsid w:val="004F2178"/>
    <w:rsid w:val="00502662"/>
    <w:rsid w:val="005036D1"/>
    <w:rsid w:val="00505B62"/>
    <w:rsid w:val="0051018F"/>
    <w:rsid w:val="005117CE"/>
    <w:rsid w:val="00511AE5"/>
    <w:rsid w:val="00512F0D"/>
    <w:rsid w:val="00513298"/>
    <w:rsid w:val="005155C9"/>
    <w:rsid w:val="00516555"/>
    <w:rsid w:val="00520EA3"/>
    <w:rsid w:val="005224C0"/>
    <w:rsid w:val="00522AFC"/>
    <w:rsid w:val="00525D48"/>
    <w:rsid w:val="005267A4"/>
    <w:rsid w:val="00530DA6"/>
    <w:rsid w:val="0053114C"/>
    <w:rsid w:val="00532EB4"/>
    <w:rsid w:val="005330AB"/>
    <w:rsid w:val="00535856"/>
    <w:rsid w:val="00541512"/>
    <w:rsid w:val="00541854"/>
    <w:rsid w:val="00543AE8"/>
    <w:rsid w:val="0054493C"/>
    <w:rsid w:val="00546FA4"/>
    <w:rsid w:val="00547FAC"/>
    <w:rsid w:val="00550DF0"/>
    <w:rsid w:val="00551C47"/>
    <w:rsid w:val="0055389F"/>
    <w:rsid w:val="00557B9A"/>
    <w:rsid w:val="005623C3"/>
    <w:rsid w:val="00563F40"/>
    <w:rsid w:val="005661F7"/>
    <w:rsid w:val="00566582"/>
    <w:rsid w:val="00566A18"/>
    <w:rsid w:val="00566C15"/>
    <w:rsid w:val="00566F1C"/>
    <w:rsid w:val="00571533"/>
    <w:rsid w:val="005725FA"/>
    <w:rsid w:val="00572B36"/>
    <w:rsid w:val="00572F36"/>
    <w:rsid w:val="00573007"/>
    <w:rsid w:val="00576A32"/>
    <w:rsid w:val="0058005C"/>
    <w:rsid w:val="005810FB"/>
    <w:rsid w:val="005862B1"/>
    <w:rsid w:val="005913AA"/>
    <w:rsid w:val="005916CC"/>
    <w:rsid w:val="005919C7"/>
    <w:rsid w:val="005919D2"/>
    <w:rsid w:val="005930A9"/>
    <w:rsid w:val="0059478D"/>
    <w:rsid w:val="005A1A25"/>
    <w:rsid w:val="005A2744"/>
    <w:rsid w:val="005A2BF7"/>
    <w:rsid w:val="005A48F4"/>
    <w:rsid w:val="005B0146"/>
    <w:rsid w:val="005B0A30"/>
    <w:rsid w:val="005B2026"/>
    <w:rsid w:val="005C2A5E"/>
    <w:rsid w:val="005C3BA1"/>
    <w:rsid w:val="005C62D8"/>
    <w:rsid w:val="005C7776"/>
    <w:rsid w:val="005D08DE"/>
    <w:rsid w:val="005D2920"/>
    <w:rsid w:val="005D6622"/>
    <w:rsid w:val="005E2584"/>
    <w:rsid w:val="005E302C"/>
    <w:rsid w:val="005E3619"/>
    <w:rsid w:val="005E51B4"/>
    <w:rsid w:val="005E7285"/>
    <w:rsid w:val="005F27F6"/>
    <w:rsid w:val="00604011"/>
    <w:rsid w:val="006076DB"/>
    <w:rsid w:val="006153EB"/>
    <w:rsid w:val="006212B2"/>
    <w:rsid w:val="00626B48"/>
    <w:rsid w:val="006312A9"/>
    <w:rsid w:val="00631DC6"/>
    <w:rsid w:val="00632FEC"/>
    <w:rsid w:val="00634947"/>
    <w:rsid w:val="00634A49"/>
    <w:rsid w:val="006351A3"/>
    <w:rsid w:val="00636F75"/>
    <w:rsid w:val="00640C53"/>
    <w:rsid w:val="00645379"/>
    <w:rsid w:val="006510C1"/>
    <w:rsid w:val="00652818"/>
    <w:rsid w:val="00656B31"/>
    <w:rsid w:val="0065795A"/>
    <w:rsid w:val="00661B0E"/>
    <w:rsid w:val="0066690A"/>
    <w:rsid w:val="00677017"/>
    <w:rsid w:val="0068059B"/>
    <w:rsid w:val="006838B3"/>
    <w:rsid w:val="00685B69"/>
    <w:rsid w:val="00692236"/>
    <w:rsid w:val="00692249"/>
    <w:rsid w:val="00692509"/>
    <w:rsid w:val="006A6CB9"/>
    <w:rsid w:val="006B1A57"/>
    <w:rsid w:val="006C2EF1"/>
    <w:rsid w:val="006D5429"/>
    <w:rsid w:val="006E261B"/>
    <w:rsid w:val="006E6C26"/>
    <w:rsid w:val="006E7F53"/>
    <w:rsid w:val="006F4CFB"/>
    <w:rsid w:val="007002EF"/>
    <w:rsid w:val="00706A77"/>
    <w:rsid w:val="00706FC1"/>
    <w:rsid w:val="00710AA1"/>
    <w:rsid w:val="00711891"/>
    <w:rsid w:val="0071333C"/>
    <w:rsid w:val="00714E13"/>
    <w:rsid w:val="00715E5C"/>
    <w:rsid w:val="0072657A"/>
    <w:rsid w:val="00730725"/>
    <w:rsid w:val="0073353A"/>
    <w:rsid w:val="00733A17"/>
    <w:rsid w:val="00743260"/>
    <w:rsid w:val="00743583"/>
    <w:rsid w:val="00743F3E"/>
    <w:rsid w:val="00752063"/>
    <w:rsid w:val="00755E2A"/>
    <w:rsid w:val="00765BDC"/>
    <w:rsid w:val="0076668B"/>
    <w:rsid w:val="00767B5A"/>
    <w:rsid w:val="00770307"/>
    <w:rsid w:val="007724E6"/>
    <w:rsid w:val="00774E00"/>
    <w:rsid w:val="00784E62"/>
    <w:rsid w:val="00792889"/>
    <w:rsid w:val="007A0481"/>
    <w:rsid w:val="007A05BE"/>
    <w:rsid w:val="007A0D1B"/>
    <w:rsid w:val="007A4DA4"/>
    <w:rsid w:val="007A7DBF"/>
    <w:rsid w:val="007B6EE6"/>
    <w:rsid w:val="007B73CD"/>
    <w:rsid w:val="007B73FD"/>
    <w:rsid w:val="007C372F"/>
    <w:rsid w:val="007C442B"/>
    <w:rsid w:val="007C6226"/>
    <w:rsid w:val="007D0FC0"/>
    <w:rsid w:val="007D2270"/>
    <w:rsid w:val="007D37ED"/>
    <w:rsid w:val="007D3E86"/>
    <w:rsid w:val="007D4390"/>
    <w:rsid w:val="007D6393"/>
    <w:rsid w:val="007F3947"/>
    <w:rsid w:val="007F3FF4"/>
    <w:rsid w:val="007F7F19"/>
    <w:rsid w:val="00803B2E"/>
    <w:rsid w:val="00807705"/>
    <w:rsid w:val="008116C0"/>
    <w:rsid w:val="00811869"/>
    <w:rsid w:val="008165D5"/>
    <w:rsid w:val="00816728"/>
    <w:rsid w:val="00817A57"/>
    <w:rsid w:val="00821E6F"/>
    <w:rsid w:val="00826536"/>
    <w:rsid w:val="00830CB9"/>
    <w:rsid w:val="00830EDF"/>
    <w:rsid w:val="00831BB4"/>
    <w:rsid w:val="00832B66"/>
    <w:rsid w:val="00834824"/>
    <w:rsid w:val="008349B9"/>
    <w:rsid w:val="00843A64"/>
    <w:rsid w:val="00844F13"/>
    <w:rsid w:val="00844FF7"/>
    <w:rsid w:val="0085507D"/>
    <w:rsid w:val="00862019"/>
    <w:rsid w:val="00862735"/>
    <w:rsid w:val="008645C5"/>
    <w:rsid w:val="00866EDF"/>
    <w:rsid w:val="00877803"/>
    <w:rsid w:val="00882E6B"/>
    <w:rsid w:val="00886772"/>
    <w:rsid w:val="00887713"/>
    <w:rsid w:val="00892134"/>
    <w:rsid w:val="008922D0"/>
    <w:rsid w:val="008932E1"/>
    <w:rsid w:val="0089357F"/>
    <w:rsid w:val="00896AFE"/>
    <w:rsid w:val="008974A1"/>
    <w:rsid w:val="008A2C5F"/>
    <w:rsid w:val="008B1FD2"/>
    <w:rsid w:val="008B52D2"/>
    <w:rsid w:val="008B54FD"/>
    <w:rsid w:val="008B76D6"/>
    <w:rsid w:val="008C0362"/>
    <w:rsid w:val="008C0B86"/>
    <w:rsid w:val="008C201C"/>
    <w:rsid w:val="008C2A9D"/>
    <w:rsid w:val="008C3DBB"/>
    <w:rsid w:val="008C5569"/>
    <w:rsid w:val="008C5E16"/>
    <w:rsid w:val="008D0437"/>
    <w:rsid w:val="008D0EF6"/>
    <w:rsid w:val="008D1AF7"/>
    <w:rsid w:val="008D20E2"/>
    <w:rsid w:val="008D25E7"/>
    <w:rsid w:val="008D4012"/>
    <w:rsid w:val="008D4729"/>
    <w:rsid w:val="008D646E"/>
    <w:rsid w:val="008D7ADF"/>
    <w:rsid w:val="008E40F2"/>
    <w:rsid w:val="008E44AB"/>
    <w:rsid w:val="008E4C9E"/>
    <w:rsid w:val="008F0F3D"/>
    <w:rsid w:val="008F2C3C"/>
    <w:rsid w:val="00905B0C"/>
    <w:rsid w:val="00907B93"/>
    <w:rsid w:val="00911C18"/>
    <w:rsid w:val="009134A4"/>
    <w:rsid w:val="00914883"/>
    <w:rsid w:val="00915342"/>
    <w:rsid w:val="00915AFD"/>
    <w:rsid w:val="00917C25"/>
    <w:rsid w:val="009242FB"/>
    <w:rsid w:val="009245F2"/>
    <w:rsid w:val="00925FD3"/>
    <w:rsid w:val="00930E13"/>
    <w:rsid w:val="00930FBF"/>
    <w:rsid w:val="009310B9"/>
    <w:rsid w:val="009328FD"/>
    <w:rsid w:val="0093540A"/>
    <w:rsid w:val="0094698F"/>
    <w:rsid w:val="009564B7"/>
    <w:rsid w:val="00957B81"/>
    <w:rsid w:val="00962BB0"/>
    <w:rsid w:val="00982C22"/>
    <w:rsid w:val="00992BC4"/>
    <w:rsid w:val="00994EB5"/>
    <w:rsid w:val="00996BD4"/>
    <w:rsid w:val="00996DD5"/>
    <w:rsid w:val="00997FBF"/>
    <w:rsid w:val="009A2391"/>
    <w:rsid w:val="009A2F2C"/>
    <w:rsid w:val="009A37C2"/>
    <w:rsid w:val="009A395B"/>
    <w:rsid w:val="009A73F3"/>
    <w:rsid w:val="009B0440"/>
    <w:rsid w:val="009C1371"/>
    <w:rsid w:val="009C31AF"/>
    <w:rsid w:val="009C4AFA"/>
    <w:rsid w:val="009C5B85"/>
    <w:rsid w:val="009D0667"/>
    <w:rsid w:val="009E6318"/>
    <w:rsid w:val="009F6FD0"/>
    <w:rsid w:val="00A04F5B"/>
    <w:rsid w:val="00A06DF7"/>
    <w:rsid w:val="00A075D5"/>
    <w:rsid w:val="00A10BD6"/>
    <w:rsid w:val="00A12253"/>
    <w:rsid w:val="00A12708"/>
    <w:rsid w:val="00A15B61"/>
    <w:rsid w:val="00A179BC"/>
    <w:rsid w:val="00A240DC"/>
    <w:rsid w:val="00A260F6"/>
    <w:rsid w:val="00A26DB2"/>
    <w:rsid w:val="00A30C1D"/>
    <w:rsid w:val="00A31E40"/>
    <w:rsid w:val="00A331E8"/>
    <w:rsid w:val="00A3445D"/>
    <w:rsid w:val="00A41690"/>
    <w:rsid w:val="00A41F64"/>
    <w:rsid w:val="00A4402B"/>
    <w:rsid w:val="00A46457"/>
    <w:rsid w:val="00A46AE0"/>
    <w:rsid w:val="00A471DC"/>
    <w:rsid w:val="00A501C0"/>
    <w:rsid w:val="00A51B99"/>
    <w:rsid w:val="00A51BCB"/>
    <w:rsid w:val="00A540F2"/>
    <w:rsid w:val="00A552B8"/>
    <w:rsid w:val="00A6232D"/>
    <w:rsid w:val="00A72C0A"/>
    <w:rsid w:val="00A80B05"/>
    <w:rsid w:val="00A828DA"/>
    <w:rsid w:val="00A82A48"/>
    <w:rsid w:val="00A8318B"/>
    <w:rsid w:val="00A833D5"/>
    <w:rsid w:val="00A8343D"/>
    <w:rsid w:val="00A87FD9"/>
    <w:rsid w:val="00A95E08"/>
    <w:rsid w:val="00A97DB0"/>
    <w:rsid w:val="00AA2604"/>
    <w:rsid w:val="00AA332A"/>
    <w:rsid w:val="00AB0901"/>
    <w:rsid w:val="00AB09DD"/>
    <w:rsid w:val="00AB3001"/>
    <w:rsid w:val="00AB48B7"/>
    <w:rsid w:val="00AB661E"/>
    <w:rsid w:val="00AB67C0"/>
    <w:rsid w:val="00AC2C31"/>
    <w:rsid w:val="00AD1A9B"/>
    <w:rsid w:val="00AD4AF7"/>
    <w:rsid w:val="00AD5055"/>
    <w:rsid w:val="00AE1BF7"/>
    <w:rsid w:val="00AE462C"/>
    <w:rsid w:val="00AE6009"/>
    <w:rsid w:val="00AF395C"/>
    <w:rsid w:val="00AF3B03"/>
    <w:rsid w:val="00AF4041"/>
    <w:rsid w:val="00AF7BBC"/>
    <w:rsid w:val="00B01596"/>
    <w:rsid w:val="00B01A00"/>
    <w:rsid w:val="00B042F8"/>
    <w:rsid w:val="00B104F4"/>
    <w:rsid w:val="00B1059F"/>
    <w:rsid w:val="00B16E73"/>
    <w:rsid w:val="00B17259"/>
    <w:rsid w:val="00B22C0C"/>
    <w:rsid w:val="00B24E74"/>
    <w:rsid w:val="00B3004E"/>
    <w:rsid w:val="00B307DC"/>
    <w:rsid w:val="00B3278A"/>
    <w:rsid w:val="00B33CBD"/>
    <w:rsid w:val="00B42D00"/>
    <w:rsid w:val="00B5082E"/>
    <w:rsid w:val="00B53B71"/>
    <w:rsid w:val="00B53C24"/>
    <w:rsid w:val="00B55880"/>
    <w:rsid w:val="00B55927"/>
    <w:rsid w:val="00B61B86"/>
    <w:rsid w:val="00B61E42"/>
    <w:rsid w:val="00B637D0"/>
    <w:rsid w:val="00B65E5E"/>
    <w:rsid w:val="00B70B29"/>
    <w:rsid w:val="00B71BE8"/>
    <w:rsid w:val="00B74D9C"/>
    <w:rsid w:val="00B7737E"/>
    <w:rsid w:val="00B80DA2"/>
    <w:rsid w:val="00B815CB"/>
    <w:rsid w:val="00B83B04"/>
    <w:rsid w:val="00B865CC"/>
    <w:rsid w:val="00B9030F"/>
    <w:rsid w:val="00B92147"/>
    <w:rsid w:val="00B93D5A"/>
    <w:rsid w:val="00B97B88"/>
    <w:rsid w:val="00BA23CB"/>
    <w:rsid w:val="00BA5E4D"/>
    <w:rsid w:val="00BA5E64"/>
    <w:rsid w:val="00BA692F"/>
    <w:rsid w:val="00BB1303"/>
    <w:rsid w:val="00BB1863"/>
    <w:rsid w:val="00BB6F69"/>
    <w:rsid w:val="00BB7F59"/>
    <w:rsid w:val="00BC2E1E"/>
    <w:rsid w:val="00BC3CB5"/>
    <w:rsid w:val="00BC7232"/>
    <w:rsid w:val="00BC7BF7"/>
    <w:rsid w:val="00BD0159"/>
    <w:rsid w:val="00BD0659"/>
    <w:rsid w:val="00BD6C1C"/>
    <w:rsid w:val="00BD7D99"/>
    <w:rsid w:val="00BE39CE"/>
    <w:rsid w:val="00C034D8"/>
    <w:rsid w:val="00C037E5"/>
    <w:rsid w:val="00C0420B"/>
    <w:rsid w:val="00C105CD"/>
    <w:rsid w:val="00C11747"/>
    <w:rsid w:val="00C125DE"/>
    <w:rsid w:val="00C12DE4"/>
    <w:rsid w:val="00C24362"/>
    <w:rsid w:val="00C249DA"/>
    <w:rsid w:val="00C254DB"/>
    <w:rsid w:val="00C36889"/>
    <w:rsid w:val="00C4031D"/>
    <w:rsid w:val="00C403F6"/>
    <w:rsid w:val="00C41794"/>
    <w:rsid w:val="00C43A66"/>
    <w:rsid w:val="00C45D7C"/>
    <w:rsid w:val="00C47C7B"/>
    <w:rsid w:val="00C50657"/>
    <w:rsid w:val="00C52F3C"/>
    <w:rsid w:val="00C56FAE"/>
    <w:rsid w:val="00C577DE"/>
    <w:rsid w:val="00C57A10"/>
    <w:rsid w:val="00C61A08"/>
    <w:rsid w:val="00C70F21"/>
    <w:rsid w:val="00C71C41"/>
    <w:rsid w:val="00C77B37"/>
    <w:rsid w:val="00C8063D"/>
    <w:rsid w:val="00C84AC0"/>
    <w:rsid w:val="00C861B6"/>
    <w:rsid w:val="00C90FAA"/>
    <w:rsid w:val="00C938F2"/>
    <w:rsid w:val="00C95BE8"/>
    <w:rsid w:val="00C96919"/>
    <w:rsid w:val="00CA03E6"/>
    <w:rsid w:val="00CA3C31"/>
    <w:rsid w:val="00CA5335"/>
    <w:rsid w:val="00CB5007"/>
    <w:rsid w:val="00CB56EE"/>
    <w:rsid w:val="00CB5E18"/>
    <w:rsid w:val="00CB5F79"/>
    <w:rsid w:val="00CB77F1"/>
    <w:rsid w:val="00CC0CA0"/>
    <w:rsid w:val="00CC39CB"/>
    <w:rsid w:val="00CC3A63"/>
    <w:rsid w:val="00CC5B63"/>
    <w:rsid w:val="00CD1037"/>
    <w:rsid w:val="00CE013A"/>
    <w:rsid w:val="00CE5F18"/>
    <w:rsid w:val="00CF083F"/>
    <w:rsid w:val="00CF0C41"/>
    <w:rsid w:val="00CF2147"/>
    <w:rsid w:val="00CF33A4"/>
    <w:rsid w:val="00CF3CC5"/>
    <w:rsid w:val="00CF4DB7"/>
    <w:rsid w:val="00CF6429"/>
    <w:rsid w:val="00CF70C7"/>
    <w:rsid w:val="00D01466"/>
    <w:rsid w:val="00D0215F"/>
    <w:rsid w:val="00D02190"/>
    <w:rsid w:val="00D04E70"/>
    <w:rsid w:val="00D05B37"/>
    <w:rsid w:val="00D0690D"/>
    <w:rsid w:val="00D119DE"/>
    <w:rsid w:val="00D15F8F"/>
    <w:rsid w:val="00D16A02"/>
    <w:rsid w:val="00D206EA"/>
    <w:rsid w:val="00D2337E"/>
    <w:rsid w:val="00D26E52"/>
    <w:rsid w:val="00D35E4E"/>
    <w:rsid w:val="00D367F6"/>
    <w:rsid w:val="00D41D86"/>
    <w:rsid w:val="00D432F2"/>
    <w:rsid w:val="00D46744"/>
    <w:rsid w:val="00D507AA"/>
    <w:rsid w:val="00D53097"/>
    <w:rsid w:val="00D57EC7"/>
    <w:rsid w:val="00D610B9"/>
    <w:rsid w:val="00D624E0"/>
    <w:rsid w:val="00D630AC"/>
    <w:rsid w:val="00D7092A"/>
    <w:rsid w:val="00D72ED6"/>
    <w:rsid w:val="00D7394D"/>
    <w:rsid w:val="00D74F5B"/>
    <w:rsid w:val="00D80C7B"/>
    <w:rsid w:val="00D83434"/>
    <w:rsid w:val="00D9213F"/>
    <w:rsid w:val="00D94B3D"/>
    <w:rsid w:val="00D97427"/>
    <w:rsid w:val="00D97D98"/>
    <w:rsid w:val="00DA28E7"/>
    <w:rsid w:val="00DA51AF"/>
    <w:rsid w:val="00DA5DCA"/>
    <w:rsid w:val="00DA6923"/>
    <w:rsid w:val="00DA75C9"/>
    <w:rsid w:val="00DB57DD"/>
    <w:rsid w:val="00DC2405"/>
    <w:rsid w:val="00DC59EF"/>
    <w:rsid w:val="00DD1056"/>
    <w:rsid w:val="00DD21A7"/>
    <w:rsid w:val="00DE4091"/>
    <w:rsid w:val="00DE68BA"/>
    <w:rsid w:val="00DE746C"/>
    <w:rsid w:val="00DE77C2"/>
    <w:rsid w:val="00DF02FF"/>
    <w:rsid w:val="00DF15F0"/>
    <w:rsid w:val="00E00CA0"/>
    <w:rsid w:val="00E04718"/>
    <w:rsid w:val="00E04814"/>
    <w:rsid w:val="00E07E87"/>
    <w:rsid w:val="00E10B8D"/>
    <w:rsid w:val="00E11606"/>
    <w:rsid w:val="00E1398A"/>
    <w:rsid w:val="00E15899"/>
    <w:rsid w:val="00E16628"/>
    <w:rsid w:val="00E227E8"/>
    <w:rsid w:val="00E22BB8"/>
    <w:rsid w:val="00E24211"/>
    <w:rsid w:val="00E25AED"/>
    <w:rsid w:val="00E272F4"/>
    <w:rsid w:val="00E2764D"/>
    <w:rsid w:val="00E32BB6"/>
    <w:rsid w:val="00E3552B"/>
    <w:rsid w:val="00E36CFE"/>
    <w:rsid w:val="00E45A5C"/>
    <w:rsid w:val="00E4658B"/>
    <w:rsid w:val="00E51976"/>
    <w:rsid w:val="00E53339"/>
    <w:rsid w:val="00E55E91"/>
    <w:rsid w:val="00E6031D"/>
    <w:rsid w:val="00E60A4E"/>
    <w:rsid w:val="00E63401"/>
    <w:rsid w:val="00E64AC2"/>
    <w:rsid w:val="00E66A34"/>
    <w:rsid w:val="00E709C7"/>
    <w:rsid w:val="00E717D9"/>
    <w:rsid w:val="00E71EEB"/>
    <w:rsid w:val="00E727AA"/>
    <w:rsid w:val="00E72841"/>
    <w:rsid w:val="00E74535"/>
    <w:rsid w:val="00E75239"/>
    <w:rsid w:val="00E824EA"/>
    <w:rsid w:val="00E8589A"/>
    <w:rsid w:val="00E85DED"/>
    <w:rsid w:val="00E94444"/>
    <w:rsid w:val="00E97BDB"/>
    <w:rsid w:val="00EA27FB"/>
    <w:rsid w:val="00EA32C5"/>
    <w:rsid w:val="00EA5677"/>
    <w:rsid w:val="00EA567A"/>
    <w:rsid w:val="00EB14EA"/>
    <w:rsid w:val="00EB2E38"/>
    <w:rsid w:val="00EB69B7"/>
    <w:rsid w:val="00EC4D1B"/>
    <w:rsid w:val="00EC716B"/>
    <w:rsid w:val="00ED04CD"/>
    <w:rsid w:val="00ED4457"/>
    <w:rsid w:val="00ED5B66"/>
    <w:rsid w:val="00ED650F"/>
    <w:rsid w:val="00EE2FD1"/>
    <w:rsid w:val="00EE31C9"/>
    <w:rsid w:val="00EF23C9"/>
    <w:rsid w:val="00EF350D"/>
    <w:rsid w:val="00EF4AD6"/>
    <w:rsid w:val="00F02F8A"/>
    <w:rsid w:val="00F055D2"/>
    <w:rsid w:val="00F06A64"/>
    <w:rsid w:val="00F10DEA"/>
    <w:rsid w:val="00F209EC"/>
    <w:rsid w:val="00F231C9"/>
    <w:rsid w:val="00F243C5"/>
    <w:rsid w:val="00F275B8"/>
    <w:rsid w:val="00F318CD"/>
    <w:rsid w:val="00F328AC"/>
    <w:rsid w:val="00F3350E"/>
    <w:rsid w:val="00F350C4"/>
    <w:rsid w:val="00F3577B"/>
    <w:rsid w:val="00F36525"/>
    <w:rsid w:val="00F42EC7"/>
    <w:rsid w:val="00F44D94"/>
    <w:rsid w:val="00F604C0"/>
    <w:rsid w:val="00F61845"/>
    <w:rsid w:val="00F76587"/>
    <w:rsid w:val="00F9147D"/>
    <w:rsid w:val="00F93E4A"/>
    <w:rsid w:val="00F95E52"/>
    <w:rsid w:val="00F96270"/>
    <w:rsid w:val="00F9749C"/>
    <w:rsid w:val="00FA16E4"/>
    <w:rsid w:val="00FA6D14"/>
    <w:rsid w:val="00FA7BF0"/>
    <w:rsid w:val="00FB1B74"/>
    <w:rsid w:val="00FB1FA0"/>
    <w:rsid w:val="00FB5E3C"/>
    <w:rsid w:val="00FC093B"/>
    <w:rsid w:val="00FC1251"/>
    <w:rsid w:val="00FC3AB7"/>
    <w:rsid w:val="00FC699D"/>
    <w:rsid w:val="00FC7CD5"/>
    <w:rsid w:val="00FD0AE5"/>
    <w:rsid w:val="00FD1803"/>
    <w:rsid w:val="00FD22DF"/>
    <w:rsid w:val="00FD25E7"/>
    <w:rsid w:val="00FD5DD9"/>
    <w:rsid w:val="00FE2312"/>
    <w:rsid w:val="00FE3732"/>
    <w:rsid w:val="00FE3EBE"/>
    <w:rsid w:val="00FE6FC6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3064A1D"/>
  <w15:docId w15:val="{D4B1F165-751D-4704-ABF7-A19788259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rsid w:val="00907B93"/>
    <w:rPr>
      <w:color w:val="0000FF"/>
      <w:u w:val="single"/>
    </w:rPr>
  </w:style>
  <w:style w:type="character" w:styleId="HiperlinkVisitado">
    <w:name w:val="FollowedHyperlink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Recuodecorpodetexto3Char">
    <w:name w:val="Recuo de corpo de texto 3 Char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styleId="nfase">
    <w:name w:val="Emphasis"/>
    <w:uiPriority w:val="20"/>
    <w:qFormat/>
    <w:rsid w:val="00F328AC"/>
    <w:rPr>
      <w:i/>
      <w:iCs/>
    </w:rPr>
  </w:style>
  <w:style w:type="paragraph" w:styleId="Textodenotaderodap">
    <w:name w:val="footnote text"/>
    <w:basedOn w:val="Normal"/>
    <w:link w:val="TextodenotaderodapChar"/>
    <w:semiHidden/>
    <w:unhideWhenUsed/>
    <w:rsid w:val="004457CD"/>
  </w:style>
  <w:style w:type="character" w:customStyle="1" w:styleId="TextodenotaderodapChar">
    <w:name w:val="Texto de nota de rodapé Char"/>
    <w:basedOn w:val="Fontepargpadro"/>
    <w:link w:val="Textodenotaderodap"/>
    <w:semiHidden/>
    <w:rsid w:val="004457CD"/>
  </w:style>
  <w:style w:type="character" w:styleId="Refdenotaderodap">
    <w:name w:val="footnote reference"/>
    <w:semiHidden/>
    <w:unhideWhenUsed/>
    <w:rsid w:val="004457C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D073D-8032-4C9C-9CA3-ADBBBEC96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1461</Words>
  <Characters>8249</Characters>
  <Application>Microsoft Office Word</Application>
  <DocSecurity>0</DocSecurity>
  <Lines>68</Lines>
  <Paragraphs>19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005/2008 GABPRES EM  DE JANEIRO DE 2009</vt:lpstr>
      <vt:lpstr>OFÍCIO 005/2008 GABPRES EM  DE JANEIRO DE 2009</vt:lpstr>
    </vt:vector>
  </TitlesOfParts>
  <Company/>
  <LinksUpToDate>false</LinksUpToDate>
  <CharactersWithSpaces>9691</CharactersWithSpaces>
  <SharedDoc>false</SharedDoc>
  <HLinks>
    <vt:vector size="6" baseType="variant">
      <vt:variant>
        <vt:i4>852019</vt:i4>
      </vt:variant>
      <vt:variant>
        <vt:i4>0</vt:i4>
      </vt:variant>
      <vt:variant>
        <vt:i4>0</vt:i4>
      </vt:variant>
      <vt:variant>
        <vt:i4>5</vt:i4>
      </vt:variant>
      <vt:variant>
        <vt:lpwstr>mailto:cmitaicaba@gmail.com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danielli gondim</cp:lastModifiedBy>
  <cp:revision>5</cp:revision>
  <cp:lastPrinted>2021-03-31T13:35:00Z</cp:lastPrinted>
  <dcterms:created xsi:type="dcterms:W3CDTF">2023-12-12T18:02:00Z</dcterms:created>
  <dcterms:modified xsi:type="dcterms:W3CDTF">2023-12-12T18:20:00Z</dcterms:modified>
</cp:coreProperties>
</file>