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2E0" w:rsidRPr="00220168" w:rsidRDefault="006A14FA" w:rsidP="00200881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Resolução n°5</w:t>
      </w:r>
      <w:r w:rsidR="00E628FE">
        <w:rPr>
          <w:rFonts w:ascii="Arial" w:hAnsi="Arial" w:cs="Arial"/>
          <w:b/>
          <w:sz w:val="24"/>
          <w:szCs w:val="24"/>
        </w:rPr>
        <w:t>7</w:t>
      </w:r>
      <w:r w:rsidR="00200881" w:rsidRPr="00220168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6</w:t>
      </w:r>
    </w:p>
    <w:p w:rsidR="00200881" w:rsidRDefault="00200881" w:rsidP="00200881">
      <w:pPr>
        <w:jc w:val="center"/>
        <w:rPr>
          <w:rFonts w:ascii="Arial" w:hAnsi="Arial" w:cs="Arial"/>
          <w:sz w:val="24"/>
          <w:szCs w:val="24"/>
        </w:rPr>
      </w:pPr>
    </w:p>
    <w:p w:rsidR="00200881" w:rsidRDefault="00200881" w:rsidP="00200881">
      <w:pPr>
        <w:ind w:left="2124"/>
        <w:jc w:val="both"/>
        <w:rPr>
          <w:rFonts w:ascii="Arial" w:hAnsi="Arial" w:cs="Arial"/>
          <w:sz w:val="24"/>
          <w:szCs w:val="24"/>
        </w:rPr>
      </w:pPr>
      <w:r w:rsidRPr="00200881">
        <w:rPr>
          <w:rFonts w:ascii="Arial" w:hAnsi="Arial" w:cs="Arial"/>
          <w:b/>
          <w:sz w:val="24"/>
          <w:szCs w:val="24"/>
        </w:rPr>
        <w:t>Súmula:</w:t>
      </w:r>
      <w:r w:rsidRPr="00200881">
        <w:rPr>
          <w:rFonts w:ascii="Arial" w:hAnsi="Arial" w:cs="Arial"/>
          <w:sz w:val="24"/>
          <w:szCs w:val="24"/>
        </w:rPr>
        <w:t xml:space="preserve"> </w:t>
      </w:r>
      <w:r w:rsidR="006A14FA">
        <w:rPr>
          <w:rFonts w:ascii="Arial" w:hAnsi="Arial" w:cs="Arial"/>
          <w:sz w:val="24"/>
          <w:szCs w:val="24"/>
        </w:rPr>
        <w:t>Altera disposições da Resolução nº01/90, da Câmara Municipal de Vereadores de Roncador</w:t>
      </w:r>
      <w:r w:rsidRPr="00200881">
        <w:rPr>
          <w:rFonts w:ascii="Arial" w:hAnsi="Arial" w:cs="Arial"/>
          <w:sz w:val="24"/>
          <w:szCs w:val="24"/>
        </w:rPr>
        <w:t>.</w:t>
      </w:r>
    </w:p>
    <w:p w:rsidR="00220168" w:rsidRDefault="00220168" w:rsidP="00200881">
      <w:pPr>
        <w:ind w:left="2124"/>
        <w:jc w:val="both"/>
        <w:rPr>
          <w:rFonts w:ascii="Arial" w:hAnsi="Arial" w:cs="Arial"/>
          <w:sz w:val="24"/>
          <w:szCs w:val="24"/>
        </w:rPr>
      </w:pPr>
    </w:p>
    <w:p w:rsidR="00200881" w:rsidRDefault="006A14FA" w:rsidP="0020088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Câmara Municipal de Vereadores de Roncador, Estado do Paraná, no uso de suas prerrogativas constitucionais, promulga a seguinte.</w:t>
      </w:r>
    </w:p>
    <w:p w:rsidR="00220168" w:rsidRDefault="00220168" w:rsidP="00200881">
      <w:pPr>
        <w:jc w:val="both"/>
        <w:rPr>
          <w:rFonts w:ascii="Arial" w:hAnsi="Arial" w:cs="Arial"/>
          <w:b/>
          <w:sz w:val="24"/>
          <w:szCs w:val="24"/>
        </w:rPr>
      </w:pPr>
    </w:p>
    <w:p w:rsidR="00200881" w:rsidRDefault="00200881" w:rsidP="0020088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00881">
        <w:rPr>
          <w:rFonts w:ascii="Arial" w:hAnsi="Arial" w:cs="Arial"/>
          <w:b/>
          <w:sz w:val="24"/>
          <w:szCs w:val="24"/>
          <w:u w:val="single"/>
        </w:rPr>
        <w:t>RESOLUÇÃO.</w:t>
      </w:r>
    </w:p>
    <w:p w:rsidR="00220168" w:rsidRDefault="00220168" w:rsidP="00200881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A14FA" w:rsidRDefault="00200881" w:rsidP="00200881">
      <w:pPr>
        <w:jc w:val="both"/>
        <w:rPr>
          <w:rFonts w:ascii="Arial" w:hAnsi="Arial" w:cs="Arial"/>
          <w:sz w:val="24"/>
          <w:szCs w:val="24"/>
        </w:rPr>
      </w:pPr>
      <w:r w:rsidRPr="00200881">
        <w:rPr>
          <w:rFonts w:ascii="Arial" w:hAnsi="Arial" w:cs="Arial"/>
          <w:b/>
          <w:sz w:val="24"/>
          <w:szCs w:val="24"/>
        </w:rPr>
        <w:t>Art</w:t>
      </w:r>
      <w:r>
        <w:rPr>
          <w:rFonts w:ascii="Arial" w:hAnsi="Arial" w:cs="Arial"/>
          <w:b/>
          <w:sz w:val="24"/>
          <w:szCs w:val="24"/>
        </w:rPr>
        <w:t xml:space="preserve">.1º - </w:t>
      </w:r>
      <w:r w:rsidR="006A14FA">
        <w:rPr>
          <w:rFonts w:ascii="Arial" w:hAnsi="Arial" w:cs="Arial"/>
          <w:sz w:val="24"/>
          <w:szCs w:val="24"/>
        </w:rPr>
        <w:t>Esta Resolução é parte integrante do Regimento Interno da Câmara Municipal de Roncador, alterando-lhe as disposições do artigo 258.</w:t>
      </w:r>
    </w:p>
    <w:p w:rsidR="006A14FA" w:rsidRDefault="006A14FA" w:rsidP="00200881">
      <w:pPr>
        <w:jc w:val="both"/>
        <w:rPr>
          <w:rFonts w:ascii="Arial" w:hAnsi="Arial" w:cs="Arial"/>
          <w:sz w:val="24"/>
          <w:szCs w:val="24"/>
        </w:rPr>
      </w:pPr>
      <w:r w:rsidRPr="006A14FA">
        <w:rPr>
          <w:rFonts w:ascii="Arial" w:hAnsi="Arial" w:cs="Arial"/>
          <w:b/>
          <w:sz w:val="24"/>
          <w:szCs w:val="24"/>
        </w:rPr>
        <w:t>Art.2º -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O Inciso VI, do artigo 258, da Resolução01/90, passa a ter a seguinte redação:</w:t>
      </w:r>
    </w:p>
    <w:p w:rsidR="006A14FA" w:rsidRDefault="006A14FA" w:rsidP="00F23C60">
      <w:pPr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VI- que sofre condenação criminal em sentença transitada e</w:t>
      </w:r>
      <w:r w:rsidR="00F15F98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julgado, quando aplicada pena privativa </w:t>
      </w:r>
      <w:r w:rsidR="00E628FE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 liberdade por tempo igual ou superior a </w:t>
      </w:r>
      <w:r w:rsidR="00F23C60">
        <w:rPr>
          <w:rFonts w:ascii="Arial" w:hAnsi="Arial" w:cs="Arial"/>
          <w:sz w:val="24"/>
          <w:szCs w:val="24"/>
        </w:rPr>
        <w:t>um (01) ano, nos crimes praticados com abuso, de poder ou violação de dever para com a Administração Pública, ou quando for aplicada pena privativa de liberdade por tempo superior a 4(quatro) anos do demais casos.</w:t>
      </w:r>
    </w:p>
    <w:p w:rsidR="00F23C60" w:rsidRDefault="00F23C60" w:rsidP="0020088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Art.3º- </w:t>
      </w:r>
      <w:r>
        <w:rPr>
          <w:rFonts w:ascii="Arial" w:hAnsi="Arial" w:cs="Arial"/>
          <w:sz w:val="24"/>
          <w:szCs w:val="24"/>
        </w:rPr>
        <w:t xml:space="preserve">Esta Resolução entra em </w:t>
      </w:r>
      <w:r w:rsidR="00E628FE">
        <w:rPr>
          <w:rFonts w:ascii="Arial" w:hAnsi="Arial" w:cs="Arial"/>
          <w:sz w:val="24"/>
          <w:szCs w:val="24"/>
        </w:rPr>
        <w:t>vigor na data de sua publicação revogada</w:t>
      </w:r>
      <w:r>
        <w:rPr>
          <w:rFonts w:ascii="Arial" w:hAnsi="Arial" w:cs="Arial"/>
          <w:sz w:val="24"/>
          <w:szCs w:val="24"/>
        </w:rPr>
        <w:t xml:space="preserve"> as disposições em contrário.</w:t>
      </w:r>
    </w:p>
    <w:p w:rsidR="00F23C60" w:rsidRDefault="00F23C60" w:rsidP="00F23C6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Câmara Municipal de Roncador, edifício Lucielin Cristina Rosa,</w:t>
      </w:r>
    </w:p>
    <w:p w:rsidR="00F23C60" w:rsidRDefault="00F23C60" w:rsidP="00F23C6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Roncador 26 de abril de 2016</w:t>
      </w:r>
    </w:p>
    <w:p w:rsidR="00F23C60" w:rsidRDefault="00F23C60" w:rsidP="00F23C60">
      <w:pPr>
        <w:jc w:val="center"/>
        <w:rPr>
          <w:rFonts w:ascii="Arial" w:hAnsi="Arial" w:cs="Arial"/>
          <w:sz w:val="24"/>
          <w:szCs w:val="24"/>
        </w:rPr>
      </w:pPr>
    </w:p>
    <w:p w:rsidR="00F23C60" w:rsidRDefault="00F23C60" w:rsidP="00F23C60">
      <w:pPr>
        <w:jc w:val="center"/>
        <w:rPr>
          <w:rFonts w:ascii="Arial" w:hAnsi="Arial" w:cs="Arial"/>
          <w:sz w:val="24"/>
          <w:szCs w:val="24"/>
        </w:rPr>
      </w:pPr>
    </w:p>
    <w:p w:rsidR="00F23C60" w:rsidRPr="00E628FE" w:rsidRDefault="00F23C60" w:rsidP="00F23C60">
      <w:pPr>
        <w:jc w:val="center"/>
        <w:rPr>
          <w:rFonts w:ascii="Arial" w:hAnsi="Arial" w:cs="Arial"/>
          <w:b/>
          <w:sz w:val="24"/>
          <w:szCs w:val="24"/>
        </w:rPr>
      </w:pPr>
      <w:r w:rsidRPr="00E628FE">
        <w:rPr>
          <w:rFonts w:ascii="Arial" w:hAnsi="Arial" w:cs="Arial"/>
          <w:b/>
          <w:sz w:val="24"/>
          <w:szCs w:val="24"/>
        </w:rPr>
        <w:t>Esmael Veloso dos Santos</w:t>
      </w:r>
    </w:p>
    <w:p w:rsidR="00F23C60" w:rsidRPr="00F23C60" w:rsidRDefault="00F23C60" w:rsidP="00F23C6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</w:t>
      </w:r>
      <w:r w:rsidR="00E628FE">
        <w:rPr>
          <w:rFonts w:ascii="Arial" w:hAnsi="Arial" w:cs="Arial"/>
          <w:sz w:val="24"/>
          <w:szCs w:val="24"/>
        </w:rPr>
        <w:t>.</w:t>
      </w:r>
    </w:p>
    <w:sectPr w:rsidR="00F23C60" w:rsidRPr="00F23C60" w:rsidSect="00220168">
      <w:headerReference w:type="default" r:id="rId6"/>
      <w:pgSz w:w="11906" w:h="16838"/>
      <w:pgMar w:top="1417" w:right="1701" w:bottom="1417" w:left="1701" w:header="708" w:footer="708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684" w:rsidRDefault="00886684" w:rsidP="00200881">
      <w:pPr>
        <w:spacing w:after="0" w:line="240" w:lineRule="auto"/>
      </w:pPr>
      <w:r>
        <w:separator/>
      </w:r>
    </w:p>
  </w:endnote>
  <w:endnote w:type="continuationSeparator" w:id="0">
    <w:p w:rsidR="00886684" w:rsidRDefault="00886684" w:rsidP="00200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684" w:rsidRDefault="00886684" w:rsidP="00200881">
      <w:pPr>
        <w:spacing w:after="0" w:line="240" w:lineRule="auto"/>
      </w:pPr>
      <w:r>
        <w:separator/>
      </w:r>
    </w:p>
  </w:footnote>
  <w:footnote w:type="continuationSeparator" w:id="0">
    <w:p w:rsidR="00886684" w:rsidRDefault="00886684" w:rsidP="00200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881" w:rsidRDefault="00200881" w:rsidP="00200881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19050" t="0" r="9525" b="0"/>
          <wp:wrapNone/>
          <wp:docPr id="1" name="Imagem 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tAttach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200881" w:rsidRDefault="00200881" w:rsidP="00200881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      CNPJ: 78.184.355/0001-75 - E-mail: </w:t>
    </w:r>
    <w:hyperlink r:id="rId2" w:history="1">
      <w:r>
        <w:rPr>
          <w:rStyle w:val="Hyperlink"/>
          <w:rFonts w:ascii="Arial" w:eastAsia="Calibri" w:hAnsi="Arial" w:cs="Arial"/>
          <w:bCs/>
          <w:sz w:val="18"/>
          <w:szCs w:val="18"/>
        </w:rPr>
        <w:t>camararoncador@hotmail.com</w:t>
      </w:r>
    </w:hyperlink>
    <w:r>
      <w:t xml:space="preserve">   </w:t>
    </w:r>
    <w:r>
      <w:rPr>
        <w:rFonts w:ascii="Impact" w:hAnsi="Impact"/>
        <w:b w:val="0"/>
        <w:bCs/>
        <w:color w:val="000000"/>
      </w:rPr>
      <w:t xml:space="preserve">     </w:t>
    </w: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</w:t>
    </w:r>
  </w:p>
  <w:p w:rsidR="00200881" w:rsidRDefault="00200881" w:rsidP="00200881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Rua São Paulo, 865, Centro, Roncador/PR, Fone/Fax (44)575-1434.</w:t>
    </w:r>
  </w:p>
  <w:p w:rsidR="00200881" w:rsidRDefault="00200881" w:rsidP="00200881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</w:p>
  <w:p w:rsidR="00200881" w:rsidRDefault="0040724D" w:rsidP="00200881">
    <w:pPr>
      <w:pStyle w:val="Cabealho"/>
    </w:pPr>
    <w:r>
      <w:pict>
        <v:rect id="_x0000_i1025" style="width:0;height:1.5pt" o:hralign="center" o:hrstd="t" o:hr="t" fillcolor="#a0a0a0" stroked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00881"/>
    <w:rsid w:val="001202E0"/>
    <w:rsid w:val="00200881"/>
    <w:rsid w:val="00220168"/>
    <w:rsid w:val="00264D0A"/>
    <w:rsid w:val="003D6486"/>
    <w:rsid w:val="0040724D"/>
    <w:rsid w:val="006A14FA"/>
    <w:rsid w:val="008477D3"/>
    <w:rsid w:val="00886684"/>
    <w:rsid w:val="00905022"/>
    <w:rsid w:val="00A64E6F"/>
    <w:rsid w:val="00E628FE"/>
    <w:rsid w:val="00F15F98"/>
    <w:rsid w:val="00F23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02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08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0881"/>
  </w:style>
  <w:style w:type="paragraph" w:styleId="Rodap">
    <w:name w:val="footer"/>
    <w:basedOn w:val="Normal"/>
    <w:link w:val="RodapChar"/>
    <w:uiPriority w:val="99"/>
    <w:semiHidden/>
    <w:unhideWhenUsed/>
    <w:rsid w:val="002008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00881"/>
  </w:style>
  <w:style w:type="paragraph" w:styleId="Textodebalo">
    <w:name w:val="Balloon Text"/>
    <w:basedOn w:val="Normal"/>
    <w:link w:val="TextodebaloChar"/>
    <w:uiPriority w:val="99"/>
    <w:semiHidden/>
    <w:unhideWhenUsed/>
    <w:rsid w:val="00200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0881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link w:val="SubttuloChar"/>
    <w:qFormat/>
    <w:rsid w:val="0020088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200881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basedOn w:val="Fontepargpadro"/>
    <w:semiHidden/>
    <w:unhideWhenUsed/>
    <w:rsid w:val="002008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2016-04-26T12:46:00Z</cp:lastPrinted>
  <dcterms:created xsi:type="dcterms:W3CDTF">2016-04-26T12:15:00Z</dcterms:created>
  <dcterms:modified xsi:type="dcterms:W3CDTF">2016-04-26T12:53:00Z</dcterms:modified>
</cp:coreProperties>
</file>