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9EB3A1" w14:textId="77777777" w:rsidR="007C34F5" w:rsidRPr="006B52B8" w:rsidRDefault="007C34F5" w:rsidP="006B52B8">
      <w:pPr>
        <w:spacing w:line="360" w:lineRule="auto"/>
        <w:rPr>
          <w:rFonts w:ascii="Arial" w:hAnsi="Arial" w:cs="Arial"/>
          <w:b/>
          <w:bCs/>
          <w:sz w:val="24"/>
          <w:szCs w:val="24"/>
          <w:u w:val="single"/>
        </w:rPr>
      </w:pPr>
    </w:p>
    <w:p w14:paraId="1F5E0A3F" w14:textId="71CBDBAC" w:rsidR="007C34F5" w:rsidRPr="006B52B8" w:rsidRDefault="007C34F5" w:rsidP="006B52B8">
      <w:pPr>
        <w:spacing w:line="360" w:lineRule="auto"/>
        <w:rPr>
          <w:rFonts w:ascii="Arial" w:hAnsi="Arial" w:cs="Arial"/>
          <w:b/>
          <w:bCs/>
          <w:sz w:val="24"/>
          <w:szCs w:val="24"/>
          <w:u w:val="single"/>
        </w:rPr>
      </w:pPr>
      <w:r w:rsidRPr="006B52B8">
        <w:rPr>
          <w:rFonts w:ascii="Arial" w:hAnsi="Arial" w:cs="Arial"/>
          <w:b/>
          <w:bCs/>
          <w:sz w:val="24"/>
          <w:szCs w:val="24"/>
          <w:u w:val="single"/>
        </w:rPr>
        <w:t>PARECER N</w:t>
      </w:r>
      <w:r w:rsidR="00ED7E04">
        <w:rPr>
          <w:rFonts w:ascii="Arial" w:hAnsi="Arial" w:cs="Arial"/>
          <w:b/>
          <w:bCs/>
          <w:sz w:val="24"/>
          <w:szCs w:val="24"/>
          <w:u w:val="single"/>
        </w:rPr>
        <w:t xml:space="preserve">º </w:t>
      </w:r>
      <w:r w:rsidR="001C3CB7">
        <w:rPr>
          <w:rFonts w:ascii="Arial" w:hAnsi="Arial" w:cs="Arial"/>
          <w:b/>
          <w:bCs/>
          <w:sz w:val="24"/>
          <w:szCs w:val="24"/>
          <w:u w:val="single"/>
        </w:rPr>
        <w:t>53</w:t>
      </w:r>
      <w:r w:rsidRPr="006B52B8">
        <w:rPr>
          <w:rFonts w:ascii="Arial" w:hAnsi="Arial" w:cs="Arial"/>
          <w:b/>
          <w:bCs/>
          <w:sz w:val="24"/>
          <w:szCs w:val="24"/>
          <w:u w:val="single"/>
        </w:rPr>
        <w:t>/20</w:t>
      </w:r>
      <w:r w:rsidR="001A6B78">
        <w:rPr>
          <w:rFonts w:ascii="Arial" w:hAnsi="Arial" w:cs="Arial"/>
          <w:b/>
          <w:bCs/>
          <w:sz w:val="24"/>
          <w:szCs w:val="24"/>
          <w:u w:val="single"/>
        </w:rPr>
        <w:t>2</w:t>
      </w:r>
      <w:r w:rsidR="006D337C">
        <w:rPr>
          <w:rFonts w:ascii="Arial" w:hAnsi="Arial" w:cs="Arial"/>
          <w:b/>
          <w:bCs/>
          <w:sz w:val="24"/>
          <w:szCs w:val="24"/>
          <w:u w:val="single"/>
        </w:rPr>
        <w:t>3</w:t>
      </w:r>
      <w:r w:rsidRPr="006B52B8">
        <w:rPr>
          <w:rFonts w:ascii="Arial" w:hAnsi="Arial" w:cs="Arial"/>
          <w:b/>
          <w:bCs/>
          <w:sz w:val="24"/>
          <w:szCs w:val="24"/>
          <w:u w:val="single"/>
        </w:rPr>
        <w:t xml:space="preserve">, </w:t>
      </w:r>
      <w:r w:rsidR="00121497" w:rsidRPr="006B52B8">
        <w:rPr>
          <w:rFonts w:ascii="Arial" w:hAnsi="Arial" w:cs="Arial"/>
          <w:b/>
          <w:bCs/>
          <w:sz w:val="24"/>
          <w:szCs w:val="24"/>
          <w:u w:val="single"/>
        </w:rPr>
        <w:t xml:space="preserve">DE </w:t>
      </w:r>
      <w:r w:rsidR="006D337C">
        <w:rPr>
          <w:rFonts w:ascii="Arial" w:hAnsi="Arial" w:cs="Arial"/>
          <w:b/>
          <w:bCs/>
          <w:sz w:val="24"/>
          <w:szCs w:val="24"/>
          <w:u w:val="single"/>
        </w:rPr>
        <w:t>2</w:t>
      </w:r>
      <w:r w:rsidR="005A4A5C">
        <w:rPr>
          <w:rFonts w:ascii="Arial" w:hAnsi="Arial" w:cs="Arial"/>
          <w:b/>
          <w:bCs/>
          <w:sz w:val="24"/>
          <w:szCs w:val="24"/>
          <w:u w:val="single"/>
        </w:rPr>
        <w:t>2</w:t>
      </w:r>
      <w:r w:rsidR="00901546">
        <w:rPr>
          <w:rFonts w:ascii="Arial" w:hAnsi="Arial" w:cs="Arial"/>
          <w:b/>
          <w:bCs/>
          <w:sz w:val="24"/>
          <w:szCs w:val="24"/>
          <w:u w:val="single"/>
        </w:rPr>
        <w:t xml:space="preserve"> DE </w:t>
      </w:r>
      <w:r w:rsidR="006D337C">
        <w:rPr>
          <w:rFonts w:ascii="Arial" w:hAnsi="Arial" w:cs="Arial"/>
          <w:b/>
          <w:bCs/>
          <w:sz w:val="24"/>
          <w:szCs w:val="24"/>
          <w:u w:val="single"/>
        </w:rPr>
        <w:t>MA</w:t>
      </w:r>
      <w:r w:rsidR="005A4A5C">
        <w:rPr>
          <w:rFonts w:ascii="Arial" w:hAnsi="Arial" w:cs="Arial"/>
          <w:b/>
          <w:bCs/>
          <w:sz w:val="24"/>
          <w:szCs w:val="24"/>
          <w:u w:val="single"/>
        </w:rPr>
        <w:t>IO</w:t>
      </w:r>
      <w:r w:rsidRPr="006B52B8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r w:rsidR="00ED7E04">
        <w:rPr>
          <w:rFonts w:ascii="Arial" w:hAnsi="Arial" w:cs="Arial"/>
          <w:b/>
          <w:bCs/>
          <w:sz w:val="24"/>
          <w:szCs w:val="24"/>
          <w:u w:val="single"/>
        </w:rPr>
        <w:t xml:space="preserve">DE </w:t>
      </w:r>
      <w:r w:rsidRPr="006B52B8">
        <w:rPr>
          <w:rFonts w:ascii="Arial" w:hAnsi="Arial" w:cs="Arial"/>
          <w:b/>
          <w:bCs/>
          <w:sz w:val="24"/>
          <w:szCs w:val="24"/>
          <w:u w:val="single"/>
        </w:rPr>
        <w:t>20</w:t>
      </w:r>
      <w:r w:rsidR="001A6B78">
        <w:rPr>
          <w:rFonts w:ascii="Arial" w:hAnsi="Arial" w:cs="Arial"/>
          <w:b/>
          <w:bCs/>
          <w:sz w:val="24"/>
          <w:szCs w:val="24"/>
          <w:u w:val="single"/>
        </w:rPr>
        <w:t>2</w:t>
      </w:r>
      <w:r w:rsidR="006D337C">
        <w:rPr>
          <w:rFonts w:ascii="Arial" w:hAnsi="Arial" w:cs="Arial"/>
          <w:b/>
          <w:bCs/>
          <w:sz w:val="24"/>
          <w:szCs w:val="24"/>
          <w:u w:val="single"/>
        </w:rPr>
        <w:t>3</w:t>
      </w:r>
      <w:r w:rsidRPr="001A6B78">
        <w:rPr>
          <w:rFonts w:ascii="Arial" w:hAnsi="Arial" w:cs="Arial"/>
          <w:b/>
          <w:bCs/>
          <w:sz w:val="24"/>
          <w:szCs w:val="24"/>
        </w:rPr>
        <w:t>.</w:t>
      </w:r>
    </w:p>
    <w:p w14:paraId="75BBD5F2" w14:textId="77777777" w:rsidR="007C34F5" w:rsidRDefault="007C34F5" w:rsidP="006B52B8">
      <w:pPr>
        <w:spacing w:line="360" w:lineRule="auto"/>
        <w:rPr>
          <w:rFonts w:ascii="Arial" w:eastAsia="Times New Roman" w:hAnsi="Arial" w:cs="Arial"/>
          <w:b/>
          <w:sz w:val="24"/>
          <w:szCs w:val="24"/>
          <w:lang w:eastAsia="pt-BR"/>
        </w:rPr>
      </w:pPr>
      <w:r>
        <w:rPr>
          <w:rFonts w:ascii="Arial" w:hAnsi="Arial" w:cs="Arial"/>
          <w:b/>
          <w:sz w:val="24"/>
          <w:szCs w:val="24"/>
        </w:rPr>
        <w:t xml:space="preserve">Autoria: </w:t>
      </w:r>
      <w:r w:rsidR="003D1E3F">
        <w:rPr>
          <w:rFonts w:ascii="Arial" w:hAnsi="Arial" w:cs="Arial"/>
          <w:b/>
          <w:sz w:val="24"/>
          <w:szCs w:val="24"/>
        </w:rPr>
        <w:t xml:space="preserve">Comissão de </w:t>
      </w:r>
      <w:r w:rsidR="003D1E3F">
        <w:rPr>
          <w:rFonts w:ascii="Arial" w:hAnsi="Arial" w:cs="Arial"/>
          <w:b/>
          <w:bCs/>
          <w:sz w:val="24"/>
          <w:szCs w:val="24"/>
        </w:rPr>
        <w:t>Educação, Saúde, Cultura, Esporte e Lazer</w:t>
      </w:r>
      <w:r w:rsidRPr="00845BEB">
        <w:rPr>
          <w:rFonts w:ascii="Arial" w:hAnsi="Arial" w:cs="Arial"/>
          <w:b/>
          <w:sz w:val="24"/>
          <w:szCs w:val="24"/>
        </w:rPr>
        <w:t>.</w:t>
      </w:r>
    </w:p>
    <w:p w14:paraId="420B948F" w14:textId="77777777" w:rsidR="007C34F5" w:rsidRDefault="007C34F5" w:rsidP="006B52B8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</w:p>
    <w:p w14:paraId="514EFE4D" w14:textId="2BAC2E48" w:rsidR="007C34F5" w:rsidRDefault="007C34F5" w:rsidP="006B52B8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983040">
        <w:rPr>
          <w:rFonts w:ascii="Arial" w:hAnsi="Arial" w:cs="Arial"/>
          <w:b/>
          <w:bCs/>
          <w:sz w:val="24"/>
          <w:szCs w:val="24"/>
        </w:rPr>
        <w:t>Ementa</w:t>
      </w:r>
      <w:r w:rsidRPr="00983040">
        <w:rPr>
          <w:rFonts w:ascii="Arial" w:hAnsi="Arial" w:cs="Arial"/>
          <w:bCs/>
          <w:sz w:val="24"/>
          <w:szCs w:val="24"/>
        </w:rPr>
        <w:t xml:space="preserve">: Dispõe sobre emitir parecer ao </w:t>
      </w:r>
      <w:r>
        <w:rPr>
          <w:rFonts w:ascii="Arial" w:hAnsi="Arial" w:cs="Arial"/>
          <w:b/>
          <w:bCs/>
          <w:sz w:val="24"/>
          <w:szCs w:val="24"/>
        </w:rPr>
        <w:t xml:space="preserve">PROCESSO/CMA/Nº </w:t>
      </w:r>
      <w:r w:rsidR="001C3CB7">
        <w:rPr>
          <w:rFonts w:ascii="Arial" w:hAnsi="Arial" w:cs="Arial"/>
          <w:b/>
          <w:bCs/>
          <w:sz w:val="24"/>
          <w:szCs w:val="24"/>
        </w:rPr>
        <w:t>31</w:t>
      </w:r>
      <w:r w:rsidRPr="00E83941">
        <w:rPr>
          <w:rFonts w:ascii="Arial" w:hAnsi="Arial" w:cs="Arial"/>
          <w:b/>
          <w:bCs/>
          <w:sz w:val="24"/>
          <w:szCs w:val="24"/>
        </w:rPr>
        <w:t>/20</w:t>
      </w:r>
      <w:r w:rsidR="001A6B78">
        <w:rPr>
          <w:rFonts w:ascii="Arial" w:hAnsi="Arial" w:cs="Arial"/>
          <w:b/>
          <w:bCs/>
          <w:sz w:val="24"/>
          <w:szCs w:val="24"/>
        </w:rPr>
        <w:t>2</w:t>
      </w:r>
      <w:r w:rsidR="006D337C">
        <w:rPr>
          <w:rFonts w:ascii="Arial" w:hAnsi="Arial" w:cs="Arial"/>
          <w:b/>
          <w:bCs/>
          <w:sz w:val="24"/>
          <w:szCs w:val="24"/>
        </w:rPr>
        <w:t>3</w:t>
      </w:r>
      <w:r>
        <w:rPr>
          <w:rFonts w:ascii="Arial" w:hAnsi="Arial" w:cs="Arial"/>
          <w:b/>
          <w:bCs/>
          <w:sz w:val="24"/>
          <w:szCs w:val="24"/>
        </w:rPr>
        <w:t>.</w:t>
      </w:r>
    </w:p>
    <w:p w14:paraId="5E7EAD55" w14:textId="77777777" w:rsidR="007C34F5" w:rsidRDefault="007C34F5" w:rsidP="006B52B8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AB7AD2">
        <w:rPr>
          <w:rFonts w:ascii="Arial" w:hAnsi="Arial" w:cs="Arial"/>
          <w:b/>
          <w:sz w:val="24"/>
          <w:szCs w:val="24"/>
        </w:rPr>
        <w:t xml:space="preserve">Autoria do </w:t>
      </w:r>
      <w:r>
        <w:rPr>
          <w:rFonts w:ascii="Arial" w:hAnsi="Arial" w:cs="Arial"/>
          <w:b/>
          <w:sz w:val="24"/>
          <w:szCs w:val="24"/>
        </w:rPr>
        <w:t>P</w:t>
      </w:r>
      <w:r w:rsidRPr="00AB7AD2">
        <w:rPr>
          <w:rFonts w:ascii="Arial" w:hAnsi="Arial" w:cs="Arial"/>
          <w:b/>
          <w:sz w:val="24"/>
          <w:szCs w:val="24"/>
        </w:rPr>
        <w:t>rocesso</w:t>
      </w:r>
      <w:r>
        <w:rPr>
          <w:rFonts w:ascii="Arial" w:hAnsi="Arial" w:cs="Arial"/>
          <w:sz w:val="24"/>
          <w:szCs w:val="24"/>
        </w:rPr>
        <w:t>: Mesa Diretora da Câmara Municipal de Acrelândia - Acre.</w:t>
      </w:r>
    </w:p>
    <w:p w14:paraId="3CCC7C28" w14:textId="77777777" w:rsidR="007C34F5" w:rsidRDefault="007C34F5" w:rsidP="006B52B8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</w:p>
    <w:p w14:paraId="0BC3E20D" w14:textId="7C661C61" w:rsidR="007C34F5" w:rsidRDefault="007C34F5" w:rsidP="006B52B8">
      <w:pPr>
        <w:spacing w:line="36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Objeto de estudo: Projeto de Lei nº </w:t>
      </w:r>
      <w:r w:rsidR="001C3CB7">
        <w:rPr>
          <w:rFonts w:ascii="Arial" w:hAnsi="Arial" w:cs="Arial"/>
          <w:b/>
          <w:sz w:val="24"/>
          <w:szCs w:val="24"/>
        </w:rPr>
        <w:t>25</w:t>
      </w:r>
      <w:r>
        <w:rPr>
          <w:rFonts w:ascii="Arial" w:hAnsi="Arial" w:cs="Arial"/>
          <w:b/>
          <w:sz w:val="24"/>
          <w:szCs w:val="24"/>
        </w:rPr>
        <w:t>/20</w:t>
      </w:r>
      <w:r w:rsidR="001A6B78">
        <w:rPr>
          <w:rFonts w:ascii="Arial" w:hAnsi="Arial" w:cs="Arial"/>
          <w:b/>
          <w:sz w:val="24"/>
          <w:szCs w:val="24"/>
        </w:rPr>
        <w:t>2</w:t>
      </w:r>
      <w:r w:rsidR="006D337C">
        <w:rPr>
          <w:rFonts w:ascii="Arial" w:hAnsi="Arial" w:cs="Arial"/>
          <w:b/>
          <w:sz w:val="24"/>
          <w:szCs w:val="24"/>
        </w:rPr>
        <w:t>3</w:t>
      </w:r>
      <w:r>
        <w:rPr>
          <w:rFonts w:ascii="Arial" w:hAnsi="Arial" w:cs="Arial"/>
          <w:b/>
          <w:sz w:val="24"/>
          <w:szCs w:val="24"/>
        </w:rPr>
        <w:t xml:space="preserve">, de </w:t>
      </w:r>
      <w:r w:rsidR="005A4A5C">
        <w:rPr>
          <w:rFonts w:ascii="Arial" w:hAnsi="Arial" w:cs="Arial"/>
          <w:b/>
          <w:sz w:val="24"/>
          <w:szCs w:val="24"/>
        </w:rPr>
        <w:t>16</w:t>
      </w:r>
      <w:r w:rsidR="00121497">
        <w:rPr>
          <w:rFonts w:ascii="Arial" w:hAnsi="Arial" w:cs="Arial"/>
          <w:b/>
          <w:sz w:val="24"/>
          <w:szCs w:val="24"/>
        </w:rPr>
        <w:t xml:space="preserve"> de </w:t>
      </w:r>
      <w:r w:rsidR="006D337C">
        <w:rPr>
          <w:rFonts w:ascii="Arial" w:hAnsi="Arial" w:cs="Arial"/>
          <w:b/>
          <w:sz w:val="24"/>
          <w:szCs w:val="24"/>
        </w:rPr>
        <w:t>ma</w:t>
      </w:r>
      <w:r w:rsidR="005A4A5C">
        <w:rPr>
          <w:rFonts w:ascii="Arial" w:hAnsi="Arial" w:cs="Arial"/>
          <w:b/>
          <w:sz w:val="24"/>
          <w:szCs w:val="24"/>
        </w:rPr>
        <w:t>io</w:t>
      </w:r>
      <w:r w:rsidR="00C85333"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</w:rPr>
        <w:t>de 20</w:t>
      </w:r>
      <w:r w:rsidR="001A6B78">
        <w:rPr>
          <w:rFonts w:ascii="Arial" w:hAnsi="Arial" w:cs="Arial"/>
          <w:b/>
          <w:sz w:val="24"/>
          <w:szCs w:val="24"/>
        </w:rPr>
        <w:t>2</w:t>
      </w:r>
      <w:r w:rsidR="006D337C">
        <w:rPr>
          <w:rFonts w:ascii="Arial" w:hAnsi="Arial" w:cs="Arial"/>
          <w:b/>
          <w:sz w:val="24"/>
          <w:szCs w:val="24"/>
        </w:rPr>
        <w:t>3</w:t>
      </w:r>
      <w:r>
        <w:rPr>
          <w:rFonts w:ascii="Arial" w:hAnsi="Arial" w:cs="Arial"/>
          <w:b/>
          <w:sz w:val="24"/>
          <w:szCs w:val="24"/>
        </w:rPr>
        <w:t>.</w:t>
      </w:r>
    </w:p>
    <w:p w14:paraId="74C3C631" w14:textId="5CF18874" w:rsidR="007C34F5" w:rsidRDefault="007C34F5" w:rsidP="006B52B8">
      <w:pPr>
        <w:spacing w:line="36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Origem: Poder </w:t>
      </w:r>
      <w:r w:rsidR="005A4A5C">
        <w:rPr>
          <w:rFonts w:ascii="Arial" w:hAnsi="Arial" w:cs="Arial"/>
          <w:b/>
          <w:sz w:val="24"/>
          <w:szCs w:val="24"/>
        </w:rPr>
        <w:t>Legislativo</w:t>
      </w:r>
      <w:r>
        <w:rPr>
          <w:rFonts w:ascii="Arial" w:hAnsi="Arial" w:cs="Arial"/>
          <w:b/>
          <w:sz w:val="24"/>
          <w:szCs w:val="24"/>
        </w:rPr>
        <w:t xml:space="preserve"> Municipal.</w:t>
      </w:r>
    </w:p>
    <w:p w14:paraId="15972BDB" w14:textId="6C1C9958" w:rsidR="007C34F5" w:rsidRDefault="007C34F5" w:rsidP="00022D12">
      <w:pPr>
        <w:pStyle w:val="NormalWeb"/>
        <w:spacing w:before="0" w:beforeAutospacing="0" w:after="0" w:afterAutospacing="0"/>
        <w:ind w:left="4253"/>
        <w:jc w:val="both"/>
        <w:rPr>
          <w:rFonts w:ascii="Arial" w:hAnsi="Arial" w:cs="Arial"/>
          <w:i/>
        </w:rPr>
      </w:pPr>
      <w:r w:rsidRPr="00106BA4">
        <w:rPr>
          <w:rFonts w:ascii="Arial" w:hAnsi="Arial" w:cs="Arial"/>
          <w:b/>
          <w:sz w:val="22"/>
          <w:szCs w:val="22"/>
        </w:rPr>
        <w:t xml:space="preserve">Ementa: </w:t>
      </w:r>
      <w:r w:rsidR="00FD5DC5" w:rsidRPr="007D5B9E">
        <w:rPr>
          <w:rFonts w:ascii="Arial" w:hAnsi="Arial" w:cs="Arial"/>
          <w:i/>
          <w:sz w:val="22"/>
          <w:szCs w:val="22"/>
        </w:rPr>
        <w:t>“</w:t>
      </w:r>
      <w:r w:rsidR="001C3CB7">
        <w:rPr>
          <w:rFonts w:ascii="Arial" w:hAnsi="Arial" w:cs="Arial"/>
          <w:b/>
          <w:i/>
        </w:rPr>
        <w:t>Fica o município de Acrelândia encarregado de entregar os Diários de Classes durante o mês de março de cada ano nas escolas da Rede Municipal de Ensino de Acrelândia e dá outras providências</w:t>
      </w:r>
      <w:r w:rsidR="00FD5DC5" w:rsidRPr="007D5B9E">
        <w:rPr>
          <w:rFonts w:ascii="Arial" w:hAnsi="Arial" w:cs="Arial"/>
          <w:i/>
          <w:sz w:val="22"/>
          <w:szCs w:val="22"/>
        </w:rPr>
        <w:t>”.</w:t>
      </w:r>
    </w:p>
    <w:p w14:paraId="637A3351" w14:textId="77777777" w:rsidR="006B52B8" w:rsidRDefault="006B52B8" w:rsidP="006B52B8">
      <w:pPr>
        <w:pStyle w:val="NormalWeb"/>
        <w:spacing w:before="0" w:beforeAutospacing="0" w:after="0" w:afterAutospacing="0" w:line="360" w:lineRule="auto"/>
        <w:ind w:left="4253"/>
        <w:jc w:val="both"/>
        <w:rPr>
          <w:rFonts w:ascii="Arial" w:hAnsi="Arial" w:cs="Arial"/>
          <w:bCs/>
          <w:sz w:val="22"/>
          <w:szCs w:val="22"/>
        </w:rPr>
      </w:pPr>
    </w:p>
    <w:p w14:paraId="620FA48F" w14:textId="77777777" w:rsidR="006B52B8" w:rsidRPr="00E35681" w:rsidRDefault="006B52B8" w:rsidP="006B52B8">
      <w:pPr>
        <w:pStyle w:val="NormalWeb"/>
        <w:spacing w:before="0" w:beforeAutospacing="0" w:after="0" w:afterAutospacing="0" w:line="360" w:lineRule="auto"/>
        <w:ind w:left="4253"/>
        <w:jc w:val="both"/>
        <w:rPr>
          <w:rFonts w:ascii="Arial" w:hAnsi="Arial" w:cs="Arial"/>
          <w:bCs/>
          <w:sz w:val="22"/>
          <w:szCs w:val="22"/>
        </w:rPr>
      </w:pPr>
    </w:p>
    <w:p w14:paraId="0D28DEA4" w14:textId="77777777" w:rsidR="007C34F5" w:rsidRPr="006F7581" w:rsidRDefault="007C34F5" w:rsidP="006B52B8">
      <w:pPr>
        <w:tabs>
          <w:tab w:val="left" w:pos="3119"/>
        </w:tabs>
        <w:spacing w:line="360" w:lineRule="auto"/>
        <w:jc w:val="both"/>
        <w:rPr>
          <w:rFonts w:ascii="Arial" w:hAnsi="Arial" w:cs="Arial"/>
          <w:sz w:val="4"/>
          <w:szCs w:val="4"/>
        </w:rPr>
      </w:pPr>
    </w:p>
    <w:p w14:paraId="73F1E123" w14:textId="77777777" w:rsidR="007C34F5" w:rsidRDefault="007C34F5" w:rsidP="006B52B8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2E1F3D">
        <w:rPr>
          <w:rFonts w:ascii="Arial" w:hAnsi="Arial" w:cs="Arial"/>
          <w:b/>
          <w:sz w:val="24"/>
          <w:szCs w:val="24"/>
        </w:rPr>
        <w:t>Relatório</w:t>
      </w:r>
      <w:r>
        <w:rPr>
          <w:rFonts w:ascii="Arial" w:hAnsi="Arial" w:cs="Arial"/>
          <w:b/>
          <w:sz w:val="24"/>
          <w:szCs w:val="24"/>
        </w:rPr>
        <w:t xml:space="preserve"> analítico</w:t>
      </w:r>
      <w:r w:rsidRPr="002E1F3D">
        <w:rPr>
          <w:rFonts w:ascii="Arial" w:hAnsi="Arial" w:cs="Arial"/>
          <w:b/>
          <w:sz w:val="24"/>
          <w:szCs w:val="24"/>
        </w:rPr>
        <w:t>:</w:t>
      </w:r>
    </w:p>
    <w:p w14:paraId="2156F853" w14:textId="5D5282CB" w:rsidR="007C34F5" w:rsidRDefault="007C34F5" w:rsidP="006B52B8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121497">
        <w:rPr>
          <w:rFonts w:ascii="Arial" w:hAnsi="Arial" w:cs="Arial"/>
          <w:sz w:val="24"/>
          <w:szCs w:val="24"/>
        </w:rPr>
        <w:tab/>
        <w:t xml:space="preserve">A matéria em análise tramita nesta Casa Legislativa por iniciativa do Poder </w:t>
      </w:r>
      <w:r w:rsidR="00022D12">
        <w:rPr>
          <w:rFonts w:ascii="Arial" w:hAnsi="Arial" w:cs="Arial"/>
          <w:sz w:val="24"/>
          <w:szCs w:val="24"/>
        </w:rPr>
        <w:t>Executivo</w:t>
      </w:r>
      <w:r w:rsidRPr="00121497">
        <w:rPr>
          <w:rFonts w:ascii="Arial" w:hAnsi="Arial" w:cs="Arial"/>
          <w:sz w:val="24"/>
          <w:szCs w:val="24"/>
        </w:rPr>
        <w:t>, enviado pela Mesa Diretora sob a forma de Processo Administrativo,</w:t>
      </w:r>
      <w:r w:rsidR="00121497">
        <w:rPr>
          <w:rFonts w:ascii="Arial" w:hAnsi="Arial" w:cs="Arial"/>
          <w:sz w:val="24"/>
          <w:szCs w:val="24"/>
        </w:rPr>
        <w:t xml:space="preserve"> </w:t>
      </w:r>
      <w:r w:rsidRPr="00121497">
        <w:rPr>
          <w:rFonts w:ascii="Arial" w:hAnsi="Arial" w:cs="Arial"/>
          <w:sz w:val="24"/>
          <w:szCs w:val="24"/>
        </w:rPr>
        <w:t xml:space="preserve">com o objetivo de obter anuência desta Casa de Leis o </w:t>
      </w:r>
      <w:r w:rsidR="00121497" w:rsidRPr="00121497">
        <w:rPr>
          <w:rFonts w:ascii="Arial" w:hAnsi="Arial" w:cs="Arial"/>
          <w:b/>
          <w:sz w:val="24"/>
          <w:szCs w:val="24"/>
        </w:rPr>
        <w:t xml:space="preserve">Projeto de Lei n° </w:t>
      </w:r>
      <w:r w:rsidR="005A4A5C">
        <w:rPr>
          <w:rFonts w:ascii="Arial" w:hAnsi="Arial" w:cs="Arial"/>
          <w:b/>
          <w:sz w:val="24"/>
          <w:szCs w:val="24"/>
        </w:rPr>
        <w:t>2</w:t>
      </w:r>
      <w:r w:rsidR="001C3CB7">
        <w:rPr>
          <w:rFonts w:ascii="Arial" w:hAnsi="Arial" w:cs="Arial"/>
          <w:b/>
          <w:sz w:val="24"/>
          <w:szCs w:val="24"/>
        </w:rPr>
        <w:t>5</w:t>
      </w:r>
      <w:r w:rsidR="00121497" w:rsidRPr="00121497">
        <w:rPr>
          <w:rFonts w:ascii="Arial" w:hAnsi="Arial" w:cs="Arial"/>
          <w:b/>
          <w:sz w:val="24"/>
          <w:szCs w:val="24"/>
        </w:rPr>
        <w:t>/20</w:t>
      </w:r>
      <w:r w:rsidR="001A6B78">
        <w:rPr>
          <w:rFonts w:ascii="Arial" w:hAnsi="Arial" w:cs="Arial"/>
          <w:b/>
          <w:sz w:val="24"/>
          <w:szCs w:val="24"/>
        </w:rPr>
        <w:t>2</w:t>
      </w:r>
      <w:r w:rsidR="006D337C">
        <w:rPr>
          <w:rFonts w:ascii="Arial" w:hAnsi="Arial" w:cs="Arial"/>
          <w:b/>
          <w:sz w:val="24"/>
          <w:szCs w:val="24"/>
        </w:rPr>
        <w:t>3</w:t>
      </w:r>
      <w:r w:rsidR="00121497" w:rsidRPr="00121497">
        <w:rPr>
          <w:rFonts w:ascii="Arial" w:hAnsi="Arial" w:cs="Arial"/>
          <w:b/>
          <w:sz w:val="24"/>
          <w:szCs w:val="24"/>
        </w:rPr>
        <w:t xml:space="preserve"> </w:t>
      </w:r>
      <w:r w:rsidR="00121497" w:rsidRPr="00121497">
        <w:rPr>
          <w:rFonts w:ascii="Arial" w:hAnsi="Arial" w:cs="Arial"/>
          <w:sz w:val="24"/>
          <w:szCs w:val="24"/>
        </w:rPr>
        <w:t xml:space="preserve">de autoria </w:t>
      </w:r>
      <w:r w:rsidR="00121497" w:rsidRPr="00FD5DC5">
        <w:rPr>
          <w:rFonts w:ascii="Arial" w:hAnsi="Arial" w:cs="Arial"/>
          <w:b/>
          <w:sz w:val="24"/>
          <w:szCs w:val="24"/>
        </w:rPr>
        <w:t xml:space="preserve">do </w:t>
      </w:r>
      <w:r w:rsidR="005A4A5C">
        <w:rPr>
          <w:rFonts w:ascii="Arial" w:hAnsi="Arial" w:cs="Arial"/>
          <w:b/>
          <w:sz w:val="24"/>
          <w:szCs w:val="24"/>
        </w:rPr>
        <w:t>Legislativo</w:t>
      </w:r>
      <w:r w:rsidR="00121497" w:rsidRPr="00121497">
        <w:rPr>
          <w:rFonts w:ascii="Arial" w:hAnsi="Arial" w:cs="Arial"/>
          <w:b/>
          <w:sz w:val="24"/>
          <w:szCs w:val="24"/>
        </w:rPr>
        <w:t xml:space="preserve"> Municipal de Acrelândia/AC, </w:t>
      </w:r>
      <w:r w:rsidR="00121497" w:rsidRPr="00121497">
        <w:rPr>
          <w:rFonts w:ascii="Arial" w:hAnsi="Arial" w:cs="Arial"/>
          <w:sz w:val="24"/>
          <w:szCs w:val="24"/>
        </w:rPr>
        <w:t xml:space="preserve">datado de </w:t>
      </w:r>
      <w:r w:rsidR="006D337C">
        <w:rPr>
          <w:rFonts w:ascii="Arial" w:hAnsi="Arial" w:cs="Arial"/>
          <w:sz w:val="24"/>
          <w:szCs w:val="24"/>
        </w:rPr>
        <w:t>1</w:t>
      </w:r>
      <w:r w:rsidR="005A4A5C">
        <w:rPr>
          <w:rFonts w:ascii="Arial" w:hAnsi="Arial" w:cs="Arial"/>
          <w:sz w:val="24"/>
          <w:szCs w:val="24"/>
        </w:rPr>
        <w:t>6</w:t>
      </w:r>
      <w:r w:rsidR="00121497" w:rsidRPr="00121497">
        <w:rPr>
          <w:rFonts w:ascii="Arial" w:hAnsi="Arial" w:cs="Arial"/>
          <w:sz w:val="24"/>
          <w:szCs w:val="24"/>
        </w:rPr>
        <w:t xml:space="preserve"> de </w:t>
      </w:r>
      <w:r w:rsidR="006D337C">
        <w:rPr>
          <w:rFonts w:ascii="Arial" w:hAnsi="Arial" w:cs="Arial"/>
          <w:sz w:val="24"/>
          <w:szCs w:val="24"/>
        </w:rPr>
        <w:t>ma</w:t>
      </w:r>
      <w:r w:rsidR="005A4A5C">
        <w:rPr>
          <w:rFonts w:ascii="Arial" w:hAnsi="Arial" w:cs="Arial"/>
          <w:sz w:val="24"/>
          <w:szCs w:val="24"/>
        </w:rPr>
        <w:t>io</w:t>
      </w:r>
      <w:r w:rsidR="00121497" w:rsidRPr="00121497">
        <w:rPr>
          <w:rFonts w:ascii="Arial" w:hAnsi="Arial" w:cs="Arial"/>
          <w:sz w:val="24"/>
          <w:szCs w:val="24"/>
        </w:rPr>
        <w:t xml:space="preserve"> de 20</w:t>
      </w:r>
      <w:r w:rsidR="001A6B78">
        <w:rPr>
          <w:rFonts w:ascii="Arial" w:hAnsi="Arial" w:cs="Arial"/>
          <w:sz w:val="24"/>
          <w:szCs w:val="24"/>
        </w:rPr>
        <w:t>2</w:t>
      </w:r>
      <w:r w:rsidR="006D337C">
        <w:rPr>
          <w:rFonts w:ascii="Arial" w:hAnsi="Arial" w:cs="Arial"/>
          <w:sz w:val="24"/>
          <w:szCs w:val="24"/>
        </w:rPr>
        <w:t>3</w:t>
      </w:r>
      <w:r w:rsidR="00121497" w:rsidRPr="00121497">
        <w:rPr>
          <w:rFonts w:ascii="Arial" w:hAnsi="Arial" w:cs="Arial"/>
          <w:b/>
          <w:sz w:val="24"/>
          <w:szCs w:val="24"/>
        </w:rPr>
        <w:t xml:space="preserve">, </w:t>
      </w:r>
      <w:r w:rsidR="006F4ABD">
        <w:rPr>
          <w:rFonts w:ascii="Arial" w:hAnsi="Arial" w:cs="Arial"/>
          <w:sz w:val="24"/>
          <w:szCs w:val="24"/>
        </w:rPr>
        <w:t xml:space="preserve">no qual </w:t>
      </w:r>
      <w:r w:rsidR="00FD5DC5" w:rsidRPr="00FD5DC5">
        <w:rPr>
          <w:rFonts w:ascii="Arial" w:hAnsi="Arial" w:cs="Arial"/>
          <w:b/>
          <w:i/>
        </w:rPr>
        <w:t>“</w:t>
      </w:r>
      <w:r w:rsidR="001C3CB7" w:rsidRPr="001C3CB7">
        <w:rPr>
          <w:rFonts w:ascii="Arial" w:hAnsi="Arial" w:cs="Arial"/>
          <w:b/>
          <w:i/>
          <w:sz w:val="24"/>
          <w:szCs w:val="24"/>
          <w:u w:val="single"/>
        </w:rPr>
        <w:t>Fica o município de Acrelândia encarregado de entregar os Diários de Classes durante o mês de março de cada ano nas escolas da Rede Municipal de Ensino de Acrelândia e dá outras providências</w:t>
      </w:r>
      <w:r w:rsidR="00FD5DC5" w:rsidRPr="00FD5DC5">
        <w:rPr>
          <w:rFonts w:ascii="Arial" w:hAnsi="Arial" w:cs="Arial"/>
          <w:b/>
          <w:i/>
        </w:rPr>
        <w:t>”</w:t>
      </w:r>
      <w:r w:rsidRPr="00121497">
        <w:rPr>
          <w:rFonts w:ascii="Arial" w:hAnsi="Arial" w:cs="Arial"/>
          <w:sz w:val="24"/>
          <w:szCs w:val="24"/>
        </w:rPr>
        <w:t>, assim sendo, o processo encontra-se nesta</w:t>
      </w:r>
      <w:r w:rsidR="00560D5B" w:rsidRPr="00121497">
        <w:rPr>
          <w:rFonts w:ascii="Arial" w:hAnsi="Arial" w:cs="Arial"/>
          <w:sz w:val="24"/>
          <w:szCs w:val="24"/>
        </w:rPr>
        <w:t xml:space="preserve"> </w:t>
      </w:r>
      <w:r w:rsidRPr="00121497">
        <w:rPr>
          <w:rFonts w:ascii="Arial" w:hAnsi="Arial" w:cs="Arial"/>
          <w:sz w:val="24"/>
          <w:szCs w:val="24"/>
        </w:rPr>
        <w:t>Comissão em atendimento às normas regimentais que disciplinam sua tramitação.</w:t>
      </w:r>
    </w:p>
    <w:p w14:paraId="20813E54" w14:textId="77777777" w:rsidR="006B52B8" w:rsidRPr="00121497" w:rsidRDefault="006B52B8" w:rsidP="006B52B8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1940DC82" w14:textId="77777777" w:rsidR="007C34F5" w:rsidRDefault="007C34F5" w:rsidP="006B52B8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De acordo com o que se observa no presente Projeto, está</w:t>
      </w:r>
      <w:r w:rsidRPr="00D410F1">
        <w:rPr>
          <w:rFonts w:ascii="Arial" w:hAnsi="Arial" w:cs="Arial"/>
          <w:sz w:val="24"/>
          <w:szCs w:val="24"/>
        </w:rPr>
        <w:t xml:space="preserve"> de acordo com a </w:t>
      </w:r>
      <w:r>
        <w:rPr>
          <w:rFonts w:ascii="Arial" w:hAnsi="Arial" w:cs="Arial"/>
          <w:sz w:val="24"/>
          <w:szCs w:val="24"/>
        </w:rPr>
        <w:t xml:space="preserve">necessidade do Poder Executivo </w:t>
      </w:r>
      <w:r w:rsidR="00901546">
        <w:rPr>
          <w:rFonts w:ascii="Arial" w:hAnsi="Arial" w:cs="Arial"/>
          <w:sz w:val="24"/>
          <w:szCs w:val="24"/>
        </w:rPr>
        <w:t xml:space="preserve">e Legislativo </w:t>
      </w:r>
      <w:r>
        <w:rPr>
          <w:rFonts w:ascii="Arial" w:hAnsi="Arial" w:cs="Arial"/>
          <w:sz w:val="24"/>
          <w:szCs w:val="24"/>
        </w:rPr>
        <w:t>Municipal, obedece a Lei Orgânica do Município e sua anuência não prejudicará as contas públicas municipais.</w:t>
      </w:r>
    </w:p>
    <w:p w14:paraId="68581F59" w14:textId="77777777" w:rsidR="007C34F5" w:rsidRDefault="007C34F5" w:rsidP="006B52B8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Pr="000A13BB">
        <w:rPr>
          <w:rFonts w:ascii="Arial" w:hAnsi="Arial" w:cs="Arial"/>
          <w:sz w:val="24"/>
          <w:szCs w:val="24"/>
        </w:rPr>
        <w:t xml:space="preserve">A </w:t>
      </w:r>
      <w:r>
        <w:rPr>
          <w:rFonts w:ascii="Arial" w:hAnsi="Arial" w:cs="Arial"/>
          <w:sz w:val="24"/>
          <w:szCs w:val="24"/>
        </w:rPr>
        <w:t>matéria é de competência desta C</w:t>
      </w:r>
      <w:r w:rsidRPr="000A13BB">
        <w:rPr>
          <w:rFonts w:ascii="Arial" w:hAnsi="Arial" w:cs="Arial"/>
          <w:sz w:val="24"/>
          <w:szCs w:val="24"/>
        </w:rPr>
        <w:t>omissão para e</w:t>
      </w:r>
      <w:r>
        <w:rPr>
          <w:rFonts w:ascii="Arial" w:hAnsi="Arial" w:cs="Arial"/>
          <w:sz w:val="24"/>
          <w:szCs w:val="24"/>
        </w:rPr>
        <w:t xml:space="preserve">missão do </w:t>
      </w:r>
      <w:r w:rsidR="003D1E3F">
        <w:rPr>
          <w:rFonts w:ascii="Arial" w:hAnsi="Arial" w:cs="Arial"/>
          <w:sz w:val="24"/>
          <w:szCs w:val="24"/>
        </w:rPr>
        <w:t>competente parecer</w:t>
      </w:r>
      <w:r w:rsidRPr="000A13BB">
        <w:rPr>
          <w:rFonts w:ascii="Arial" w:hAnsi="Arial" w:cs="Arial"/>
          <w:sz w:val="24"/>
          <w:szCs w:val="24"/>
        </w:rPr>
        <w:t xml:space="preserve"> nos termos do </w:t>
      </w:r>
      <w:r w:rsidR="00121497">
        <w:rPr>
          <w:rFonts w:ascii="Arial" w:hAnsi="Arial" w:cs="Arial"/>
          <w:sz w:val="24"/>
          <w:szCs w:val="24"/>
        </w:rPr>
        <w:t>artigo 5</w:t>
      </w:r>
      <w:r w:rsidR="003D1E3F">
        <w:rPr>
          <w:rFonts w:ascii="Arial" w:hAnsi="Arial" w:cs="Arial"/>
          <w:sz w:val="24"/>
          <w:szCs w:val="24"/>
        </w:rPr>
        <w:t>6</w:t>
      </w:r>
      <w:r w:rsidR="00121497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do Regimento Interno. Portanto, a</w:t>
      </w:r>
      <w:r w:rsidRPr="000A13BB">
        <w:rPr>
          <w:rFonts w:ascii="Arial" w:hAnsi="Arial" w:cs="Arial"/>
          <w:sz w:val="24"/>
          <w:szCs w:val="24"/>
        </w:rPr>
        <w:t xml:space="preserve"> matéria submetida à análise atende a legisla</w:t>
      </w:r>
      <w:r>
        <w:rPr>
          <w:rFonts w:ascii="Arial" w:hAnsi="Arial" w:cs="Arial"/>
          <w:sz w:val="24"/>
          <w:szCs w:val="24"/>
        </w:rPr>
        <w:t>ção vigente.</w:t>
      </w:r>
    </w:p>
    <w:p w14:paraId="17B7750C" w14:textId="77777777" w:rsidR="006B52B8" w:rsidRDefault="006B52B8" w:rsidP="006B52B8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7399CDAF" w14:textId="1CA37092" w:rsidR="00B941B0" w:rsidRDefault="007C34F5" w:rsidP="006B52B8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ab/>
      </w:r>
    </w:p>
    <w:p w14:paraId="6E74B0AD" w14:textId="77777777" w:rsidR="007C34F5" w:rsidRDefault="007C34F5" w:rsidP="00B941B0">
      <w:pPr>
        <w:spacing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Cabe à Câmara exercer em seu âmbito, todas as competências</w:t>
      </w:r>
      <w:r w:rsidRPr="000A13BB">
        <w:rPr>
          <w:rFonts w:ascii="Arial" w:hAnsi="Arial" w:cs="Arial"/>
          <w:sz w:val="24"/>
          <w:szCs w:val="24"/>
        </w:rPr>
        <w:t xml:space="preserve"> lhe</w:t>
      </w:r>
      <w:r>
        <w:rPr>
          <w:rFonts w:ascii="Arial" w:hAnsi="Arial" w:cs="Arial"/>
          <w:sz w:val="24"/>
          <w:szCs w:val="24"/>
        </w:rPr>
        <w:t xml:space="preserve">s atribuídas </w:t>
      </w:r>
      <w:r w:rsidRPr="000A13BB">
        <w:rPr>
          <w:rFonts w:ascii="Arial" w:hAnsi="Arial" w:cs="Arial"/>
          <w:sz w:val="24"/>
          <w:szCs w:val="24"/>
        </w:rPr>
        <w:t xml:space="preserve">pela Constituição Federal e </w:t>
      </w:r>
      <w:r>
        <w:rPr>
          <w:rFonts w:ascii="Arial" w:hAnsi="Arial" w:cs="Arial"/>
          <w:sz w:val="24"/>
          <w:szCs w:val="24"/>
        </w:rPr>
        <w:t xml:space="preserve">pela Constituição do Estado do Acre, pela Lei Orgânica Municipal e, especialmente </w:t>
      </w:r>
      <w:r w:rsidRPr="000A13BB">
        <w:rPr>
          <w:rFonts w:ascii="Arial" w:hAnsi="Arial" w:cs="Arial"/>
          <w:sz w:val="24"/>
          <w:szCs w:val="24"/>
        </w:rPr>
        <w:t>legislar sobr</w:t>
      </w:r>
      <w:r>
        <w:rPr>
          <w:rFonts w:ascii="Arial" w:hAnsi="Arial" w:cs="Arial"/>
          <w:sz w:val="24"/>
          <w:szCs w:val="24"/>
        </w:rPr>
        <w:t>e assuntos de interesse coletivo.</w:t>
      </w:r>
    </w:p>
    <w:p w14:paraId="0DAAD1AA" w14:textId="77777777" w:rsidR="007C34F5" w:rsidRPr="00ED2932" w:rsidRDefault="007C34F5" w:rsidP="006B52B8">
      <w:pPr>
        <w:spacing w:line="360" w:lineRule="auto"/>
        <w:jc w:val="both"/>
        <w:rPr>
          <w:rFonts w:ascii="Arial" w:hAnsi="Arial" w:cs="Arial"/>
          <w:sz w:val="4"/>
          <w:szCs w:val="4"/>
        </w:rPr>
      </w:pPr>
    </w:p>
    <w:p w14:paraId="6D3A2120" w14:textId="77777777" w:rsidR="007C34F5" w:rsidRPr="006E6E6D" w:rsidRDefault="007C34F5" w:rsidP="006B52B8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6E6E6D">
        <w:rPr>
          <w:rFonts w:ascii="Arial" w:hAnsi="Arial" w:cs="Arial"/>
          <w:b/>
          <w:sz w:val="24"/>
          <w:szCs w:val="24"/>
          <w:u w:val="single"/>
        </w:rPr>
        <w:t>PARECER</w:t>
      </w:r>
      <w:r w:rsidRPr="00CC09CF">
        <w:rPr>
          <w:rFonts w:ascii="Arial" w:hAnsi="Arial" w:cs="Arial"/>
          <w:b/>
          <w:sz w:val="24"/>
          <w:szCs w:val="24"/>
        </w:rPr>
        <w:t>:</w:t>
      </w:r>
    </w:p>
    <w:p w14:paraId="6A15B592" w14:textId="77777777" w:rsidR="007C34F5" w:rsidRPr="00B42A0F" w:rsidRDefault="007C34F5" w:rsidP="006B52B8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Pr="00B42A0F">
        <w:rPr>
          <w:rFonts w:ascii="Arial" w:hAnsi="Arial" w:cs="Arial"/>
          <w:sz w:val="24"/>
          <w:szCs w:val="24"/>
        </w:rPr>
        <w:t>O Poder Legislativo do Município de Acrel</w:t>
      </w:r>
      <w:r>
        <w:rPr>
          <w:rFonts w:ascii="Arial" w:hAnsi="Arial" w:cs="Arial"/>
          <w:sz w:val="24"/>
          <w:szCs w:val="24"/>
        </w:rPr>
        <w:t>â</w:t>
      </w:r>
      <w:r w:rsidRPr="00B42A0F">
        <w:rPr>
          <w:rFonts w:ascii="Arial" w:hAnsi="Arial" w:cs="Arial"/>
          <w:sz w:val="24"/>
          <w:szCs w:val="24"/>
        </w:rPr>
        <w:t>ndia</w:t>
      </w:r>
      <w:r>
        <w:rPr>
          <w:rFonts w:ascii="Arial" w:hAnsi="Arial" w:cs="Arial"/>
          <w:sz w:val="24"/>
          <w:szCs w:val="24"/>
        </w:rPr>
        <w:t xml:space="preserve"> </w:t>
      </w:r>
      <w:r w:rsidRPr="00B42A0F">
        <w:rPr>
          <w:rFonts w:ascii="Arial" w:hAnsi="Arial" w:cs="Arial"/>
          <w:sz w:val="24"/>
          <w:szCs w:val="24"/>
        </w:rPr>
        <w:t>através das Comissões tem como função precípua,</w:t>
      </w:r>
      <w:r>
        <w:rPr>
          <w:rFonts w:ascii="Arial" w:hAnsi="Arial" w:cs="Arial"/>
          <w:sz w:val="24"/>
          <w:szCs w:val="24"/>
        </w:rPr>
        <w:t xml:space="preserve"> </w:t>
      </w:r>
      <w:r w:rsidRPr="00B42A0F">
        <w:rPr>
          <w:rFonts w:ascii="Arial" w:hAnsi="Arial" w:cs="Arial"/>
          <w:sz w:val="24"/>
          <w:szCs w:val="24"/>
        </w:rPr>
        <w:t>deliberar sobre todas as matérias de sua competência e que produza</w:t>
      </w:r>
      <w:r>
        <w:rPr>
          <w:rFonts w:ascii="Arial" w:hAnsi="Arial" w:cs="Arial"/>
          <w:sz w:val="24"/>
          <w:szCs w:val="24"/>
        </w:rPr>
        <w:t xml:space="preserve"> </w:t>
      </w:r>
      <w:r w:rsidRPr="00B42A0F">
        <w:rPr>
          <w:rFonts w:ascii="Arial" w:hAnsi="Arial" w:cs="Arial"/>
          <w:sz w:val="24"/>
          <w:szCs w:val="24"/>
        </w:rPr>
        <w:t>dinamismo, celeridade e eficiência</w:t>
      </w:r>
      <w:r w:rsidR="00560D5B">
        <w:rPr>
          <w:rFonts w:ascii="Arial" w:hAnsi="Arial" w:cs="Arial"/>
          <w:sz w:val="24"/>
          <w:szCs w:val="24"/>
        </w:rPr>
        <w:t xml:space="preserve"> </w:t>
      </w:r>
      <w:r w:rsidRPr="00B42A0F">
        <w:rPr>
          <w:rFonts w:ascii="Arial" w:hAnsi="Arial" w:cs="Arial"/>
          <w:sz w:val="24"/>
          <w:szCs w:val="24"/>
        </w:rPr>
        <w:t>no setor público conforme estatui o seguinte...</w:t>
      </w:r>
    </w:p>
    <w:p w14:paraId="5DE38013" w14:textId="77777777" w:rsidR="007C34F5" w:rsidRPr="00ED2932" w:rsidRDefault="007C34F5" w:rsidP="006B52B8">
      <w:pPr>
        <w:spacing w:line="360" w:lineRule="auto"/>
        <w:jc w:val="both"/>
        <w:rPr>
          <w:rFonts w:ascii="Arial" w:hAnsi="Arial" w:cs="Arial"/>
          <w:b/>
          <w:sz w:val="4"/>
          <w:szCs w:val="4"/>
        </w:rPr>
      </w:pPr>
    </w:p>
    <w:p w14:paraId="7BB5312A" w14:textId="77777777" w:rsidR="007C34F5" w:rsidRPr="00AD700A" w:rsidRDefault="007C34F5" w:rsidP="006B52B8">
      <w:pPr>
        <w:tabs>
          <w:tab w:val="left" w:pos="360"/>
        </w:tabs>
        <w:spacing w:line="360" w:lineRule="auto"/>
        <w:ind w:left="3969"/>
        <w:jc w:val="both"/>
        <w:rPr>
          <w:rFonts w:ascii="Arial" w:hAnsi="Arial" w:cs="Arial"/>
          <w:sz w:val="20"/>
          <w:szCs w:val="20"/>
        </w:rPr>
      </w:pPr>
      <w:r w:rsidRPr="00AD700A">
        <w:rPr>
          <w:rFonts w:ascii="Arial" w:hAnsi="Arial" w:cs="Arial"/>
          <w:b/>
          <w:sz w:val="20"/>
          <w:szCs w:val="20"/>
        </w:rPr>
        <w:t>Art. 22/LO.</w:t>
      </w:r>
      <w:r w:rsidRPr="00AD700A">
        <w:rPr>
          <w:rFonts w:ascii="Arial" w:hAnsi="Arial" w:cs="Arial"/>
          <w:sz w:val="20"/>
          <w:szCs w:val="20"/>
        </w:rPr>
        <w:t xml:space="preserve"> Excetuados os casos de sua competência exclusiva, caberá a Camará Municipal, com a sanção do Prefeito, dispor sobre todas as matérias de peculiar interesse do Município e, em especial; </w:t>
      </w:r>
    </w:p>
    <w:p w14:paraId="712C1769" w14:textId="77777777" w:rsidR="007C34F5" w:rsidRPr="00AD700A" w:rsidRDefault="007C34F5" w:rsidP="006B52B8">
      <w:pPr>
        <w:tabs>
          <w:tab w:val="left" w:pos="360"/>
        </w:tabs>
        <w:spacing w:line="360" w:lineRule="auto"/>
        <w:ind w:left="3969"/>
        <w:jc w:val="both"/>
        <w:rPr>
          <w:rFonts w:ascii="Arial" w:hAnsi="Arial" w:cs="Arial"/>
          <w:sz w:val="20"/>
          <w:szCs w:val="20"/>
        </w:rPr>
      </w:pPr>
      <w:r w:rsidRPr="00AD700A">
        <w:rPr>
          <w:rFonts w:ascii="Arial" w:hAnsi="Arial" w:cs="Arial"/>
          <w:b/>
          <w:sz w:val="20"/>
          <w:szCs w:val="20"/>
        </w:rPr>
        <w:t xml:space="preserve">V </w:t>
      </w:r>
      <w:r w:rsidRPr="00AD700A">
        <w:rPr>
          <w:rFonts w:ascii="Arial" w:hAnsi="Arial" w:cs="Arial"/>
          <w:sz w:val="20"/>
          <w:szCs w:val="20"/>
        </w:rPr>
        <w:t xml:space="preserve">- </w:t>
      </w:r>
      <w:proofErr w:type="gramStart"/>
      <w:r w:rsidRPr="00AD700A">
        <w:rPr>
          <w:rFonts w:ascii="Arial" w:hAnsi="Arial" w:cs="Arial"/>
          <w:sz w:val="20"/>
          <w:szCs w:val="20"/>
        </w:rPr>
        <w:t>organização</w:t>
      </w:r>
      <w:proofErr w:type="gramEnd"/>
      <w:r w:rsidRPr="00AD700A">
        <w:rPr>
          <w:rFonts w:ascii="Arial" w:hAnsi="Arial" w:cs="Arial"/>
          <w:sz w:val="20"/>
          <w:szCs w:val="20"/>
        </w:rPr>
        <w:t xml:space="preserve"> administrativa;</w:t>
      </w:r>
    </w:p>
    <w:p w14:paraId="438AFA6D" w14:textId="77777777" w:rsidR="007C34F5" w:rsidRPr="00AD700A" w:rsidRDefault="007C34F5" w:rsidP="006B52B8">
      <w:pPr>
        <w:tabs>
          <w:tab w:val="left" w:pos="360"/>
        </w:tabs>
        <w:spacing w:line="360" w:lineRule="auto"/>
        <w:ind w:left="3969"/>
        <w:jc w:val="both"/>
        <w:rPr>
          <w:rFonts w:ascii="Arial" w:hAnsi="Arial" w:cs="Arial"/>
          <w:sz w:val="20"/>
          <w:szCs w:val="20"/>
        </w:rPr>
      </w:pPr>
      <w:r w:rsidRPr="00AD700A">
        <w:rPr>
          <w:rFonts w:ascii="Arial" w:hAnsi="Arial" w:cs="Arial"/>
          <w:b/>
          <w:sz w:val="20"/>
          <w:szCs w:val="20"/>
        </w:rPr>
        <w:t xml:space="preserve">VI </w:t>
      </w:r>
      <w:r w:rsidRPr="00AD700A">
        <w:rPr>
          <w:rFonts w:ascii="Arial" w:hAnsi="Arial" w:cs="Arial"/>
          <w:sz w:val="20"/>
          <w:szCs w:val="20"/>
        </w:rPr>
        <w:t>- criação, transformação e extinção de cargos e funções públicas;</w:t>
      </w:r>
    </w:p>
    <w:p w14:paraId="45B5F500" w14:textId="77777777" w:rsidR="007C34F5" w:rsidRPr="00AD700A" w:rsidRDefault="007C34F5" w:rsidP="006B52B8">
      <w:pPr>
        <w:tabs>
          <w:tab w:val="left" w:pos="360"/>
        </w:tabs>
        <w:spacing w:line="360" w:lineRule="auto"/>
        <w:ind w:left="3969"/>
        <w:jc w:val="both"/>
        <w:rPr>
          <w:rFonts w:ascii="Arial" w:hAnsi="Arial" w:cs="Arial"/>
          <w:sz w:val="20"/>
          <w:szCs w:val="20"/>
        </w:rPr>
      </w:pPr>
      <w:r w:rsidRPr="00AD700A">
        <w:rPr>
          <w:rFonts w:ascii="Arial" w:hAnsi="Arial" w:cs="Arial"/>
          <w:b/>
          <w:sz w:val="20"/>
          <w:szCs w:val="20"/>
        </w:rPr>
        <w:t>VII</w:t>
      </w:r>
      <w:r w:rsidRPr="00AD700A">
        <w:rPr>
          <w:rFonts w:ascii="Arial" w:hAnsi="Arial" w:cs="Arial"/>
          <w:sz w:val="20"/>
          <w:szCs w:val="20"/>
        </w:rPr>
        <w:t xml:space="preserve"> - criação, estruturação e atribuições das secretarias e órgãos da administração pública.</w:t>
      </w:r>
    </w:p>
    <w:p w14:paraId="7084CCD3" w14:textId="77777777" w:rsidR="007C34F5" w:rsidRPr="00AD700A" w:rsidRDefault="007C34F5" w:rsidP="006B52B8">
      <w:pPr>
        <w:spacing w:line="360" w:lineRule="auto"/>
        <w:ind w:left="3969"/>
        <w:jc w:val="both"/>
        <w:rPr>
          <w:rFonts w:ascii="Arial" w:hAnsi="Arial" w:cs="Arial"/>
          <w:sz w:val="20"/>
          <w:szCs w:val="20"/>
        </w:rPr>
      </w:pPr>
      <w:bookmarkStart w:id="0" w:name="art37i"/>
      <w:bookmarkEnd w:id="0"/>
      <w:r w:rsidRPr="00AD700A">
        <w:rPr>
          <w:rFonts w:ascii="Arial" w:hAnsi="Arial" w:cs="Arial"/>
          <w:b/>
          <w:sz w:val="20"/>
          <w:szCs w:val="20"/>
        </w:rPr>
        <w:t>Art. 24/LO.</w:t>
      </w:r>
      <w:r w:rsidRPr="00AD700A">
        <w:rPr>
          <w:rFonts w:ascii="Arial" w:hAnsi="Arial" w:cs="Arial"/>
          <w:sz w:val="20"/>
          <w:szCs w:val="20"/>
        </w:rPr>
        <w:t xml:space="preserve"> A Câmara Municipal terá comissões permanentes e temporárias, constituídas na forma da Lei e com as atribuições previstas no Regimento Interno, ou no ato de que resultar a sua criação.</w:t>
      </w:r>
    </w:p>
    <w:p w14:paraId="31B2B3F6" w14:textId="77777777" w:rsidR="007C34F5" w:rsidRPr="00AD700A" w:rsidRDefault="007C34F5" w:rsidP="006B52B8">
      <w:pPr>
        <w:spacing w:line="360" w:lineRule="auto"/>
        <w:ind w:left="3969"/>
        <w:jc w:val="both"/>
        <w:rPr>
          <w:rFonts w:ascii="Arial" w:hAnsi="Arial" w:cs="Arial"/>
          <w:sz w:val="20"/>
          <w:szCs w:val="20"/>
        </w:rPr>
      </w:pPr>
      <w:r w:rsidRPr="00AD700A">
        <w:rPr>
          <w:rFonts w:ascii="Arial" w:hAnsi="Arial" w:cs="Arial"/>
          <w:b/>
          <w:sz w:val="20"/>
          <w:szCs w:val="20"/>
        </w:rPr>
        <w:t>§ 2º -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Pr="00AD700A">
        <w:rPr>
          <w:rFonts w:ascii="Arial" w:hAnsi="Arial" w:cs="Arial"/>
          <w:sz w:val="20"/>
          <w:szCs w:val="20"/>
        </w:rPr>
        <w:t>As Comissões, em razão da matéria de sua competência, cabe;</w:t>
      </w:r>
    </w:p>
    <w:p w14:paraId="2FAEC134" w14:textId="77777777" w:rsidR="007C34F5" w:rsidRPr="00AD700A" w:rsidRDefault="007C34F5" w:rsidP="006B52B8">
      <w:pPr>
        <w:spacing w:line="360" w:lineRule="auto"/>
        <w:ind w:left="3969"/>
        <w:jc w:val="both"/>
        <w:rPr>
          <w:rFonts w:ascii="Arial" w:hAnsi="Arial" w:cs="Arial"/>
          <w:sz w:val="20"/>
          <w:szCs w:val="20"/>
        </w:rPr>
      </w:pPr>
      <w:r w:rsidRPr="00AD700A">
        <w:rPr>
          <w:rFonts w:ascii="Arial" w:hAnsi="Arial" w:cs="Arial"/>
          <w:b/>
          <w:sz w:val="20"/>
          <w:szCs w:val="20"/>
        </w:rPr>
        <w:t>I –</w:t>
      </w:r>
      <w:r w:rsidRPr="00AD700A">
        <w:rPr>
          <w:rFonts w:ascii="Arial" w:hAnsi="Arial" w:cs="Arial"/>
          <w:sz w:val="20"/>
          <w:szCs w:val="20"/>
        </w:rPr>
        <w:t xml:space="preserve"> </w:t>
      </w:r>
      <w:proofErr w:type="gramStart"/>
      <w:r w:rsidRPr="00AD700A">
        <w:rPr>
          <w:rFonts w:ascii="Arial" w:hAnsi="Arial" w:cs="Arial"/>
          <w:sz w:val="20"/>
          <w:szCs w:val="20"/>
        </w:rPr>
        <w:t>discutir e votar</w:t>
      </w:r>
      <w:proofErr w:type="gramEnd"/>
      <w:r w:rsidRPr="00AD700A">
        <w:rPr>
          <w:rFonts w:ascii="Arial" w:hAnsi="Arial" w:cs="Arial"/>
          <w:sz w:val="20"/>
          <w:szCs w:val="20"/>
        </w:rPr>
        <w:t xml:space="preserve"> parecer sobre </w:t>
      </w:r>
      <w:r>
        <w:rPr>
          <w:rFonts w:ascii="Arial" w:hAnsi="Arial" w:cs="Arial"/>
          <w:sz w:val="20"/>
          <w:szCs w:val="20"/>
        </w:rPr>
        <w:t>projeto de lei.</w:t>
      </w:r>
    </w:p>
    <w:p w14:paraId="5E36C3C0" w14:textId="77777777" w:rsidR="007C34F5" w:rsidRPr="006F7581" w:rsidRDefault="007C34F5" w:rsidP="006B52B8">
      <w:pPr>
        <w:spacing w:line="360" w:lineRule="auto"/>
        <w:ind w:left="3969"/>
        <w:jc w:val="both"/>
        <w:rPr>
          <w:rFonts w:ascii="Arial" w:eastAsia="Times New Roman" w:hAnsi="Arial" w:cs="Arial"/>
          <w:b/>
          <w:sz w:val="4"/>
          <w:szCs w:val="4"/>
          <w:lang w:eastAsia="pt-BR"/>
        </w:rPr>
      </w:pPr>
      <w:bookmarkStart w:id="1" w:name="art37ii"/>
      <w:bookmarkEnd w:id="1"/>
    </w:p>
    <w:p w14:paraId="7600911C" w14:textId="77777777" w:rsidR="006B52B8" w:rsidRDefault="007C34F5" w:rsidP="006B52B8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14:paraId="0ECBE2C0" w14:textId="77777777" w:rsidR="007C34F5" w:rsidRDefault="007C34F5" w:rsidP="006B52B8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0A13BB">
        <w:rPr>
          <w:rFonts w:ascii="Arial" w:hAnsi="Arial" w:cs="Arial"/>
          <w:sz w:val="24"/>
          <w:szCs w:val="24"/>
        </w:rPr>
        <w:t>Diant</w:t>
      </w:r>
      <w:r>
        <w:rPr>
          <w:rFonts w:ascii="Arial" w:hAnsi="Arial" w:cs="Arial"/>
          <w:sz w:val="24"/>
          <w:szCs w:val="24"/>
        </w:rPr>
        <w:t>e das evidências e do relato supracitado, verifica-se que o presente processo</w:t>
      </w:r>
      <w:r w:rsidRPr="000A13BB">
        <w:rPr>
          <w:rFonts w:ascii="Arial" w:hAnsi="Arial" w:cs="Arial"/>
          <w:sz w:val="24"/>
          <w:szCs w:val="24"/>
        </w:rPr>
        <w:t xml:space="preserve"> está dando fiel cumprimento ao que prevê a Constituição da República Federativa do Brasil, </w:t>
      </w:r>
      <w:r>
        <w:rPr>
          <w:rFonts w:ascii="Arial" w:hAnsi="Arial" w:cs="Arial"/>
          <w:sz w:val="24"/>
          <w:szCs w:val="24"/>
        </w:rPr>
        <w:t xml:space="preserve">Lei de Responsabilidade Fiscal, Constituição Estadual e </w:t>
      </w:r>
      <w:r w:rsidRPr="000A13BB">
        <w:rPr>
          <w:rFonts w:ascii="Arial" w:hAnsi="Arial" w:cs="Arial"/>
          <w:sz w:val="24"/>
          <w:szCs w:val="24"/>
        </w:rPr>
        <w:t>a Lei Orgâ</w:t>
      </w:r>
      <w:r>
        <w:rPr>
          <w:rFonts w:ascii="Arial" w:hAnsi="Arial" w:cs="Arial"/>
          <w:sz w:val="24"/>
          <w:szCs w:val="24"/>
        </w:rPr>
        <w:t>nica do Município de Acrelândia, inexistindo óbice no momento</w:t>
      </w:r>
      <w:r w:rsidRPr="000A13BB">
        <w:rPr>
          <w:rFonts w:ascii="Arial" w:hAnsi="Arial" w:cs="Arial"/>
          <w:sz w:val="24"/>
          <w:szCs w:val="24"/>
        </w:rPr>
        <w:t xml:space="preserve"> para sua tramitação</w:t>
      </w:r>
      <w:r>
        <w:rPr>
          <w:rFonts w:ascii="Arial" w:hAnsi="Arial" w:cs="Arial"/>
          <w:sz w:val="24"/>
          <w:szCs w:val="24"/>
        </w:rPr>
        <w:t>,</w:t>
      </w:r>
      <w:r w:rsidRPr="000A13BB">
        <w:rPr>
          <w:rFonts w:ascii="Arial" w:hAnsi="Arial" w:cs="Arial"/>
          <w:sz w:val="24"/>
          <w:szCs w:val="24"/>
        </w:rPr>
        <w:t xml:space="preserve"> uma </w:t>
      </w:r>
      <w:r>
        <w:rPr>
          <w:rFonts w:ascii="Arial" w:hAnsi="Arial" w:cs="Arial"/>
          <w:sz w:val="24"/>
          <w:szCs w:val="24"/>
        </w:rPr>
        <w:t>vez que está de acordo com a legislação vigente.</w:t>
      </w:r>
    </w:p>
    <w:p w14:paraId="3EC691BA" w14:textId="77777777" w:rsidR="006B52B8" w:rsidRDefault="006B52B8" w:rsidP="006B52B8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</w:p>
    <w:p w14:paraId="62D16C54" w14:textId="77777777" w:rsidR="006B52B8" w:rsidRDefault="006B52B8" w:rsidP="006B52B8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</w:p>
    <w:p w14:paraId="1735B19A" w14:textId="77777777" w:rsidR="007D5B9E" w:rsidRDefault="007D5B9E" w:rsidP="006B52B8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</w:p>
    <w:p w14:paraId="01EB27AF" w14:textId="77777777" w:rsidR="007D5B9E" w:rsidRDefault="007D5B9E" w:rsidP="006B52B8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</w:p>
    <w:p w14:paraId="355E03AC" w14:textId="77777777" w:rsidR="00A37F9A" w:rsidRDefault="00A37F9A" w:rsidP="003D1E3F">
      <w:pPr>
        <w:spacing w:line="360" w:lineRule="auto"/>
        <w:ind w:left="-567"/>
        <w:jc w:val="center"/>
        <w:rPr>
          <w:rFonts w:ascii="Arial" w:hAnsi="Arial" w:cs="Arial"/>
          <w:b/>
          <w:sz w:val="24"/>
          <w:szCs w:val="24"/>
          <w:u w:val="single"/>
        </w:rPr>
      </w:pPr>
    </w:p>
    <w:p w14:paraId="72BF9F92" w14:textId="77777777" w:rsidR="007C34F5" w:rsidRPr="00AB0FED" w:rsidRDefault="007C34F5" w:rsidP="003D1E3F">
      <w:pPr>
        <w:spacing w:line="360" w:lineRule="auto"/>
        <w:ind w:left="-567"/>
        <w:jc w:val="center"/>
        <w:rPr>
          <w:rFonts w:ascii="Arial" w:hAnsi="Arial" w:cs="Arial"/>
          <w:b/>
          <w:sz w:val="24"/>
          <w:szCs w:val="24"/>
          <w:u w:val="single"/>
        </w:rPr>
      </w:pPr>
      <w:r>
        <w:rPr>
          <w:rFonts w:ascii="Arial" w:hAnsi="Arial" w:cs="Arial"/>
          <w:b/>
          <w:sz w:val="24"/>
          <w:szCs w:val="24"/>
          <w:u w:val="single"/>
        </w:rPr>
        <w:t>VOTO DA COMISSÃO</w:t>
      </w:r>
    </w:p>
    <w:p w14:paraId="3C599CD3" w14:textId="77777777" w:rsidR="007C34F5" w:rsidRDefault="007C34F5" w:rsidP="006B52B8">
      <w:pPr>
        <w:tabs>
          <w:tab w:val="left" w:pos="709"/>
          <w:tab w:val="left" w:pos="851"/>
          <w:tab w:val="left" w:pos="3119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14:paraId="54E21CFF" w14:textId="36571AC0" w:rsidR="007C34F5" w:rsidRDefault="007C34F5" w:rsidP="006B52B8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Pr="00A529CD">
        <w:rPr>
          <w:rFonts w:ascii="Arial" w:hAnsi="Arial" w:cs="Arial"/>
          <w:sz w:val="24"/>
          <w:szCs w:val="24"/>
        </w:rPr>
        <w:t>Ante o exposto,</w:t>
      </w:r>
      <w:r>
        <w:rPr>
          <w:rFonts w:ascii="Arial" w:hAnsi="Arial" w:cs="Arial"/>
          <w:sz w:val="24"/>
          <w:szCs w:val="24"/>
        </w:rPr>
        <w:t xml:space="preserve"> a </w:t>
      </w:r>
      <w:r w:rsidRPr="00A74EAE">
        <w:rPr>
          <w:rFonts w:ascii="Arial" w:hAnsi="Arial" w:cs="Arial"/>
          <w:b/>
          <w:sz w:val="24"/>
          <w:szCs w:val="24"/>
        </w:rPr>
        <w:t xml:space="preserve">Comissão </w:t>
      </w:r>
      <w:r w:rsidRPr="00983040">
        <w:rPr>
          <w:rFonts w:ascii="Arial" w:eastAsia="Times New Roman" w:hAnsi="Arial" w:cs="Arial"/>
          <w:b/>
          <w:sz w:val="24"/>
          <w:szCs w:val="24"/>
          <w:lang w:eastAsia="pt-BR"/>
        </w:rPr>
        <w:t xml:space="preserve">de </w:t>
      </w:r>
      <w:r w:rsidR="003D1E3F">
        <w:rPr>
          <w:rFonts w:ascii="Arial" w:hAnsi="Arial" w:cs="Arial"/>
          <w:b/>
          <w:bCs/>
          <w:sz w:val="24"/>
          <w:szCs w:val="24"/>
        </w:rPr>
        <w:t>Educação, Saúde, Cultura, Esporte e Lazer</w:t>
      </w:r>
      <w:r>
        <w:rPr>
          <w:rFonts w:ascii="Arial" w:hAnsi="Arial" w:cs="Arial"/>
          <w:b/>
          <w:bCs/>
          <w:sz w:val="24"/>
          <w:szCs w:val="24"/>
        </w:rPr>
        <w:t xml:space="preserve"> </w:t>
      </w:r>
      <w:r w:rsidRPr="005C0D3F">
        <w:rPr>
          <w:rFonts w:ascii="Arial" w:hAnsi="Arial" w:cs="Arial"/>
          <w:sz w:val="24"/>
          <w:szCs w:val="24"/>
        </w:rPr>
        <w:t xml:space="preserve">opinou </w:t>
      </w:r>
      <w:r w:rsidR="00B941B0">
        <w:rPr>
          <w:rFonts w:ascii="Arial" w:hAnsi="Arial" w:cs="Arial"/>
          <w:sz w:val="24"/>
          <w:szCs w:val="24"/>
        </w:rPr>
        <w:t xml:space="preserve">por maioria simples </w:t>
      </w:r>
      <w:r w:rsidRPr="005C0D3F">
        <w:rPr>
          <w:rFonts w:ascii="Arial" w:hAnsi="Arial" w:cs="Arial"/>
          <w:sz w:val="24"/>
          <w:szCs w:val="24"/>
        </w:rPr>
        <w:t>pela</w:t>
      </w:r>
      <w:r w:rsidRPr="00A529CD">
        <w:rPr>
          <w:rFonts w:ascii="Arial" w:hAnsi="Arial" w:cs="Arial"/>
          <w:sz w:val="24"/>
          <w:szCs w:val="24"/>
        </w:rPr>
        <w:t xml:space="preserve"> constitucionalidade, juridicidade e técnica legislativa, e</w:t>
      </w:r>
      <w:r>
        <w:rPr>
          <w:rFonts w:ascii="Arial" w:hAnsi="Arial" w:cs="Arial"/>
          <w:sz w:val="24"/>
          <w:szCs w:val="24"/>
        </w:rPr>
        <w:t xml:space="preserve"> no mérito, votou pela continuidade</w:t>
      </w:r>
      <w:r w:rsidRPr="00A529CD">
        <w:rPr>
          <w:rFonts w:ascii="Arial" w:hAnsi="Arial" w:cs="Arial"/>
          <w:sz w:val="24"/>
          <w:szCs w:val="24"/>
        </w:rPr>
        <w:t xml:space="preserve"> do </w:t>
      </w:r>
      <w:r w:rsidR="00121497">
        <w:rPr>
          <w:rFonts w:ascii="Arial" w:hAnsi="Arial" w:cs="Arial"/>
          <w:b/>
          <w:sz w:val="24"/>
          <w:szCs w:val="24"/>
        </w:rPr>
        <w:t>Processo/CMA nº</w:t>
      </w:r>
      <w:r w:rsidR="001C3CB7">
        <w:rPr>
          <w:rFonts w:ascii="Arial" w:hAnsi="Arial" w:cs="Arial"/>
          <w:b/>
          <w:sz w:val="24"/>
          <w:szCs w:val="24"/>
        </w:rPr>
        <w:t>31</w:t>
      </w:r>
      <w:r>
        <w:rPr>
          <w:rFonts w:ascii="Arial" w:hAnsi="Arial" w:cs="Arial"/>
          <w:b/>
          <w:sz w:val="24"/>
          <w:szCs w:val="24"/>
        </w:rPr>
        <w:t>/20</w:t>
      </w:r>
      <w:r w:rsidR="001A6B78">
        <w:rPr>
          <w:rFonts w:ascii="Arial" w:hAnsi="Arial" w:cs="Arial"/>
          <w:b/>
          <w:sz w:val="24"/>
          <w:szCs w:val="24"/>
        </w:rPr>
        <w:t>2</w:t>
      </w:r>
      <w:r w:rsidR="006D337C">
        <w:rPr>
          <w:rFonts w:ascii="Arial" w:hAnsi="Arial" w:cs="Arial"/>
          <w:b/>
          <w:sz w:val="24"/>
          <w:szCs w:val="24"/>
        </w:rPr>
        <w:t>3</w:t>
      </w:r>
      <w:r>
        <w:rPr>
          <w:rFonts w:ascii="Arial" w:hAnsi="Arial" w:cs="Arial"/>
          <w:sz w:val="24"/>
          <w:szCs w:val="24"/>
        </w:rPr>
        <w:t>.</w:t>
      </w:r>
    </w:p>
    <w:p w14:paraId="017F5462" w14:textId="77777777" w:rsidR="007C34F5" w:rsidRDefault="007C34F5" w:rsidP="006B52B8">
      <w:pPr>
        <w:tabs>
          <w:tab w:val="left" w:pos="709"/>
          <w:tab w:val="left" w:pos="851"/>
          <w:tab w:val="left" w:pos="3119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0CD4DCBE" w14:textId="77777777" w:rsidR="007C34F5" w:rsidRPr="006F7581" w:rsidRDefault="007C34F5" w:rsidP="003D1E3F">
      <w:pPr>
        <w:spacing w:line="360" w:lineRule="auto"/>
        <w:ind w:hanging="567"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6F7581">
        <w:rPr>
          <w:rFonts w:ascii="Arial" w:hAnsi="Arial" w:cs="Arial"/>
          <w:b/>
          <w:sz w:val="24"/>
          <w:szCs w:val="24"/>
          <w:u w:val="single"/>
        </w:rPr>
        <w:t>CONCLUSÃO</w:t>
      </w:r>
    </w:p>
    <w:p w14:paraId="5D250DC9" w14:textId="77777777" w:rsidR="00FD5DC5" w:rsidRDefault="007C34F5" w:rsidP="006B52B8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14:paraId="718EB62A" w14:textId="45C973A4" w:rsidR="007C34F5" w:rsidRDefault="007C34F5" w:rsidP="00FD5DC5">
      <w:pPr>
        <w:spacing w:after="240"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Considerando</w:t>
      </w:r>
      <w:r w:rsidRPr="000A13BB">
        <w:rPr>
          <w:rFonts w:ascii="Arial" w:hAnsi="Arial" w:cs="Arial"/>
          <w:sz w:val="24"/>
          <w:szCs w:val="24"/>
        </w:rPr>
        <w:t xml:space="preserve"> os fundamentos legais e</w:t>
      </w:r>
      <w:r>
        <w:rPr>
          <w:rFonts w:ascii="Arial" w:hAnsi="Arial" w:cs="Arial"/>
          <w:sz w:val="24"/>
          <w:szCs w:val="24"/>
        </w:rPr>
        <w:t xml:space="preserve"> constitucionais, esta Comissão </w:t>
      </w:r>
      <w:r w:rsidR="00A37F9A">
        <w:rPr>
          <w:rFonts w:ascii="Arial" w:hAnsi="Arial" w:cs="Arial"/>
          <w:sz w:val="24"/>
          <w:szCs w:val="24"/>
        </w:rPr>
        <w:t xml:space="preserve">por </w:t>
      </w:r>
      <w:r w:rsidR="006D337C">
        <w:rPr>
          <w:rFonts w:ascii="Arial" w:hAnsi="Arial" w:cs="Arial"/>
          <w:sz w:val="24"/>
          <w:szCs w:val="24"/>
        </w:rPr>
        <w:t>unanimidade</w:t>
      </w:r>
      <w:r w:rsidR="00A37F9A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resolve exarar </w:t>
      </w:r>
      <w:r>
        <w:rPr>
          <w:rFonts w:ascii="Arial" w:hAnsi="Arial" w:cs="Arial"/>
          <w:b/>
          <w:sz w:val="24"/>
          <w:szCs w:val="24"/>
        </w:rPr>
        <w:t>p</w:t>
      </w:r>
      <w:r w:rsidRPr="00AB68F0">
        <w:rPr>
          <w:rFonts w:ascii="Arial" w:hAnsi="Arial" w:cs="Arial"/>
          <w:b/>
          <w:sz w:val="24"/>
          <w:szCs w:val="24"/>
        </w:rPr>
        <w:t>arecer</w:t>
      </w:r>
      <w:r>
        <w:rPr>
          <w:rFonts w:ascii="Arial" w:hAnsi="Arial" w:cs="Arial"/>
          <w:b/>
          <w:sz w:val="24"/>
          <w:szCs w:val="24"/>
        </w:rPr>
        <w:t xml:space="preserve"> favorável à t</w:t>
      </w:r>
      <w:r w:rsidRPr="00AB68F0">
        <w:rPr>
          <w:rFonts w:ascii="Arial" w:hAnsi="Arial" w:cs="Arial"/>
          <w:b/>
          <w:sz w:val="24"/>
          <w:szCs w:val="24"/>
        </w:rPr>
        <w:t xml:space="preserve">ramitação e </w:t>
      </w:r>
      <w:r>
        <w:rPr>
          <w:rFonts w:ascii="Arial" w:hAnsi="Arial" w:cs="Arial"/>
          <w:b/>
          <w:sz w:val="24"/>
          <w:szCs w:val="24"/>
        </w:rPr>
        <w:t>c</w:t>
      </w:r>
      <w:r w:rsidRPr="00AB68F0">
        <w:rPr>
          <w:rFonts w:ascii="Arial" w:hAnsi="Arial" w:cs="Arial"/>
          <w:b/>
          <w:sz w:val="24"/>
          <w:szCs w:val="24"/>
        </w:rPr>
        <w:t>onclusão</w:t>
      </w:r>
      <w:r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do </w:t>
      </w:r>
      <w:r>
        <w:rPr>
          <w:rFonts w:ascii="Arial" w:hAnsi="Arial" w:cs="Arial"/>
          <w:b/>
          <w:sz w:val="24"/>
          <w:szCs w:val="24"/>
        </w:rPr>
        <w:t xml:space="preserve">Processo </w:t>
      </w:r>
      <w:r>
        <w:rPr>
          <w:rFonts w:ascii="Arial" w:hAnsi="Arial" w:cs="Arial"/>
          <w:sz w:val="24"/>
          <w:szCs w:val="24"/>
        </w:rPr>
        <w:t xml:space="preserve">apresentado. Restando, portanto, apreciação e votação em plenário ao </w:t>
      </w:r>
      <w:r>
        <w:rPr>
          <w:rFonts w:ascii="Arial" w:hAnsi="Arial" w:cs="Arial"/>
          <w:b/>
          <w:sz w:val="24"/>
          <w:szCs w:val="24"/>
        </w:rPr>
        <w:t xml:space="preserve">Projeto de Lei nº </w:t>
      </w:r>
      <w:r w:rsidR="005A4A5C">
        <w:rPr>
          <w:rFonts w:ascii="Arial" w:hAnsi="Arial" w:cs="Arial"/>
          <w:b/>
          <w:sz w:val="24"/>
          <w:szCs w:val="24"/>
        </w:rPr>
        <w:t>2</w:t>
      </w:r>
      <w:r w:rsidR="001C3CB7">
        <w:rPr>
          <w:rFonts w:ascii="Arial" w:hAnsi="Arial" w:cs="Arial"/>
          <w:b/>
          <w:sz w:val="24"/>
          <w:szCs w:val="24"/>
        </w:rPr>
        <w:t>5</w:t>
      </w:r>
      <w:r w:rsidRPr="00C179BF">
        <w:rPr>
          <w:rFonts w:ascii="Arial" w:hAnsi="Arial" w:cs="Arial"/>
          <w:b/>
          <w:sz w:val="24"/>
          <w:szCs w:val="24"/>
        </w:rPr>
        <w:t>/20</w:t>
      </w:r>
      <w:r w:rsidR="001A6B78">
        <w:rPr>
          <w:rFonts w:ascii="Arial" w:hAnsi="Arial" w:cs="Arial"/>
          <w:b/>
          <w:sz w:val="24"/>
          <w:szCs w:val="24"/>
        </w:rPr>
        <w:t>2</w:t>
      </w:r>
      <w:r w:rsidR="006D337C">
        <w:rPr>
          <w:rFonts w:ascii="Arial" w:hAnsi="Arial" w:cs="Arial"/>
          <w:b/>
          <w:sz w:val="24"/>
          <w:szCs w:val="24"/>
        </w:rPr>
        <w:t>3</w:t>
      </w:r>
      <w:r>
        <w:rPr>
          <w:rFonts w:ascii="Arial" w:hAnsi="Arial" w:cs="Arial"/>
          <w:sz w:val="24"/>
          <w:szCs w:val="24"/>
        </w:rPr>
        <w:t xml:space="preserve">, </w:t>
      </w:r>
      <w:r w:rsidR="00311389">
        <w:rPr>
          <w:rFonts w:ascii="Arial" w:hAnsi="Arial" w:cs="Arial"/>
          <w:sz w:val="24"/>
          <w:szCs w:val="24"/>
        </w:rPr>
        <w:t>no qual “</w:t>
      </w:r>
      <w:r w:rsidR="001C3CB7" w:rsidRPr="001C3CB7">
        <w:rPr>
          <w:rFonts w:ascii="Arial" w:hAnsi="Arial" w:cs="Arial"/>
          <w:b/>
          <w:i/>
          <w:sz w:val="24"/>
          <w:szCs w:val="24"/>
          <w:u w:val="single"/>
        </w:rPr>
        <w:t>Fica o município de Acrelândia encarregado de entregar os Diários de Classes durante o mês de março de cada ano nas escolas da Rede Municipal de Ensino de Acrelândia e dá outras providências</w:t>
      </w:r>
      <w:r w:rsidR="00311389">
        <w:rPr>
          <w:rFonts w:ascii="Arial" w:hAnsi="Arial" w:cs="Arial"/>
          <w:sz w:val="24"/>
          <w:szCs w:val="24"/>
        </w:rPr>
        <w:t>”</w:t>
      </w:r>
      <w:r w:rsidR="006F4ABD" w:rsidRPr="00121497">
        <w:rPr>
          <w:rFonts w:ascii="Arial" w:hAnsi="Arial" w:cs="Arial"/>
          <w:sz w:val="24"/>
          <w:szCs w:val="24"/>
        </w:rPr>
        <w:t xml:space="preserve"> </w:t>
      </w:r>
      <w:r w:rsidRPr="008651A0">
        <w:rPr>
          <w:rFonts w:ascii="Arial" w:hAnsi="Arial" w:cs="Arial"/>
          <w:sz w:val="24"/>
          <w:szCs w:val="24"/>
        </w:rPr>
        <w:t>em tese</w:t>
      </w:r>
      <w:r>
        <w:rPr>
          <w:rFonts w:ascii="Arial" w:hAnsi="Arial" w:cs="Arial"/>
          <w:sz w:val="24"/>
          <w:szCs w:val="24"/>
        </w:rPr>
        <w:t>.</w:t>
      </w:r>
    </w:p>
    <w:p w14:paraId="0AEF5F33" w14:textId="58BB76B6" w:rsidR="007C34F5" w:rsidRPr="00A37F9A" w:rsidRDefault="007C34F5" w:rsidP="00FD5DC5">
      <w:pPr>
        <w:tabs>
          <w:tab w:val="left" w:pos="709"/>
          <w:tab w:val="left" w:pos="851"/>
          <w:tab w:val="left" w:pos="3119"/>
        </w:tabs>
        <w:spacing w:after="240" w:line="360" w:lineRule="auto"/>
        <w:jc w:val="both"/>
        <w:rPr>
          <w:rFonts w:ascii="Arial" w:eastAsia="Times New Roman" w:hAnsi="Arial" w:cs="Arial"/>
          <w:b/>
          <w:sz w:val="24"/>
          <w:szCs w:val="24"/>
          <w:lang w:eastAsia="pt-BR"/>
        </w:rPr>
      </w:pPr>
      <w:r>
        <w:rPr>
          <w:rFonts w:ascii="Arial" w:hAnsi="Arial" w:cs="Arial"/>
          <w:sz w:val="24"/>
          <w:szCs w:val="24"/>
        </w:rPr>
        <w:tab/>
        <w:t xml:space="preserve">À </w:t>
      </w:r>
      <w:r w:rsidR="007E7BD0" w:rsidRPr="00A74EAE">
        <w:rPr>
          <w:rFonts w:ascii="Arial" w:hAnsi="Arial" w:cs="Arial"/>
          <w:b/>
          <w:sz w:val="24"/>
          <w:szCs w:val="24"/>
        </w:rPr>
        <w:t xml:space="preserve">Comissão </w:t>
      </w:r>
      <w:r w:rsidR="007E7BD0" w:rsidRPr="00983040">
        <w:rPr>
          <w:rFonts w:ascii="Arial" w:eastAsia="Times New Roman" w:hAnsi="Arial" w:cs="Arial"/>
          <w:b/>
          <w:sz w:val="24"/>
          <w:szCs w:val="24"/>
          <w:lang w:eastAsia="pt-BR"/>
        </w:rPr>
        <w:t xml:space="preserve">de </w:t>
      </w:r>
      <w:r w:rsidR="003D1E3F">
        <w:rPr>
          <w:rFonts w:ascii="Arial" w:hAnsi="Arial" w:cs="Arial"/>
          <w:b/>
          <w:bCs/>
          <w:sz w:val="24"/>
          <w:szCs w:val="24"/>
        </w:rPr>
        <w:t>Educação, Saúde, Cultura, Esporte e Lazer</w:t>
      </w:r>
      <w:r>
        <w:rPr>
          <w:rFonts w:ascii="Arial" w:eastAsia="Times New Roman" w:hAnsi="Arial" w:cs="Arial"/>
          <w:b/>
          <w:sz w:val="24"/>
          <w:szCs w:val="24"/>
          <w:lang w:eastAsia="pt-BR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t-BR"/>
        </w:rPr>
        <w:t xml:space="preserve">vota </w:t>
      </w:r>
      <w:r w:rsidR="00A37F9A">
        <w:rPr>
          <w:rFonts w:ascii="Arial" w:eastAsia="Times New Roman" w:hAnsi="Arial" w:cs="Arial"/>
          <w:sz w:val="24"/>
          <w:szCs w:val="24"/>
          <w:lang w:eastAsia="pt-BR"/>
        </w:rPr>
        <w:t xml:space="preserve">por </w:t>
      </w:r>
      <w:r w:rsidR="006D337C">
        <w:rPr>
          <w:rFonts w:ascii="Arial" w:eastAsia="Times New Roman" w:hAnsi="Arial" w:cs="Arial"/>
          <w:sz w:val="24"/>
          <w:szCs w:val="24"/>
          <w:lang w:eastAsia="pt-BR"/>
        </w:rPr>
        <w:t xml:space="preserve">unanimidade </w:t>
      </w:r>
      <w:r>
        <w:rPr>
          <w:rFonts w:ascii="Arial" w:eastAsia="Times New Roman" w:hAnsi="Arial" w:cs="Arial"/>
          <w:sz w:val="24"/>
          <w:szCs w:val="24"/>
          <w:lang w:eastAsia="pt-BR"/>
        </w:rPr>
        <w:t xml:space="preserve">favorável a matéria </w:t>
      </w:r>
      <w:r w:rsidRPr="00357561">
        <w:rPr>
          <w:rFonts w:ascii="Arial" w:eastAsia="Times New Roman" w:hAnsi="Arial" w:cs="Arial"/>
          <w:sz w:val="24"/>
          <w:szCs w:val="24"/>
          <w:lang w:eastAsia="pt-BR"/>
        </w:rPr>
        <w:t xml:space="preserve">e </w:t>
      </w:r>
      <w:r>
        <w:rPr>
          <w:rFonts w:ascii="Arial" w:eastAsia="Times New Roman" w:hAnsi="Arial" w:cs="Arial"/>
          <w:sz w:val="24"/>
          <w:szCs w:val="24"/>
          <w:lang w:eastAsia="pt-BR"/>
        </w:rPr>
        <w:t>a</w:t>
      </w:r>
      <w:r w:rsidRPr="00357561">
        <w:rPr>
          <w:rFonts w:ascii="Arial" w:eastAsia="Times New Roman" w:hAnsi="Arial" w:cs="Arial"/>
          <w:sz w:val="24"/>
          <w:szCs w:val="24"/>
          <w:lang w:eastAsia="pt-BR"/>
        </w:rPr>
        <w:t>com</w:t>
      </w:r>
      <w:r>
        <w:rPr>
          <w:rFonts w:ascii="Arial" w:eastAsia="Times New Roman" w:hAnsi="Arial" w:cs="Arial"/>
          <w:sz w:val="24"/>
          <w:szCs w:val="24"/>
          <w:lang w:eastAsia="pt-BR"/>
        </w:rPr>
        <w:t>panha</w:t>
      </w:r>
      <w:r w:rsidRPr="00357561">
        <w:rPr>
          <w:rFonts w:ascii="Arial" w:eastAsia="Times New Roman" w:hAnsi="Arial" w:cs="Arial"/>
          <w:sz w:val="24"/>
          <w:szCs w:val="24"/>
          <w:lang w:eastAsia="pt-BR"/>
        </w:rPr>
        <w:t xml:space="preserve"> o </w:t>
      </w:r>
      <w:r>
        <w:rPr>
          <w:rFonts w:ascii="Arial" w:eastAsia="Times New Roman" w:hAnsi="Arial" w:cs="Arial"/>
          <w:b/>
          <w:sz w:val="24"/>
          <w:szCs w:val="24"/>
          <w:u w:val="single"/>
          <w:lang w:eastAsia="pt-BR"/>
        </w:rPr>
        <w:t>Parecer do Relator</w:t>
      </w:r>
      <w:r>
        <w:rPr>
          <w:rFonts w:ascii="Arial" w:eastAsia="Times New Roman" w:hAnsi="Arial" w:cs="Arial"/>
          <w:b/>
          <w:sz w:val="24"/>
          <w:szCs w:val="24"/>
          <w:lang w:eastAsia="pt-BR"/>
        </w:rPr>
        <w:t>.</w:t>
      </w:r>
    </w:p>
    <w:p w14:paraId="260B8D3F" w14:textId="77777777" w:rsidR="007C34F5" w:rsidRDefault="007C34F5" w:rsidP="006B52B8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>"</w:t>
      </w:r>
      <w:r w:rsidRPr="008051DF">
        <w:rPr>
          <w:rFonts w:ascii="Arial" w:hAnsi="Arial" w:cs="Arial"/>
          <w:b/>
          <w:sz w:val="24"/>
          <w:szCs w:val="24"/>
          <w:u w:val="single"/>
        </w:rPr>
        <w:t>Este é o parecer, salvo melhor juízo do soberano plenário</w:t>
      </w:r>
      <w:r>
        <w:rPr>
          <w:rFonts w:ascii="Arial" w:hAnsi="Arial" w:cs="Arial"/>
          <w:b/>
          <w:sz w:val="24"/>
          <w:szCs w:val="24"/>
          <w:u w:val="single"/>
        </w:rPr>
        <w:t>"</w:t>
      </w:r>
      <w:r>
        <w:rPr>
          <w:rFonts w:ascii="Arial" w:hAnsi="Arial" w:cs="Arial"/>
          <w:sz w:val="24"/>
          <w:szCs w:val="24"/>
        </w:rPr>
        <w:t>.</w:t>
      </w:r>
    </w:p>
    <w:p w14:paraId="243662E9" w14:textId="77777777" w:rsidR="006B52B8" w:rsidRDefault="006B52B8" w:rsidP="006B52B8">
      <w:pPr>
        <w:spacing w:line="360" w:lineRule="auto"/>
        <w:jc w:val="right"/>
        <w:rPr>
          <w:rFonts w:ascii="Arial" w:hAnsi="Arial" w:cs="Arial"/>
          <w:sz w:val="24"/>
          <w:szCs w:val="24"/>
        </w:rPr>
      </w:pPr>
    </w:p>
    <w:p w14:paraId="557D40E3" w14:textId="79BC64A5" w:rsidR="007C34F5" w:rsidRDefault="007C34F5" w:rsidP="006B52B8">
      <w:pPr>
        <w:spacing w:line="360" w:lineRule="auto"/>
        <w:jc w:val="right"/>
        <w:rPr>
          <w:rFonts w:ascii="Arial" w:hAnsi="Arial" w:cs="Arial"/>
          <w:sz w:val="24"/>
          <w:szCs w:val="24"/>
        </w:rPr>
      </w:pPr>
      <w:r w:rsidRPr="00FD3094">
        <w:rPr>
          <w:rFonts w:ascii="Arial" w:hAnsi="Arial" w:cs="Arial"/>
          <w:sz w:val="24"/>
          <w:szCs w:val="24"/>
        </w:rPr>
        <w:t>Sala das Sessões “Cle</w:t>
      </w:r>
      <w:r>
        <w:rPr>
          <w:rFonts w:ascii="Arial" w:hAnsi="Arial" w:cs="Arial"/>
          <w:sz w:val="24"/>
          <w:szCs w:val="24"/>
        </w:rPr>
        <w:t xml:space="preserve">onilço Salmento”, em </w:t>
      </w:r>
      <w:r w:rsidR="006D337C">
        <w:rPr>
          <w:rFonts w:ascii="Arial" w:hAnsi="Arial" w:cs="Arial"/>
          <w:sz w:val="24"/>
          <w:szCs w:val="24"/>
        </w:rPr>
        <w:t>2</w:t>
      </w:r>
      <w:r w:rsidR="005A4A5C">
        <w:rPr>
          <w:rFonts w:ascii="Arial" w:hAnsi="Arial" w:cs="Arial"/>
          <w:sz w:val="24"/>
          <w:szCs w:val="24"/>
        </w:rPr>
        <w:t>2</w:t>
      </w:r>
      <w:r w:rsidR="006B52B8">
        <w:rPr>
          <w:rFonts w:ascii="Arial" w:hAnsi="Arial" w:cs="Arial"/>
          <w:sz w:val="24"/>
          <w:szCs w:val="24"/>
        </w:rPr>
        <w:t xml:space="preserve"> de </w:t>
      </w:r>
      <w:r w:rsidR="00B941B0">
        <w:rPr>
          <w:rFonts w:ascii="Arial" w:hAnsi="Arial" w:cs="Arial"/>
          <w:sz w:val="24"/>
          <w:szCs w:val="24"/>
        </w:rPr>
        <w:t>ma</w:t>
      </w:r>
      <w:r w:rsidR="005A4A5C">
        <w:rPr>
          <w:rFonts w:ascii="Arial" w:hAnsi="Arial" w:cs="Arial"/>
          <w:sz w:val="24"/>
          <w:szCs w:val="24"/>
        </w:rPr>
        <w:t>io</w:t>
      </w:r>
      <w:r>
        <w:rPr>
          <w:rFonts w:ascii="Arial" w:hAnsi="Arial" w:cs="Arial"/>
          <w:sz w:val="24"/>
          <w:szCs w:val="24"/>
        </w:rPr>
        <w:t xml:space="preserve"> de 20</w:t>
      </w:r>
      <w:r w:rsidR="001A6B78">
        <w:rPr>
          <w:rFonts w:ascii="Arial" w:hAnsi="Arial" w:cs="Arial"/>
          <w:sz w:val="24"/>
          <w:szCs w:val="24"/>
        </w:rPr>
        <w:t>2</w:t>
      </w:r>
      <w:r w:rsidR="006D337C">
        <w:rPr>
          <w:rFonts w:ascii="Arial" w:hAnsi="Arial" w:cs="Arial"/>
          <w:sz w:val="24"/>
          <w:szCs w:val="24"/>
        </w:rPr>
        <w:t>3</w:t>
      </w:r>
      <w:r w:rsidRPr="00FD3094">
        <w:rPr>
          <w:rFonts w:ascii="Arial" w:hAnsi="Arial" w:cs="Arial"/>
          <w:sz w:val="24"/>
          <w:szCs w:val="24"/>
        </w:rPr>
        <w:t>.</w:t>
      </w:r>
    </w:p>
    <w:p w14:paraId="412F1FCD" w14:textId="77777777" w:rsidR="007C34F5" w:rsidRDefault="007C34F5" w:rsidP="006B52B8">
      <w:pPr>
        <w:spacing w:line="360" w:lineRule="auto"/>
        <w:jc w:val="right"/>
        <w:rPr>
          <w:rFonts w:ascii="Arial" w:hAnsi="Arial" w:cs="Arial"/>
          <w:sz w:val="24"/>
          <w:szCs w:val="24"/>
        </w:rPr>
      </w:pPr>
    </w:p>
    <w:p w14:paraId="47E3E56C" w14:textId="77777777" w:rsidR="007C34F5" w:rsidRPr="006942BA" w:rsidRDefault="007C34F5" w:rsidP="006B52B8">
      <w:pPr>
        <w:spacing w:line="360" w:lineRule="auto"/>
        <w:jc w:val="right"/>
        <w:rPr>
          <w:rFonts w:ascii="Arial" w:hAnsi="Arial" w:cs="Arial"/>
          <w:sz w:val="4"/>
          <w:szCs w:val="4"/>
        </w:rPr>
      </w:pPr>
    </w:p>
    <w:p w14:paraId="0CE533EF" w14:textId="77777777" w:rsidR="007E7BD0" w:rsidRPr="004628DB" w:rsidRDefault="007E7BD0" w:rsidP="00FD5DC5">
      <w:pPr>
        <w:jc w:val="center"/>
        <w:rPr>
          <w:rFonts w:ascii="Arial" w:hAnsi="Arial" w:cs="Arial"/>
        </w:rPr>
      </w:pPr>
      <w:r w:rsidRPr="004628DB">
        <w:rPr>
          <w:rFonts w:ascii="Arial" w:hAnsi="Arial" w:cs="Arial"/>
          <w:b/>
        </w:rPr>
        <w:t>_____________________________</w:t>
      </w:r>
      <w:r>
        <w:rPr>
          <w:rFonts w:ascii="Arial" w:hAnsi="Arial" w:cs="Arial"/>
          <w:b/>
        </w:rPr>
        <w:t>_____</w:t>
      </w:r>
    </w:p>
    <w:p w14:paraId="5006072E" w14:textId="77777777" w:rsidR="007E7BD0" w:rsidRPr="004628DB" w:rsidRDefault="007E7BD0" w:rsidP="00FD5DC5">
      <w:pPr>
        <w:jc w:val="center"/>
        <w:rPr>
          <w:rFonts w:ascii="Arial" w:hAnsi="Arial" w:cs="Arial"/>
        </w:rPr>
      </w:pPr>
      <w:r w:rsidRPr="004628DB">
        <w:rPr>
          <w:rFonts w:ascii="Arial" w:hAnsi="Arial" w:cs="Arial"/>
          <w:b/>
        </w:rPr>
        <w:t xml:space="preserve">Ver. </w:t>
      </w:r>
      <w:r w:rsidR="003D1E3F">
        <w:rPr>
          <w:rFonts w:ascii="Arial" w:hAnsi="Arial" w:cs="Arial"/>
          <w:b/>
        </w:rPr>
        <w:t>Odilon dos Santos</w:t>
      </w:r>
      <w:r w:rsidRPr="004628DB">
        <w:rPr>
          <w:rFonts w:ascii="Arial" w:hAnsi="Arial" w:cs="Arial"/>
          <w:b/>
        </w:rPr>
        <w:t>/</w:t>
      </w:r>
      <w:r w:rsidR="003D1E3F">
        <w:rPr>
          <w:rFonts w:ascii="Arial" w:hAnsi="Arial" w:cs="Arial"/>
          <w:b/>
        </w:rPr>
        <w:t>PROS</w:t>
      </w:r>
    </w:p>
    <w:p w14:paraId="124E41C3" w14:textId="77777777" w:rsidR="007E7BD0" w:rsidRPr="00A63BA0" w:rsidRDefault="007E7BD0" w:rsidP="00FD5DC5">
      <w:pPr>
        <w:jc w:val="center"/>
        <w:rPr>
          <w:rFonts w:ascii="Arial" w:hAnsi="Arial" w:cs="Arial"/>
          <w:b/>
          <w:sz w:val="24"/>
          <w:szCs w:val="24"/>
        </w:rPr>
      </w:pPr>
      <w:r w:rsidRPr="004628DB">
        <w:rPr>
          <w:rFonts w:ascii="Arial" w:hAnsi="Arial" w:cs="Arial"/>
          <w:b/>
        </w:rPr>
        <w:t>Presidente</w:t>
      </w:r>
    </w:p>
    <w:p w14:paraId="5F3D8558" w14:textId="77777777" w:rsidR="007E7BD0" w:rsidRDefault="007E7BD0" w:rsidP="006B52B8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14:paraId="563160F3" w14:textId="77777777" w:rsidR="007E7BD0" w:rsidRDefault="007E7BD0" w:rsidP="006B52B8">
      <w:pPr>
        <w:spacing w:line="360" w:lineRule="auto"/>
        <w:jc w:val="center"/>
        <w:rPr>
          <w:rFonts w:ascii="Arial" w:hAnsi="Arial" w:cs="Arial"/>
          <w:sz w:val="4"/>
          <w:szCs w:val="4"/>
        </w:rPr>
      </w:pPr>
    </w:p>
    <w:p w14:paraId="3F613E44" w14:textId="77777777" w:rsidR="007E7BD0" w:rsidRDefault="007E7BD0" w:rsidP="006B52B8">
      <w:pPr>
        <w:spacing w:line="360" w:lineRule="auto"/>
        <w:jc w:val="center"/>
        <w:rPr>
          <w:rFonts w:ascii="Arial" w:hAnsi="Arial" w:cs="Arial"/>
          <w:sz w:val="4"/>
          <w:szCs w:val="4"/>
        </w:rPr>
      </w:pPr>
    </w:p>
    <w:p w14:paraId="109E9770" w14:textId="7695E4BA" w:rsidR="007E7BD0" w:rsidRPr="004628DB" w:rsidRDefault="00311389" w:rsidP="00FD5DC5">
      <w:pPr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 </w:t>
      </w:r>
      <w:r w:rsidR="007E7BD0" w:rsidRPr="004628DB">
        <w:rPr>
          <w:rFonts w:ascii="Arial" w:hAnsi="Arial" w:cs="Arial"/>
          <w:b/>
        </w:rPr>
        <w:t>_</w:t>
      </w:r>
      <w:r w:rsidR="006D337C">
        <w:rPr>
          <w:rFonts w:ascii="Arial" w:hAnsi="Arial" w:cs="Arial"/>
          <w:b/>
        </w:rPr>
        <w:t>___</w:t>
      </w:r>
      <w:r>
        <w:rPr>
          <w:rFonts w:ascii="Arial" w:hAnsi="Arial" w:cs="Arial"/>
          <w:b/>
        </w:rPr>
        <w:t>___________________________</w:t>
      </w:r>
      <w:r w:rsidR="006D337C">
        <w:rPr>
          <w:rFonts w:ascii="Arial" w:hAnsi="Arial" w:cs="Arial"/>
          <w:b/>
        </w:rPr>
        <w:t>___</w:t>
      </w:r>
      <w:r>
        <w:rPr>
          <w:rFonts w:ascii="Arial" w:hAnsi="Arial" w:cs="Arial"/>
          <w:b/>
        </w:rPr>
        <w:t>__</w:t>
      </w:r>
      <w:r w:rsidR="007E7BD0">
        <w:rPr>
          <w:rFonts w:ascii="Arial" w:hAnsi="Arial" w:cs="Arial"/>
          <w:b/>
        </w:rPr>
        <w:t xml:space="preserve">         </w:t>
      </w:r>
      <w:r>
        <w:rPr>
          <w:rFonts w:ascii="Arial" w:hAnsi="Arial" w:cs="Arial"/>
          <w:b/>
        </w:rPr>
        <w:t xml:space="preserve"> </w:t>
      </w:r>
      <w:r w:rsidR="007E7BD0">
        <w:rPr>
          <w:rFonts w:ascii="Arial" w:hAnsi="Arial" w:cs="Arial"/>
          <w:b/>
        </w:rPr>
        <w:t xml:space="preserve"> </w:t>
      </w:r>
      <w:r w:rsidR="006D337C">
        <w:rPr>
          <w:rFonts w:ascii="Arial" w:hAnsi="Arial" w:cs="Arial"/>
          <w:b/>
        </w:rPr>
        <w:t xml:space="preserve">           </w:t>
      </w:r>
      <w:r w:rsidR="007E7BD0">
        <w:rPr>
          <w:rFonts w:ascii="Arial" w:hAnsi="Arial" w:cs="Arial"/>
          <w:b/>
        </w:rPr>
        <w:t>______________________</w:t>
      </w:r>
      <w:r>
        <w:rPr>
          <w:rFonts w:ascii="Arial" w:hAnsi="Arial" w:cs="Arial"/>
          <w:b/>
        </w:rPr>
        <w:t>________</w:t>
      </w:r>
    </w:p>
    <w:p w14:paraId="2F246A45" w14:textId="51EA4694" w:rsidR="007E7BD0" w:rsidRPr="00912D6A" w:rsidRDefault="006F4ABD" w:rsidP="00FD5DC5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</w:t>
      </w:r>
      <w:r w:rsidR="003D1E3F">
        <w:rPr>
          <w:rFonts w:ascii="Arial" w:hAnsi="Arial" w:cs="Arial"/>
          <w:b/>
        </w:rPr>
        <w:t xml:space="preserve">   </w:t>
      </w:r>
      <w:r w:rsidR="00801115">
        <w:rPr>
          <w:rFonts w:ascii="Arial" w:hAnsi="Arial" w:cs="Arial"/>
          <w:b/>
        </w:rPr>
        <w:t xml:space="preserve"> </w:t>
      </w:r>
      <w:r w:rsidR="007E7BD0" w:rsidRPr="004628DB">
        <w:rPr>
          <w:rFonts w:ascii="Arial" w:hAnsi="Arial" w:cs="Arial"/>
          <w:b/>
        </w:rPr>
        <w:t xml:space="preserve">Ver. </w:t>
      </w:r>
      <w:r w:rsidR="006D337C">
        <w:rPr>
          <w:rFonts w:ascii="Arial" w:hAnsi="Arial" w:cs="Arial"/>
          <w:b/>
        </w:rPr>
        <w:t>Ivanir Vasconcelos de Souza/MDB</w:t>
      </w:r>
      <w:r w:rsidR="00801115">
        <w:rPr>
          <w:rFonts w:ascii="Arial" w:hAnsi="Arial" w:cs="Arial"/>
          <w:b/>
        </w:rPr>
        <w:t xml:space="preserve">                   </w:t>
      </w:r>
      <w:r w:rsidR="006D337C">
        <w:rPr>
          <w:rFonts w:ascii="Arial" w:hAnsi="Arial" w:cs="Arial"/>
          <w:b/>
        </w:rPr>
        <w:t xml:space="preserve">          </w:t>
      </w:r>
      <w:r w:rsidR="007E7BD0" w:rsidRPr="00912D6A">
        <w:rPr>
          <w:rFonts w:ascii="Arial" w:hAnsi="Arial" w:cs="Arial"/>
          <w:b/>
        </w:rPr>
        <w:t xml:space="preserve">Ver. </w:t>
      </w:r>
      <w:r w:rsidR="006D337C">
        <w:rPr>
          <w:rFonts w:ascii="Arial" w:hAnsi="Arial" w:cs="Arial"/>
          <w:b/>
        </w:rPr>
        <w:t>Uagla Belmont Alves</w:t>
      </w:r>
      <w:r w:rsidR="00801115">
        <w:rPr>
          <w:rFonts w:ascii="Arial" w:hAnsi="Arial" w:cs="Arial"/>
          <w:b/>
        </w:rPr>
        <w:t>/SD</w:t>
      </w:r>
    </w:p>
    <w:p w14:paraId="230DB6F4" w14:textId="3AC580D8" w:rsidR="00871CA6" w:rsidRDefault="00A35465" w:rsidP="00FD5DC5">
      <w:r>
        <w:rPr>
          <w:rFonts w:ascii="Arial" w:hAnsi="Arial" w:cs="Arial"/>
          <w:b/>
        </w:rPr>
        <w:t xml:space="preserve">                      </w:t>
      </w:r>
      <w:r w:rsidR="00801115">
        <w:rPr>
          <w:rFonts w:ascii="Arial" w:hAnsi="Arial" w:cs="Arial"/>
          <w:b/>
        </w:rPr>
        <w:t xml:space="preserve">      </w:t>
      </w:r>
      <w:r w:rsidR="006D337C">
        <w:rPr>
          <w:rFonts w:ascii="Arial" w:hAnsi="Arial" w:cs="Arial"/>
          <w:b/>
        </w:rPr>
        <w:t xml:space="preserve">    </w:t>
      </w:r>
      <w:r>
        <w:rPr>
          <w:rFonts w:ascii="Arial" w:hAnsi="Arial" w:cs="Arial"/>
          <w:b/>
        </w:rPr>
        <w:t xml:space="preserve"> </w:t>
      </w:r>
      <w:r w:rsidR="007E7BD0" w:rsidRPr="00912D6A">
        <w:rPr>
          <w:rFonts w:ascii="Arial" w:hAnsi="Arial" w:cs="Arial"/>
          <w:b/>
        </w:rPr>
        <w:t xml:space="preserve">Relator                                        </w:t>
      </w:r>
      <w:r w:rsidR="006F4ABD">
        <w:rPr>
          <w:rFonts w:ascii="Arial" w:hAnsi="Arial" w:cs="Arial"/>
          <w:b/>
        </w:rPr>
        <w:t xml:space="preserve">            </w:t>
      </w:r>
      <w:r>
        <w:rPr>
          <w:rFonts w:ascii="Arial" w:hAnsi="Arial" w:cs="Arial"/>
          <w:b/>
        </w:rPr>
        <w:t xml:space="preserve">    </w:t>
      </w:r>
      <w:r w:rsidR="00801115">
        <w:rPr>
          <w:rFonts w:ascii="Arial" w:hAnsi="Arial" w:cs="Arial"/>
          <w:b/>
        </w:rPr>
        <w:t xml:space="preserve">                  </w:t>
      </w:r>
      <w:r w:rsidR="007E7BD0" w:rsidRPr="00912D6A">
        <w:rPr>
          <w:rFonts w:ascii="Arial" w:hAnsi="Arial" w:cs="Arial"/>
          <w:b/>
        </w:rPr>
        <w:t>Membro</w:t>
      </w:r>
    </w:p>
    <w:sectPr w:rsidR="00871CA6" w:rsidSect="006B52B8">
      <w:headerReference w:type="default" r:id="rId6"/>
      <w:footerReference w:type="default" r:id="rId7"/>
      <w:pgSz w:w="11907" w:h="16840" w:code="5"/>
      <w:pgMar w:top="1134" w:right="851" w:bottom="1134" w:left="1418" w:header="567" w:footer="638" w:gutter="0"/>
      <w:cols w:space="708"/>
      <w:noEndnote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676FE12" w14:textId="77777777" w:rsidR="0033317F" w:rsidRDefault="0033317F" w:rsidP="007E7BD0">
      <w:r>
        <w:separator/>
      </w:r>
    </w:p>
  </w:endnote>
  <w:endnote w:type="continuationSeparator" w:id="0">
    <w:p w14:paraId="498032D2" w14:textId="77777777" w:rsidR="0033317F" w:rsidRDefault="0033317F" w:rsidP="007E7B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1366070"/>
      <w:docPartObj>
        <w:docPartGallery w:val="Page Numbers (Bottom of Page)"/>
        <w:docPartUnique/>
      </w:docPartObj>
    </w:sdtPr>
    <w:sdtEndPr/>
    <w:sdtContent>
      <w:p w14:paraId="303C70AF" w14:textId="77777777" w:rsidR="00D339FD" w:rsidRDefault="00B555A4">
        <w:pPr>
          <w:pStyle w:val="Rodap"/>
          <w:jc w:val="right"/>
        </w:pPr>
        <w:r>
          <w:fldChar w:fldCharType="begin"/>
        </w:r>
        <w:r w:rsidR="00AC3736">
          <w:instrText xml:space="preserve"> PAGE   \* MERGEFORMAT </w:instrText>
        </w:r>
        <w:r>
          <w:fldChar w:fldCharType="separate"/>
        </w:r>
        <w:r w:rsidR="00A37F9A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14:paraId="19BBB45B" w14:textId="77777777" w:rsidR="00C12138" w:rsidRPr="003D1E3F" w:rsidRDefault="00AC3736" w:rsidP="003D1E3F">
    <w:pPr>
      <w:pStyle w:val="Rodap"/>
      <w:ind w:left="-1418" w:right="-710"/>
      <w:jc w:val="center"/>
      <w:rPr>
        <w:rFonts w:ascii="Agency FB" w:hAnsi="Agency FB" w:cstheme="minorHAnsi"/>
        <w:sz w:val="20"/>
        <w:szCs w:val="20"/>
      </w:rPr>
    </w:pPr>
    <w:r w:rsidRPr="003D1E3F">
      <w:rPr>
        <w:rFonts w:ascii="Agency FB" w:hAnsi="Agency FB" w:cstheme="minorHAnsi"/>
        <w:sz w:val="20"/>
        <w:szCs w:val="20"/>
      </w:rPr>
      <w:t xml:space="preserve">Câmara Municipal de Acrelândia – Acre, Av. Paraná, nº 360, Centro, CEP 69945-000 – </w:t>
    </w:r>
    <w:proofErr w:type="gramStart"/>
    <w:r w:rsidRPr="003D1E3F">
      <w:rPr>
        <w:rFonts w:ascii="Agency FB" w:hAnsi="Agency FB" w:cstheme="minorHAnsi"/>
        <w:sz w:val="20"/>
        <w:szCs w:val="20"/>
      </w:rPr>
      <w:t>CNPJ./</w:t>
    </w:r>
    <w:proofErr w:type="gramEnd"/>
    <w:r w:rsidRPr="003D1E3F">
      <w:rPr>
        <w:rFonts w:ascii="Agency FB" w:hAnsi="Agency FB" w:cstheme="minorHAnsi"/>
        <w:sz w:val="20"/>
        <w:szCs w:val="20"/>
      </w:rPr>
      <w:t>MF nº 84.306.711/0001-89</w:t>
    </w:r>
  </w:p>
  <w:p w14:paraId="5102C52C" w14:textId="2BC3134C" w:rsidR="00D339FD" w:rsidRDefault="00AC3736" w:rsidP="003D1E3F">
    <w:pPr>
      <w:pStyle w:val="Rodap"/>
      <w:ind w:left="-1418" w:right="-710"/>
      <w:jc w:val="center"/>
    </w:pPr>
    <w:r w:rsidRPr="003D1E3F">
      <w:rPr>
        <w:rFonts w:ascii="Agency FB" w:hAnsi="Agency FB" w:cstheme="minorHAnsi"/>
        <w:sz w:val="20"/>
        <w:szCs w:val="20"/>
      </w:rPr>
      <w:t xml:space="preserve">Tel. (0xx68) 3235-1136 – </w:t>
    </w:r>
    <w:proofErr w:type="spellStart"/>
    <w:r w:rsidRPr="003D1E3F">
      <w:rPr>
        <w:rFonts w:ascii="Agency FB" w:hAnsi="Agency FB" w:cstheme="minorHAnsi"/>
        <w:sz w:val="20"/>
        <w:szCs w:val="20"/>
      </w:rPr>
      <w:t>Email</w:t>
    </w:r>
    <w:proofErr w:type="spellEnd"/>
    <w:r w:rsidRPr="003D1E3F">
      <w:rPr>
        <w:rFonts w:ascii="Agency FB" w:hAnsi="Agency FB" w:cstheme="minorHAnsi"/>
        <w:sz w:val="20"/>
        <w:szCs w:val="20"/>
      </w:rPr>
      <w:t xml:space="preserve">: </w:t>
    </w:r>
    <w:hyperlink r:id="rId1" w:history="1">
      <w:r w:rsidRPr="003D1E3F">
        <w:rPr>
          <w:rStyle w:val="Hyperlink"/>
          <w:rFonts w:ascii="Agency FB" w:hAnsi="Agency FB" w:cstheme="minorHAnsi"/>
          <w:color w:val="1F497D"/>
          <w:sz w:val="20"/>
          <w:szCs w:val="20"/>
        </w:rPr>
        <w:t>cma_legislativo@hotmail.com</w:t>
      </w:r>
    </w:hyperlink>
    <w:r w:rsidRPr="003D1E3F">
      <w:rPr>
        <w:rFonts w:ascii="Agency FB" w:hAnsi="Agency FB" w:cstheme="minorHAnsi"/>
        <w:sz w:val="20"/>
        <w:szCs w:val="20"/>
      </w:rPr>
      <w:t xml:space="preserve"> Administração Biênio: 20</w:t>
    </w:r>
    <w:r w:rsidR="001761AF" w:rsidRPr="003D1E3F">
      <w:rPr>
        <w:rFonts w:ascii="Agency FB" w:hAnsi="Agency FB" w:cstheme="minorHAnsi"/>
        <w:sz w:val="20"/>
        <w:szCs w:val="20"/>
      </w:rPr>
      <w:t>2</w:t>
    </w:r>
    <w:r w:rsidR="006D337C">
      <w:rPr>
        <w:rFonts w:ascii="Agency FB" w:hAnsi="Agency FB" w:cstheme="minorHAnsi"/>
        <w:sz w:val="20"/>
        <w:szCs w:val="20"/>
      </w:rPr>
      <w:t>3</w:t>
    </w:r>
    <w:r w:rsidRPr="003D1E3F">
      <w:rPr>
        <w:rFonts w:ascii="Agency FB" w:hAnsi="Agency FB" w:cstheme="minorHAnsi"/>
        <w:sz w:val="20"/>
        <w:szCs w:val="20"/>
      </w:rPr>
      <w:t>/202</w:t>
    </w:r>
    <w:r w:rsidR="006D337C">
      <w:rPr>
        <w:rFonts w:ascii="Agency FB" w:hAnsi="Agency FB" w:cstheme="minorHAnsi"/>
        <w:sz w:val="20"/>
        <w:szCs w:val="20"/>
      </w:rPr>
      <w:t>4</w:t>
    </w:r>
    <w:r w:rsidRPr="003D1E3F">
      <w:rPr>
        <w:rFonts w:ascii="Agency FB" w:hAnsi="Agency FB" w:cstheme="minorHAnsi"/>
        <w:sz w:val="20"/>
        <w:szCs w:val="20"/>
      </w:rPr>
      <w:t>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5E7863B" w14:textId="77777777" w:rsidR="0033317F" w:rsidRDefault="0033317F" w:rsidP="007E7BD0">
      <w:r>
        <w:separator/>
      </w:r>
    </w:p>
  </w:footnote>
  <w:footnote w:type="continuationSeparator" w:id="0">
    <w:p w14:paraId="2C6F1443" w14:textId="77777777" w:rsidR="0033317F" w:rsidRDefault="0033317F" w:rsidP="007E7BD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5DA8A3" w14:textId="77777777" w:rsidR="000A13BB" w:rsidRPr="00C70D7F" w:rsidRDefault="00AC3736" w:rsidP="001761AF">
    <w:pPr>
      <w:ind w:left="-426" w:hanging="283"/>
      <w:jc w:val="center"/>
      <w:rPr>
        <w:rFonts w:ascii="Arial" w:hAnsi="Arial" w:cs="Arial"/>
        <w:sz w:val="24"/>
        <w:szCs w:val="24"/>
      </w:rPr>
    </w:pPr>
    <w:r w:rsidRPr="00C70D7F">
      <w:rPr>
        <w:rFonts w:ascii="Arial" w:eastAsia="Times New Roman" w:hAnsi="Arial" w:cs="Arial"/>
        <w:noProof/>
        <w:sz w:val="24"/>
        <w:szCs w:val="24"/>
        <w:lang w:eastAsia="pt-BR"/>
      </w:rPr>
      <w:drawing>
        <wp:inline distT="0" distB="0" distL="0" distR="0" wp14:anchorId="0C356526" wp14:editId="77760DE3">
          <wp:extent cx="666750" cy="666750"/>
          <wp:effectExtent l="19050" t="0" r="0" b="0"/>
          <wp:docPr id="3" name="Imagem 1" descr="Descrição: brasão de acrelân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Descrição: brasão de acrelândia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6750" cy="6667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14:paraId="181B22B3" w14:textId="77777777" w:rsidR="000A13BB" w:rsidRPr="004C4BB7" w:rsidRDefault="00AC3736" w:rsidP="001761AF">
    <w:pPr>
      <w:ind w:hanging="567"/>
      <w:jc w:val="center"/>
      <w:rPr>
        <w:rFonts w:ascii="Arial" w:hAnsi="Arial" w:cs="Arial"/>
      </w:rPr>
    </w:pPr>
    <w:r w:rsidRPr="004C4BB7">
      <w:rPr>
        <w:rFonts w:ascii="Arial" w:eastAsia="Times New Roman" w:hAnsi="Arial" w:cs="Arial"/>
        <w:lang w:eastAsia="pt-BR"/>
      </w:rPr>
      <w:t>ESTADO DO ACRE</w:t>
    </w:r>
  </w:p>
  <w:p w14:paraId="640EEA51" w14:textId="77777777" w:rsidR="000A13BB" w:rsidRPr="004C4BB7" w:rsidRDefault="00AC3736" w:rsidP="001761AF">
    <w:pPr>
      <w:ind w:hanging="709"/>
      <w:jc w:val="center"/>
      <w:rPr>
        <w:rFonts w:ascii="Arial" w:hAnsi="Arial" w:cs="Arial"/>
      </w:rPr>
    </w:pPr>
    <w:r w:rsidRPr="004C4BB7">
      <w:rPr>
        <w:rFonts w:ascii="Arial" w:eastAsia="Times New Roman" w:hAnsi="Arial" w:cs="Arial"/>
        <w:lang w:eastAsia="pt-BR"/>
      </w:rPr>
      <w:t>CÂMARA MUNICIPAL DE ACRELÃNDIA</w:t>
    </w:r>
  </w:p>
  <w:p w14:paraId="2B401598" w14:textId="77777777" w:rsidR="000A13BB" w:rsidRPr="00D3035C" w:rsidRDefault="003D1E3F" w:rsidP="003D1E3F">
    <w:pPr>
      <w:ind w:left="-567"/>
      <w:jc w:val="center"/>
    </w:pPr>
    <w:r w:rsidRPr="00050E17">
      <w:rPr>
        <w:rFonts w:ascii="Arial" w:hAnsi="Arial" w:cs="Arial"/>
        <w:b/>
        <w:sz w:val="20"/>
        <w:szCs w:val="20"/>
      </w:rPr>
      <w:t xml:space="preserve">COMISSÃO DE </w:t>
    </w:r>
    <w:r>
      <w:rPr>
        <w:rFonts w:ascii="Arial" w:hAnsi="Arial" w:cs="Arial"/>
        <w:b/>
        <w:bCs/>
        <w:sz w:val="20"/>
        <w:szCs w:val="20"/>
      </w:rPr>
      <w:t>EDUCAÇÃO, SAÚDE, CULTURA, ESPORTE E LAZER</w:t>
    </w:r>
    <w:r w:rsidR="007E7BD0" w:rsidRPr="00D3035C">
      <w:rPr>
        <w:rFonts w:ascii="Arial" w:hAnsi="Arial" w:cs="Arial"/>
      </w:rPr>
      <w:t>.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C34F5"/>
    <w:rsid w:val="000104D3"/>
    <w:rsid w:val="00022D12"/>
    <w:rsid w:val="000E614F"/>
    <w:rsid w:val="00121497"/>
    <w:rsid w:val="00165618"/>
    <w:rsid w:val="001761AF"/>
    <w:rsid w:val="001A6B78"/>
    <w:rsid w:val="001C3CB7"/>
    <w:rsid w:val="001D1223"/>
    <w:rsid w:val="001D599E"/>
    <w:rsid w:val="00250A37"/>
    <w:rsid w:val="002A38EF"/>
    <w:rsid w:val="00306E2F"/>
    <w:rsid w:val="00311389"/>
    <w:rsid w:val="0033317F"/>
    <w:rsid w:val="00381F39"/>
    <w:rsid w:val="003C49B5"/>
    <w:rsid w:val="003D1E3F"/>
    <w:rsid w:val="00465B44"/>
    <w:rsid w:val="005204AA"/>
    <w:rsid w:val="00544336"/>
    <w:rsid w:val="00550E45"/>
    <w:rsid w:val="00560D5B"/>
    <w:rsid w:val="005A4A5C"/>
    <w:rsid w:val="005B5283"/>
    <w:rsid w:val="005B757D"/>
    <w:rsid w:val="005F4DA8"/>
    <w:rsid w:val="006129D8"/>
    <w:rsid w:val="00625458"/>
    <w:rsid w:val="0067066D"/>
    <w:rsid w:val="00693C25"/>
    <w:rsid w:val="006B52B8"/>
    <w:rsid w:val="006D337C"/>
    <w:rsid w:val="006E53DA"/>
    <w:rsid w:val="006F4ABD"/>
    <w:rsid w:val="007A542A"/>
    <w:rsid w:val="007C34F5"/>
    <w:rsid w:val="007D5B9E"/>
    <w:rsid w:val="007E7BD0"/>
    <w:rsid w:val="007F0476"/>
    <w:rsid w:val="00801115"/>
    <w:rsid w:val="00805E96"/>
    <w:rsid w:val="00823F96"/>
    <w:rsid w:val="00841E00"/>
    <w:rsid w:val="00871CA6"/>
    <w:rsid w:val="00884406"/>
    <w:rsid w:val="00890535"/>
    <w:rsid w:val="008C0185"/>
    <w:rsid w:val="008C495D"/>
    <w:rsid w:val="00901546"/>
    <w:rsid w:val="00907C4C"/>
    <w:rsid w:val="0095681B"/>
    <w:rsid w:val="00992010"/>
    <w:rsid w:val="00995FA6"/>
    <w:rsid w:val="009A342C"/>
    <w:rsid w:val="009E0385"/>
    <w:rsid w:val="00A35465"/>
    <w:rsid w:val="00A37B6A"/>
    <w:rsid w:val="00A37F9A"/>
    <w:rsid w:val="00A83D8E"/>
    <w:rsid w:val="00A9354A"/>
    <w:rsid w:val="00AB4D65"/>
    <w:rsid w:val="00AC3736"/>
    <w:rsid w:val="00AD34CE"/>
    <w:rsid w:val="00B116C9"/>
    <w:rsid w:val="00B519CE"/>
    <w:rsid w:val="00B555A4"/>
    <w:rsid w:val="00B941B0"/>
    <w:rsid w:val="00BD7A02"/>
    <w:rsid w:val="00C56250"/>
    <w:rsid w:val="00C85333"/>
    <w:rsid w:val="00D500CE"/>
    <w:rsid w:val="00E16980"/>
    <w:rsid w:val="00E63B9D"/>
    <w:rsid w:val="00ED7E04"/>
    <w:rsid w:val="00F07D5C"/>
    <w:rsid w:val="00F2543C"/>
    <w:rsid w:val="00FB7347"/>
    <w:rsid w:val="00FD5D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E8DFCE"/>
  <w15:docId w15:val="{68B58465-0D20-4EB6-AF8B-70B2387773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C34F5"/>
    <w:pPr>
      <w:spacing w:after="0" w:line="240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7C34F5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nhideWhenUsed/>
    <w:rsid w:val="007C34F5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7C34F5"/>
  </w:style>
  <w:style w:type="character" w:styleId="Hyperlink">
    <w:name w:val="Hyperlink"/>
    <w:basedOn w:val="Fontepargpadro"/>
    <w:rsid w:val="007C34F5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C34F5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C34F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7E7BD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7E7BD0"/>
  </w:style>
  <w:style w:type="character" w:styleId="Forte">
    <w:name w:val="Strong"/>
    <w:basedOn w:val="Fontepargpadro"/>
    <w:uiPriority w:val="22"/>
    <w:qFormat/>
    <w:rsid w:val="0031138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ma_legislativo@hot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717</Words>
  <Characters>3873</Characters>
  <Application>Microsoft Office Word</Application>
  <DocSecurity>0</DocSecurity>
  <Lines>32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 do Windows</dc:creator>
  <cp:lastModifiedBy>5568992141288</cp:lastModifiedBy>
  <cp:revision>2</cp:revision>
  <cp:lastPrinted>2023-05-22T17:59:00Z</cp:lastPrinted>
  <dcterms:created xsi:type="dcterms:W3CDTF">2023-05-22T18:00:00Z</dcterms:created>
  <dcterms:modified xsi:type="dcterms:W3CDTF">2023-05-22T18:00:00Z</dcterms:modified>
</cp:coreProperties>
</file>