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A4E47" w14:textId="77777777" w:rsidR="00A96A35" w:rsidRPr="00B02157" w:rsidRDefault="00A96A35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14:paraId="22D9D01D" w14:textId="23F56F81" w:rsidR="00A96A35" w:rsidRPr="00B02157" w:rsidRDefault="00000000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b/>
          <w:sz w:val="24"/>
          <w:szCs w:val="24"/>
        </w:rPr>
        <w:t>REQUERIMENTO Nº ________/</w:t>
      </w:r>
      <w:r w:rsidR="00B02157" w:rsidRPr="00B02157">
        <w:rPr>
          <w:rFonts w:ascii="Arial" w:eastAsia="Times New Roman" w:hAnsi="Arial" w:cs="Arial"/>
          <w:b/>
          <w:sz w:val="24"/>
          <w:szCs w:val="24"/>
        </w:rPr>
        <w:t>2025</w:t>
      </w:r>
    </w:p>
    <w:p w14:paraId="1911A59B" w14:textId="77777777" w:rsidR="00A96A35" w:rsidRPr="00B02157" w:rsidRDefault="00A96A35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14:paraId="550AE035" w14:textId="3181CA90" w:rsidR="00A96A35" w:rsidRPr="00B02157" w:rsidRDefault="00000000">
      <w:pPr>
        <w:tabs>
          <w:tab w:val="left" w:pos="5340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B02157">
        <w:rPr>
          <w:rFonts w:ascii="Arial" w:eastAsia="Times New Roman" w:hAnsi="Arial" w:cs="Arial"/>
          <w:b/>
          <w:sz w:val="24"/>
          <w:szCs w:val="24"/>
        </w:rPr>
        <w:t>SENHOR PRESIDENTE</w:t>
      </w:r>
      <w:r w:rsidR="00B02157">
        <w:rPr>
          <w:rFonts w:ascii="Arial" w:eastAsia="Times New Roman" w:hAnsi="Arial" w:cs="Arial"/>
          <w:b/>
          <w:sz w:val="24"/>
          <w:szCs w:val="24"/>
        </w:rPr>
        <w:t>,</w:t>
      </w:r>
    </w:p>
    <w:p w14:paraId="1D48343D" w14:textId="5B44C55C" w:rsidR="00A96A35" w:rsidRPr="00B02157" w:rsidRDefault="00000000">
      <w:pPr>
        <w:tabs>
          <w:tab w:val="left" w:pos="5340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B02157">
        <w:rPr>
          <w:rFonts w:ascii="Arial" w:eastAsia="Times New Roman" w:hAnsi="Arial" w:cs="Arial"/>
          <w:b/>
          <w:sz w:val="24"/>
          <w:szCs w:val="24"/>
        </w:rPr>
        <w:t>SENHORES VEREADORES</w:t>
      </w:r>
      <w:r w:rsidR="00B02157">
        <w:rPr>
          <w:rFonts w:ascii="Arial" w:eastAsia="Times New Roman" w:hAnsi="Arial" w:cs="Arial"/>
          <w:b/>
          <w:sz w:val="24"/>
          <w:szCs w:val="24"/>
        </w:rPr>
        <w:t>,</w:t>
      </w:r>
    </w:p>
    <w:p w14:paraId="7608B99C" w14:textId="77777777" w:rsidR="00A96A35" w:rsidRPr="00B02157" w:rsidRDefault="00A96A35">
      <w:pPr>
        <w:tabs>
          <w:tab w:val="left" w:pos="5340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01670BE3" w14:textId="48DE1B08" w:rsidR="00A96A35" w:rsidRPr="00B02157" w:rsidRDefault="00000000" w:rsidP="00D649EE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sz w:val="24"/>
          <w:szCs w:val="24"/>
        </w:rPr>
        <w:t>O Vereador que este subscreve requer, na forma regimental e depois de ouvido o plenário,</w:t>
      </w:r>
      <w:r w:rsidR="009120A1" w:rsidRPr="00B02157">
        <w:rPr>
          <w:rFonts w:ascii="Arial" w:eastAsia="Times New Roman" w:hAnsi="Arial" w:cs="Arial"/>
          <w:sz w:val="24"/>
          <w:szCs w:val="24"/>
        </w:rPr>
        <w:t xml:space="preserve"> </w:t>
      </w:r>
      <w:r w:rsidRPr="00B02157">
        <w:rPr>
          <w:rFonts w:ascii="Arial" w:eastAsia="Times New Roman" w:hAnsi="Arial" w:cs="Arial"/>
          <w:sz w:val="24"/>
          <w:szCs w:val="24"/>
        </w:rPr>
        <w:t>que</w:t>
      </w:r>
      <w:r w:rsidR="00D649EE" w:rsidRPr="00B02157">
        <w:rPr>
          <w:rFonts w:ascii="Arial" w:eastAsia="Times New Roman" w:hAnsi="Arial" w:cs="Arial"/>
          <w:sz w:val="24"/>
          <w:szCs w:val="24"/>
        </w:rPr>
        <w:t xml:space="preserve"> seja</w:t>
      </w:r>
      <w:r w:rsidR="00B02157">
        <w:rPr>
          <w:rFonts w:ascii="Arial" w:eastAsia="Times New Roman" w:hAnsi="Arial" w:cs="Arial"/>
          <w:sz w:val="24"/>
          <w:szCs w:val="24"/>
        </w:rPr>
        <w:t xml:space="preserve"> enviado ofício ao Senhor Secretário de Infraestrutura e Serviços a fim de que se realize </w:t>
      </w:r>
      <w:r w:rsidR="00B02157">
        <w:rPr>
          <w:rFonts w:ascii="Arial" w:eastAsia="Times New Roman" w:hAnsi="Arial" w:cs="Arial"/>
          <w:b/>
          <w:bCs/>
          <w:sz w:val="24"/>
          <w:szCs w:val="24"/>
          <w:u w:val="single"/>
        </w:rPr>
        <w:t>REPARO, TROCA DE LÂMPADAS E INSTALAÇÃO DE NOVAS LUMINÁRIAS,</w:t>
      </w:r>
      <w:r w:rsidR="00B02157">
        <w:rPr>
          <w:rFonts w:ascii="Arial" w:eastAsia="Times New Roman" w:hAnsi="Arial" w:cs="Arial"/>
          <w:sz w:val="24"/>
          <w:szCs w:val="24"/>
        </w:rPr>
        <w:t xml:space="preserve"> no trecho da PB-018 compreendido entre Marco do Queijo e a entrada a comunidade Pituaçu, devido a ineficiência da iluminação pública.</w:t>
      </w:r>
    </w:p>
    <w:p w14:paraId="398115AA" w14:textId="77777777" w:rsidR="00D649EE" w:rsidRPr="00B02157" w:rsidRDefault="00D649EE" w:rsidP="00D649EE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Times New Roman" w:hAnsi="Arial" w:cs="Arial"/>
          <w:sz w:val="24"/>
          <w:szCs w:val="24"/>
        </w:rPr>
      </w:pPr>
    </w:p>
    <w:p w14:paraId="693FA82D" w14:textId="77777777" w:rsidR="00A96A35" w:rsidRPr="00B02157" w:rsidRDefault="00000000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B02157">
        <w:rPr>
          <w:rFonts w:ascii="Arial" w:eastAsia="Times New Roman" w:hAnsi="Arial" w:cs="Arial"/>
          <w:b/>
          <w:sz w:val="24"/>
          <w:szCs w:val="24"/>
        </w:rPr>
        <w:t>JUSTIFICATIVA</w:t>
      </w:r>
    </w:p>
    <w:p w14:paraId="4A23C6B3" w14:textId="77777777" w:rsidR="00A96A35" w:rsidRPr="00B02157" w:rsidRDefault="00A96A35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4113B262" w14:textId="77777777" w:rsidR="0056530A" w:rsidRDefault="0056530A" w:rsidP="0056530A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6530A">
        <w:rPr>
          <w:rFonts w:ascii="Arial" w:eastAsia="Times New Roman" w:hAnsi="Arial" w:cs="Arial"/>
          <w:sz w:val="24"/>
          <w:szCs w:val="24"/>
        </w:rPr>
        <w:t>O trecho da PB-018, compreendido entre o Marco do Queijo e a entrada da comunidade de Pituaçu, apresenta sérias deficiências na iluminação pública, situação que compromete diretamente a segurança viária e a integridade física da população que trafega pelo local.</w:t>
      </w:r>
    </w:p>
    <w:p w14:paraId="7CB6D7D0" w14:textId="560D0DD3" w:rsidR="0056530A" w:rsidRPr="0056530A" w:rsidRDefault="0056530A" w:rsidP="0056530A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6530A">
        <w:rPr>
          <w:rFonts w:ascii="Arial" w:eastAsia="Times New Roman" w:hAnsi="Arial" w:cs="Arial"/>
          <w:sz w:val="24"/>
          <w:szCs w:val="24"/>
        </w:rPr>
        <w:t xml:space="preserve">A ausência </w:t>
      </w:r>
      <w:r>
        <w:rPr>
          <w:rFonts w:ascii="Arial" w:eastAsia="Times New Roman" w:hAnsi="Arial" w:cs="Arial"/>
          <w:sz w:val="24"/>
          <w:szCs w:val="24"/>
        </w:rPr>
        <w:t xml:space="preserve">e </w:t>
      </w:r>
      <w:r w:rsidRPr="0056530A">
        <w:rPr>
          <w:rFonts w:ascii="Arial" w:eastAsia="Times New Roman" w:hAnsi="Arial" w:cs="Arial"/>
          <w:sz w:val="24"/>
          <w:szCs w:val="24"/>
        </w:rPr>
        <w:t xml:space="preserve">precariedade da iluminação nesse percurso tem contribuído para o aumento do risco de acidentes automobilísticos, especialmente durante o período noturno, quando a visibilidade é significativamente reduzida. </w:t>
      </w:r>
      <w:r>
        <w:rPr>
          <w:rFonts w:ascii="Arial" w:eastAsia="Times New Roman" w:hAnsi="Arial" w:cs="Arial"/>
          <w:sz w:val="24"/>
          <w:szCs w:val="24"/>
        </w:rPr>
        <w:t xml:space="preserve">Cabe </w:t>
      </w:r>
      <w:proofErr w:type="spellStart"/>
      <w:r>
        <w:rPr>
          <w:rFonts w:ascii="Arial" w:eastAsia="Times New Roman" w:hAnsi="Arial" w:cs="Arial"/>
          <w:sz w:val="24"/>
          <w:szCs w:val="24"/>
        </w:rPr>
        <w:t>frizar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que este trecho da rodovia tem um alto fluxo </w:t>
      </w:r>
      <w:r w:rsidRPr="0056530A">
        <w:rPr>
          <w:rFonts w:ascii="Arial" w:eastAsia="Times New Roman" w:hAnsi="Arial" w:cs="Arial"/>
          <w:sz w:val="24"/>
          <w:szCs w:val="24"/>
        </w:rPr>
        <w:t>de veículos, incluindo transporte de cargas, motocicletas e pedestres que precisam se deslocar entre a comunidade</w:t>
      </w:r>
      <w:r>
        <w:rPr>
          <w:rFonts w:ascii="Arial" w:eastAsia="Times New Roman" w:hAnsi="Arial" w:cs="Arial"/>
          <w:sz w:val="24"/>
          <w:szCs w:val="24"/>
        </w:rPr>
        <w:t xml:space="preserve"> e o centro</w:t>
      </w:r>
      <w:r w:rsidRPr="0056530A">
        <w:rPr>
          <w:rFonts w:ascii="Arial" w:eastAsia="Times New Roman" w:hAnsi="Arial" w:cs="Arial"/>
          <w:sz w:val="24"/>
          <w:szCs w:val="24"/>
        </w:rPr>
        <w:t>, aumentando ainda mais a necessidade de uma infraestrutura luminosa eficiente.</w:t>
      </w:r>
    </w:p>
    <w:p w14:paraId="58970DBF" w14:textId="77777777" w:rsidR="0056530A" w:rsidRPr="0056530A" w:rsidRDefault="0056530A" w:rsidP="0056530A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6530A">
        <w:rPr>
          <w:rFonts w:ascii="Arial" w:eastAsia="Times New Roman" w:hAnsi="Arial" w:cs="Arial"/>
          <w:sz w:val="24"/>
          <w:szCs w:val="24"/>
        </w:rPr>
        <w:t>Além do risco viário, a falta de iluminação adequada potencializa problemas relacionados à segurança pública, uma vez que áreas escuras se tornam propícias para a ocorrência de assaltos e outras práticas criminosas, gerando sensação de insegurança para os moradores e para quem precisa transitar pela via.</w:t>
      </w:r>
    </w:p>
    <w:p w14:paraId="35F73F57" w14:textId="77777777" w:rsidR="0056530A" w:rsidRPr="0056530A" w:rsidRDefault="0056530A" w:rsidP="0056530A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14:paraId="6945B61C" w14:textId="35511B0D" w:rsidR="0056530A" w:rsidRDefault="0056530A" w:rsidP="0056530A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56530A">
        <w:rPr>
          <w:rFonts w:ascii="Arial" w:eastAsia="Times New Roman" w:hAnsi="Arial" w:cs="Arial"/>
          <w:sz w:val="24"/>
          <w:szCs w:val="24"/>
        </w:rPr>
        <w:lastRenderedPageBreak/>
        <w:t>Portanto, a realização de reparos, substituição de lâmpadas queimadas e instalação de novas luminárias é medida urgente e necessária para garantir maior segurança no trânsito, prevenção de acidentes e proteção à vida, além de contribuir para a tranquilidade e bem-estar da população local e dos usuários da rodovia.</w:t>
      </w:r>
    </w:p>
    <w:p w14:paraId="0E0D8EF6" w14:textId="1C4A5EF9" w:rsidR="00A96A35" w:rsidRPr="00B02157" w:rsidRDefault="00B859D0" w:rsidP="00D649EE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sz w:val="24"/>
          <w:szCs w:val="24"/>
        </w:rPr>
        <w:t>Por estes motivos, peço o apoio dos nobres pares no atendimento deste pleito.</w:t>
      </w:r>
    </w:p>
    <w:p w14:paraId="5B126A24" w14:textId="77777777" w:rsidR="00A315FA" w:rsidRPr="00B02157" w:rsidRDefault="00A315FA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393238C0" w14:textId="00C9FD15" w:rsidR="00A96A35" w:rsidRPr="00B02157" w:rsidRDefault="00000000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sz w:val="24"/>
          <w:szCs w:val="24"/>
        </w:rPr>
        <w:t xml:space="preserve">Sala das Sessões, </w:t>
      </w:r>
      <w:r w:rsidR="0056530A">
        <w:rPr>
          <w:rFonts w:ascii="Arial" w:eastAsia="Times New Roman" w:hAnsi="Arial" w:cs="Arial"/>
          <w:sz w:val="24"/>
          <w:szCs w:val="24"/>
        </w:rPr>
        <w:t>28</w:t>
      </w:r>
      <w:r w:rsidR="00B859D0" w:rsidRPr="00B02157">
        <w:rPr>
          <w:rFonts w:ascii="Arial" w:eastAsia="Times New Roman" w:hAnsi="Arial" w:cs="Arial"/>
          <w:sz w:val="24"/>
          <w:szCs w:val="24"/>
        </w:rPr>
        <w:t xml:space="preserve"> de </w:t>
      </w:r>
      <w:r w:rsidR="0056530A">
        <w:rPr>
          <w:rFonts w:ascii="Arial" w:eastAsia="Times New Roman" w:hAnsi="Arial" w:cs="Arial"/>
          <w:sz w:val="24"/>
          <w:szCs w:val="24"/>
        </w:rPr>
        <w:t>julho</w:t>
      </w:r>
      <w:r w:rsidR="00B859D0" w:rsidRPr="00B02157">
        <w:rPr>
          <w:rFonts w:ascii="Arial" w:eastAsia="Times New Roman" w:hAnsi="Arial" w:cs="Arial"/>
          <w:sz w:val="24"/>
          <w:szCs w:val="24"/>
        </w:rPr>
        <w:t xml:space="preserve"> </w:t>
      </w:r>
      <w:r w:rsidRPr="00B02157">
        <w:rPr>
          <w:rFonts w:ascii="Arial" w:eastAsia="Times New Roman" w:hAnsi="Arial" w:cs="Arial"/>
          <w:sz w:val="24"/>
          <w:szCs w:val="24"/>
        </w:rPr>
        <w:t>de 2025.</w:t>
      </w:r>
    </w:p>
    <w:p w14:paraId="56B7FF3B" w14:textId="77777777" w:rsidR="00A96A35" w:rsidRPr="00B02157" w:rsidRDefault="00A96A35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6BC76055" w14:textId="77777777" w:rsidR="00A96A35" w:rsidRPr="00B02157" w:rsidRDefault="00000000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proofErr w:type="spellStart"/>
      <w:r w:rsidRPr="00B02157">
        <w:rPr>
          <w:rFonts w:ascii="Arial" w:eastAsia="Times New Roman" w:hAnsi="Arial" w:cs="Arial"/>
          <w:b/>
          <w:sz w:val="24"/>
          <w:szCs w:val="24"/>
        </w:rPr>
        <w:t>Jerberson</w:t>
      </w:r>
      <w:proofErr w:type="spellEnd"/>
      <w:r w:rsidRPr="00B02157">
        <w:rPr>
          <w:rFonts w:ascii="Arial" w:eastAsia="Times New Roman" w:hAnsi="Arial" w:cs="Arial"/>
          <w:b/>
          <w:sz w:val="24"/>
          <w:szCs w:val="24"/>
        </w:rPr>
        <w:t xml:space="preserve"> Lima (Bel MR)</w:t>
      </w:r>
    </w:p>
    <w:p w14:paraId="5AC79E47" w14:textId="77777777" w:rsidR="00A96A35" w:rsidRPr="00B02157" w:rsidRDefault="00000000" w:rsidP="00D649EE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02157">
        <w:rPr>
          <w:rFonts w:ascii="Arial" w:eastAsia="Times New Roman" w:hAnsi="Arial" w:cs="Arial"/>
          <w:sz w:val="24"/>
          <w:szCs w:val="24"/>
        </w:rPr>
        <w:t>Vereador (PSD)</w:t>
      </w:r>
    </w:p>
    <w:sectPr w:rsidR="00A96A35" w:rsidRPr="00B02157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5B83B" w14:textId="77777777" w:rsidR="00D02035" w:rsidRDefault="00D02035">
      <w:pPr>
        <w:spacing w:after="0" w:line="240" w:lineRule="auto"/>
      </w:pPr>
      <w:r>
        <w:separator/>
      </w:r>
    </w:p>
  </w:endnote>
  <w:endnote w:type="continuationSeparator" w:id="0">
    <w:p w14:paraId="1929E8A7" w14:textId="77777777" w:rsidR="00D02035" w:rsidRDefault="00D02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D380BBFB-9134-4E3B-A0F4-6DB667DCF9E2}"/>
    <w:embedItalic r:id="rId2" w:fontKey="{79324F91-FAE0-4988-97EE-A54C6DEF32F1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C3FA057B-8976-41E6-B309-830CC63688E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817D5" w14:textId="77777777" w:rsidR="00D02035" w:rsidRDefault="00D02035">
      <w:pPr>
        <w:spacing w:after="0" w:line="240" w:lineRule="auto"/>
      </w:pPr>
      <w:r>
        <w:separator/>
      </w:r>
    </w:p>
  </w:footnote>
  <w:footnote w:type="continuationSeparator" w:id="0">
    <w:p w14:paraId="4C6C98DC" w14:textId="77777777" w:rsidR="00D02035" w:rsidRDefault="00D02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B77E8" w14:textId="77777777" w:rsidR="00A96A3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7E36CA3" wp14:editId="1ACB9052">
          <wp:simplePos x="0" y="0"/>
          <wp:positionH relativeFrom="column">
            <wp:posOffset>-1080134</wp:posOffset>
          </wp:positionH>
          <wp:positionV relativeFrom="paragraph">
            <wp:posOffset>-437530</wp:posOffset>
          </wp:positionV>
          <wp:extent cx="7550532" cy="10674981"/>
          <wp:effectExtent l="0" t="0" r="0" b="0"/>
          <wp:wrapNone/>
          <wp:docPr id="544617646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0C3CB8F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2650358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83E0B00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35"/>
    <w:rsid w:val="00392566"/>
    <w:rsid w:val="0056530A"/>
    <w:rsid w:val="009120A1"/>
    <w:rsid w:val="00961215"/>
    <w:rsid w:val="009C464B"/>
    <w:rsid w:val="00A315FA"/>
    <w:rsid w:val="00A96A35"/>
    <w:rsid w:val="00B02157"/>
    <w:rsid w:val="00B859D0"/>
    <w:rsid w:val="00CD1797"/>
    <w:rsid w:val="00D02035"/>
    <w:rsid w:val="00D649EE"/>
    <w:rsid w:val="00DE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FF83"/>
  <w15:docId w15:val="{65DE49AA-1ACC-44B1-8CC8-1B83058CB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ydIwDOIY9KWzUN4URcE/rldbew==">CgMxLjA4AHIhMU9Pa21yY2xrR1FaWXFuOFZqbHRua3ByaWo2QzVscnhm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311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Eudo Jansen</cp:lastModifiedBy>
  <cp:revision>4</cp:revision>
  <dcterms:created xsi:type="dcterms:W3CDTF">2025-03-10T01:24:00Z</dcterms:created>
  <dcterms:modified xsi:type="dcterms:W3CDTF">2025-07-27T22:45:00Z</dcterms:modified>
</cp:coreProperties>
</file>