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Pr="0088064F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437218B0" w14:textId="77777777" w:rsidR="002511D2" w:rsidRPr="0088064F" w:rsidRDefault="002511D2">
      <w:pPr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50019FC2" w14:textId="2640EB33" w:rsidR="00033102" w:rsidRPr="00991ED4" w:rsidRDefault="00577A3F" w:rsidP="008806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991ED4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991ED4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991ED4"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558</w:t>
      </w:r>
      <w:r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63601C"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>11</w:t>
      </w:r>
      <w:r w:rsidR="00065FDB"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JULHO</w:t>
      </w:r>
      <w:r w:rsidRPr="00991ED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991ED4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991ED4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74427A8F" w14:textId="77777777" w:rsidR="0088064F" w:rsidRDefault="0088064F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24A68D4E" w14:textId="77777777" w:rsidR="00254A90" w:rsidRDefault="00254A90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04C1981F" w:rsidR="008C0008" w:rsidRDefault="00437CD7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437CD7">
              <w:rPr>
                <w:rFonts w:ascii="Courier New" w:hAnsi="Courier New" w:cs="Courier New"/>
                <w:b/>
              </w:rPr>
              <w:t>DISPÕE SOBRE A PRESTAÇÃO DE ASSISTÊNCIA JURÍDICA AOS SERVIDORES PÚBLICOS MUNICIPAIS, ESPECIALMENTE AOS INTEGRANTES DA GUARDA CIVIL MUNICIPAL, NO ÂMBITO DO MUNICÍPIO DE PATY DO ALFERES, E DÁ OUTRAS PROVIDÊNCIAS.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604082D9" w14:textId="77777777" w:rsidR="00033102" w:rsidRDefault="00577A3F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</w:p>
          <w:p w14:paraId="6A382D7F" w14:textId="77777777" w:rsidR="00254A90" w:rsidRDefault="00254A90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  <w:p w14:paraId="162B6F2D" w14:textId="25BB209B" w:rsidR="00254A90" w:rsidRDefault="00254A90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1D60D9EB" w14:textId="77777777" w:rsidR="002511D2" w:rsidRDefault="002511D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5818269E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318E5FBB" w14:textId="77777777" w:rsidR="00B260C9" w:rsidRDefault="00B260C9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481EB4F6" w14:textId="2149C299" w:rsidR="008C0008" w:rsidRPr="0088064F" w:rsidRDefault="00577A3F" w:rsidP="0088064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</w:t>
      </w:r>
    </w:p>
    <w:p w14:paraId="2DC74B04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1º Fica o Poder Executivo Municipal autorizado a prestar assistência jurídica aos servidores públicos municipais, especialmente aos integrantes da Guarda Civil Municipal, que respondam a processos judiciais, administrativos ou inquéritos decorrentes de atos praticados no estrito cumprimento do dever legal ou no exercício regular de suas funções. </w:t>
      </w:r>
    </w:p>
    <w:p w14:paraId="5195AF4B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672BE17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2º A assistência jurídica será prestada por meio da Procuradoria Geral do Município ou por profissionais contratados especialmente para essa finalidade, podendo ser também celebrados convênios com entidades ou escritórios especializados. </w:t>
      </w:r>
    </w:p>
    <w:p w14:paraId="2AF35D23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5548C707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3º A concessão da assistência jurídica dependerá de requerimento do servidor interessado, instruído com cópia dos autos e relatório circunstanciado dos fatos, e será condicionada à demonstração de que a ação ou omissão se deu no exercício de suas atribuições legais. </w:t>
      </w:r>
    </w:p>
    <w:p w14:paraId="6408440A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2C270E13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§1º Não será concedida a assistência jurídica nos casos em que ficar comprovado o desvio de função, dolo ou má-fé por parte do servidor. </w:t>
      </w:r>
    </w:p>
    <w:p w14:paraId="7153AB97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1EAC501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§2º Caso, no curso do processo, fique evidenciado o desvio de conduta funcional, a assistência jurídica será imediatamente suspensa, cabendo ao servidor ressarcir os cofres públicos pelas despesas já realizadas. </w:t>
      </w:r>
    </w:p>
    <w:p w14:paraId="169488AA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5B4B984E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4º Esta Lei se aplica a todos os servidores públicos municipais efetivos, comissionados ou temporários, desde que atuem no desempenho de suas atribuições institucionais. </w:t>
      </w:r>
    </w:p>
    <w:p w14:paraId="7E1ECB2A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E64FA7F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5º As despesas decorrentes da execução desta Lei correrão por conta de dotação orçamentária própria, suplementada se necessário. </w:t>
      </w:r>
    </w:p>
    <w:p w14:paraId="02EADE3D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B886B75" w14:textId="77777777" w:rsidR="00B260C9" w:rsidRDefault="00B260C9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7E93828" w14:textId="77777777" w:rsidR="00B260C9" w:rsidRDefault="00B260C9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75C86A2" w14:textId="6B8F6A2D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 xml:space="preserve">Art. 6º O Poder Executivo regulamentará esta Lei no prazo de 60 (sessenta) dias a contar da sua publicação. </w:t>
      </w:r>
    </w:p>
    <w:p w14:paraId="03A59860" w14:textId="77777777" w:rsidR="00437CD7" w:rsidRP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787FB22" w14:textId="02D342BB" w:rsidR="00E22999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437CD7">
        <w:rPr>
          <w:rFonts w:ascii="Courier New" w:hAnsi="Courier New" w:cs="Courier New"/>
          <w:sz w:val="22"/>
          <w:szCs w:val="22"/>
        </w:rPr>
        <w:t>Art. 7º Esta Lei entra em vigor na data de sua publicação.</w:t>
      </w:r>
    </w:p>
    <w:p w14:paraId="73509940" w14:textId="77777777" w:rsidR="00437CD7" w:rsidRDefault="00437CD7" w:rsidP="00437CD7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5C07E0C5" w14:textId="77777777" w:rsidR="00B260C9" w:rsidRDefault="00B260C9" w:rsidP="00437CD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A0F3D93" w14:textId="77777777" w:rsidR="00B260C9" w:rsidRDefault="00B260C9" w:rsidP="00437CD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4140EEFE" w14:textId="77777777" w:rsidR="00B260C9" w:rsidRDefault="00B260C9" w:rsidP="00437CD7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ACA7FF6" w14:textId="35BA2597" w:rsidR="00033102" w:rsidRPr="00437CD7" w:rsidRDefault="00577A3F" w:rsidP="00437CD7">
      <w:pPr>
        <w:ind w:left="0" w:hanging="2"/>
        <w:jc w:val="center"/>
        <w:rPr>
          <w:rFonts w:ascii="Courier New" w:eastAsia="Courier New" w:hAnsi="Courier New" w:cs="Courier New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63601C">
        <w:rPr>
          <w:rFonts w:ascii="Courier New" w:eastAsia="Courier New" w:hAnsi="Courier New" w:cs="Courier New"/>
        </w:rPr>
        <w:t>11</w:t>
      </w:r>
      <w:r w:rsidR="00437CD7">
        <w:rPr>
          <w:rFonts w:ascii="Courier New" w:eastAsia="Courier New" w:hAnsi="Courier New" w:cs="Courier New"/>
        </w:rPr>
        <w:t xml:space="preserve"> </w:t>
      </w:r>
      <w:r w:rsidRPr="00E739A7">
        <w:rPr>
          <w:rFonts w:ascii="Courier New" w:eastAsia="Courier New" w:hAnsi="Courier New" w:cs="Courier New"/>
        </w:rPr>
        <w:t xml:space="preserve">de </w:t>
      </w:r>
      <w:r w:rsidR="00437CD7">
        <w:rPr>
          <w:rFonts w:ascii="Courier New" w:eastAsia="Courier New" w:hAnsi="Courier New" w:cs="Courier New"/>
        </w:rPr>
        <w:t xml:space="preserve">julho </w:t>
      </w:r>
      <w:r w:rsidRPr="00E739A7">
        <w:rPr>
          <w:rFonts w:ascii="Courier New" w:eastAsia="Courier New" w:hAnsi="Courier New" w:cs="Courier New"/>
        </w:rPr>
        <w:t>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0262B558" w14:textId="77777777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43A1CB5" w14:textId="731D57A5" w:rsidR="0088064F" w:rsidRDefault="0088064F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7B838D2" w14:textId="0168AF14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8113D20" w14:textId="3862CA92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1020F21" w14:textId="070B3D1C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533FFA9" w14:textId="46E3E1D7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F5BE114" w14:textId="72D68C49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BD0CC6C" w14:textId="043F277A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5DA1771" w14:textId="1AC1EC4C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C92D376" w14:textId="47C72404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DBD989A" w14:textId="2D941C0C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604B281" w14:textId="1D40D6E8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B81462A" w14:textId="096DA8D4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EF29240" w14:textId="4AE174CB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64A7DE4" w14:textId="32CC6E1E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7A94A04" w14:textId="6489627A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593D929" w14:textId="13FEB085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CC6A1C1" w14:textId="5B382EDF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56AFEFA" w14:textId="44C467C1" w:rsidR="00B260C9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DCD3406" w14:textId="77777777" w:rsidR="00B260C9" w:rsidRPr="00845575" w:rsidRDefault="00B260C9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77777777" w:rsidR="00033102" w:rsidRPr="0088064F" w:rsidRDefault="00033102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5BA36B2" w14:textId="77777777" w:rsidR="00033102" w:rsidRPr="0088064F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DENILSON DA COSTA NOGUEIRA</w:t>
      </w:r>
    </w:p>
    <w:p w14:paraId="23D0FBAB" w14:textId="77777777" w:rsidR="00033102" w:rsidRPr="0088064F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-DENILSON LIGEIRINHO-</w:t>
      </w:r>
    </w:p>
    <w:p w14:paraId="781F03E6" w14:textId="3CDBC947" w:rsidR="00033102" w:rsidRPr="0088064F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3BCB9846" w14:textId="77777777" w:rsidR="0088064F" w:rsidRDefault="0088064F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A0099E5" w14:textId="624125F8" w:rsidR="001238A3" w:rsidRDefault="001238A3">
      <w:pPr>
        <w:suppressAutoHyphens w:val="0"/>
        <w:spacing w:line="240" w:lineRule="auto"/>
        <w:ind w:leftChars="0" w:left="0" w:firstLineChars="0"/>
        <w:textDirection w:val="lrTb"/>
        <w:textAlignment w:val="auto"/>
        <w:outlineLvl w:val="9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br w:type="page"/>
      </w:r>
    </w:p>
    <w:p w14:paraId="51F1E7A1" w14:textId="77777777" w:rsidR="00E22999" w:rsidRDefault="00E22999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84EEC2C" w14:textId="6078F1BE" w:rsidR="00E739A7" w:rsidRPr="00FD0AD8" w:rsidRDefault="00577A3F" w:rsidP="00FD0AD8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315A9E70" w14:textId="77777777" w:rsid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D0AD8">
        <w:rPr>
          <w:rFonts w:ascii="Courier New" w:eastAsia="Courier New" w:hAnsi="Courier New" w:cs="Courier New"/>
          <w:sz w:val="22"/>
          <w:szCs w:val="22"/>
        </w:rPr>
        <w:t>A presente proposição visa garantir o respaldo jurídico necessário aos servidores públicos municipais, em especial aos integrantes da Guarda Civil Municipal, que, no estrito cumprimento de suas atribuições legais, venham a responder a processos judiciais, administrativos ou inquéritos.</w:t>
      </w:r>
    </w:p>
    <w:p w14:paraId="765E0F00" w14:textId="77777777" w:rsidR="00FD0AD8" w:rsidRP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7C7CFB09" w14:textId="77777777" w:rsid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D0AD8">
        <w:rPr>
          <w:rFonts w:ascii="Courier New" w:eastAsia="Courier New" w:hAnsi="Courier New" w:cs="Courier New"/>
          <w:sz w:val="22"/>
          <w:szCs w:val="22"/>
        </w:rPr>
        <w:t>É notório que a atuação dos servidores, sobretudo daqueles que exercem funções operacionais e de fiscalização, os expõe com frequência a situações de risco e a medidas judiciais, mesmo quando agem em conformidade com a lei e no exercício regular de suas funções. Nessas circunstâncias, é fundamental assegurar a esses profissionais o direito à assistência jurídica, como forma de garantir-lhes segurança institucional, tranquilidade funcional e proteção legal.</w:t>
      </w:r>
    </w:p>
    <w:p w14:paraId="6F725B5C" w14:textId="77777777" w:rsidR="00FD0AD8" w:rsidRP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98275B3" w14:textId="77777777" w:rsid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D0AD8">
        <w:rPr>
          <w:rFonts w:ascii="Courier New" w:eastAsia="Courier New" w:hAnsi="Courier New" w:cs="Courier New"/>
          <w:sz w:val="22"/>
          <w:szCs w:val="22"/>
        </w:rPr>
        <w:t>Importante destacar que a concessão da assistência jurídica será condicionada à demonstração de que os atos praticados ocorreram no exercício das atribuições legais, vedando-se o benefício em casos de dolo, má-fé ou desvio de conduta, resguardando assim o interesse público e a responsabilidade administrativa.</w:t>
      </w:r>
    </w:p>
    <w:p w14:paraId="3CA092A2" w14:textId="77777777" w:rsidR="00FD0AD8" w:rsidRP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0ABFB46" w14:textId="77777777" w:rsidR="00FD0AD8" w:rsidRPr="00FD0AD8" w:rsidRDefault="00FD0AD8" w:rsidP="00FD0AD8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FD0AD8">
        <w:rPr>
          <w:rFonts w:ascii="Courier New" w:eastAsia="Courier New" w:hAnsi="Courier New" w:cs="Courier New"/>
          <w:sz w:val="22"/>
          <w:szCs w:val="22"/>
        </w:rPr>
        <w:t>Pelo exposto, conto com o apoio dos nobres colegas para a aprovação desta relevante iniciativa, em benefício dos servidores e, sobretudo, da nossa sociedade.</w:t>
      </w:r>
    </w:p>
    <w:p w14:paraId="2EA94063" w14:textId="152ABC50" w:rsidR="00410B7C" w:rsidRPr="0088064F" w:rsidRDefault="00577A3F" w:rsidP="006C7F61">
      <w:pPr>
        <w:spacing w:line="360" w:lineRule="auto"/>
        <w:ind w:left="0" w:hanging="2"/>
        <w:jc w:val="both"/>
        <w:rPr>
          <w:rFonts w:ascii="Courier New" w:eastAsia="Courier New" w:hAnsi="Courier New" w:cs="Courier New"/>
          <w:color w:val="000000"/>
          <w:sz w:val="10"/>
          <w:szCs w:val="10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  <w:r w:rsidR="00410B7C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FFA425E" w14:textId="0091CF5D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63601C">
        <w:rPr>
          <w:rFonts w:ascii="Courier New" w:eastAsia="Courier New" w:hAnsi="Courier New" w:cs="Courier New"/>
        </w:rPr>
        <w:t>11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437CD7">
        <w:rPr>
          <w:rFonts w:ascii="Courier New" w:eastAsia="Courier New" w:hAnsi="Courier New" w:cs="Courier New"/>
        </w:rPr>
        <w:t>julho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2ED0CC51" w14:textId="77777777" w:rsidR="00845575" w:rsidRDefault="00845575" w:rsidP="00845575">
      <w:pPr>
        <w:ind w:left="0" w:hanging="2"/>
        <w:rPr>
          <w:rFonts w:ascii="Courier New" w:eastAsia="Courier New" w:hAnsi="Courier New" w:cs="Courier New"/>
        </w:rPr>
      </w:pPr>
    </w:p>
    <w:p w14:paraId="1088F49D" w14:textId="77777777" w:rsidR="002511D2" w:rsidRDefault="002511D2" w:rsidP="009D723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711CEC98" w14:textId="6F1AFAD8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9161312" w14:textId="77777777" w:rsidR="000608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B88EE58" w14:textId="7F2CA39F" w:rsidR="000608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E8DFC20" w14:textId="580E5115" w:rsidR="000608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8497D67" w14:textId="765CAC09" w:rsidR="000608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C40CA62" w14:textId="3CA0E7D8" w:rsidR="000608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3EB25EF" w14:textId="77777777" w:rsidR="00060875" w:rsidRPr="00845575" w:rsidRDefault="000608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Pr="0088064F" w:rsidRDefault="00845575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438BC54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DENILSON DA COSTA NOGUEIRA</w:t>
      </w:r>
    </w:p>
    <w:p w14:paraId="0F9D9219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-DENILSON LIGEIRINHO-</w:t>
      </w:r>
    </w:p>
    <w:p w14:paraId="2AFA89AC" w14:textId="77777777" w:rsidR="00033102" w:rsidRPr="0088064F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 xml:space="preserve">                              Vereador Autor da Proposição</w:t>
      </w:r>
    </w:p>
    <w:sectPr w:rsidR="00033102" w:rsidRPr="00880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31C9B" w14:textId="77777777" w:rsidR="002E2077" w:rsidRDefault="002E2077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07EE6852" w14:textId="77777777" w:rsidR="002E2077" w:rsidRDefault="002E2077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6C7F61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6C7F61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6C7F61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8931504" w14:textId="77777777" w:rsidR="00033102" w:rsidRPr="006C7F61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6C7F6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6C7F61" w:rsidRDefault="002E2077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577A3F" w:rsidRPr="006C7F61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6C7F61">
      <w:rPr>
        <w:rFonts w:ascii="Calibri" w:eastAsia="Calibri" w:hAnsi="Calibri" w:cs="Calibri"/>
        <w:sz w:val="16"/>
        <w:szCs w:val="16"/>
      </w:rPr>
      <w:t xml:space="preserve"> </w:t>
    </w:r>
    <w:r w:rsidR="00577A3F" w:rsidRPr="006C7F61">
      <w:rPr>
        <w:rFonts w:ascii="Calibri" w:eastAsia="Calibri" w:hAnsi="Calibri" w:cs="Calibri"/>
        <w:color w:val="000000"/>
        <w:sz w:val="16"/>
        <w:szCs w:val="16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1238A3">
      <w:rPr>
        <w:rFonts w:ascii="Calibri" w:eastAsia="Calibri" w:hAnsi="Calibri" w:cs="Calibri"/>
        <w:noProof/>
        <w:color w:val="000000"/>
      </w:rPr>
      <w:t>1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4C59F" w14:textId="77777777" w:rsidR="002E2077" w:rsidRDefault="002E2077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28C104F7" w14:textId="77777777" w:rsidR="002E2077" w:rsidRDefault="002E2077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>O VEREADOR DENILSON DA COSTA NOGUEIRA</w:t>
    </w:r>
  </w:p>
  <w:p w14:paraId="45ED3DA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253438900">
    <w:abstractNumId w:val="3"/>
  </w:num>
  <w:num w:numId="2" w16cid:durableId="1201556764">
    <w:abstractNumId w:val="2"/>
  </w:num>
  <w:num w:numId="3" w16cid:durableId="768769242">
    <w:abstractNumId w:val="0"/>
  </w:num>
  <w:num w:numId="4" w16cid:durableId="140081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7EF7"/>
    <w:rsid w:val="00033102"/>
    <w:rsid w:val="00051E29"/>
    <w:rsid w:val="00060875"/>
    <w:rsid w:val="00065FDB"/>
    <w:rsid w:val="00086224"/>
    <w:rsid w:val="000C4BF7"/>
    <w:rsid w:val="00106E99"/>
    <w:rsid w:val="001238A3"/>
    <w:rsid w:val="00136C22"/>
    <w:rsid w:val="0019491E"/>
    <w:rsid w:val="001A12D9"/>
    <w:rsid w:val="001F0E2D"/>
    <w:rsid w:val="001F448E"/>
    <w:rsid w:val="00212F3A"/>
    <w:rsid w:val="002511D2"/>
    <w:rsid w:val="00254A90"/>
    <w:rsid w:val="002E2077"/>
    <w:rsid w:val="00317B0F"/>
    <w:rsid w:val="00347B5B"/>
    <w:rsid w:val="00410B7C"/>
    <w:rsid w:val="00437CD7"/>
    <w:rsid w:val="00547C15"/>
    <w:rsid w:val="00577A3F"/>
    <w:rsid w:val="005D3241"/>
    <w:rsid w:val="00630F58"/>
    <w:rsid w:val="0063601C"/>
    <w:rsid w:val="006C7F61"/>
    <w:rsid w:val="006D40BD"/>
    <w:rsid w:val="0076042F"/>
    <w:rsid w:val="007D30A7"/>
    <w:rsid w:val="00822AD5"/>
    <w:rsid w:val="00823D50"/>
    <w:rsid w:val="00845575"/>
    <w:rsid w:val="008626AA"/>
    <w:rsid w:val="00871438"/>
    <w:rsid w:val="00875C62"/>
    <w:rsid w:val="0088064F"/>
    <w:rsid w:val="00896DC8"/>
    <w:rsid w:val="008C0008"/>
    <w:rsid w:val="00902427"/>
    <w:rsid w:val="00991ED4"/>
    <w:rsid w:val="00997391"/>
    <w:rsid w:val="009B7776"/>
    <w:rsid w:val="009D7231"/>
    <w:rsid w:val="00A3348E"/>
    <w:rsid w:val="00AD0F49"/>
    <w:rsid w:val="00AF72C3"/>
    <w:rsid w:val="00B11338"/>
    <w:rsid w:val="00B260C9"/>
    <w:rsid w:val="00B4744B"/>
    <w:rsid w:val="00B746E0"/>
    <w:rsid w:val="00C0312D"/>
    <w:rsid w:val="00C44D22"/>
    <w:rsid w:val="00C74A7D"/>
    <w:rsid w:val="00C84FB1"/>
    <w:rsid w:val="00CE3FFF"/>
    <w:rsid w:val="00CF5EE6"/>
    <w:rsid w:val="00D72708"/>
    <w:rsid w:val="00DE0CA6"/>
    <w:rsid w:val="00E22999"/>
    <w:rsid w:val="00E42790"/>
    <w:rsid w:val="00E56EED"/>
    <w:rsid w:val="00E62718"/>
    <w:rsid w:val="00E739A7"/>
    <w:rsid w:val="00E73BA5"/>
    <w:rsid w:val="00EC15A2"/>
    <w:rsid w:val="00EE4A25"/>
    <w:rsid w:val="00F42DFB"/>
    <w:rsid w:val="00F60956"/>
    <w:rsid w:val="00FD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2024-08-14T17:35:00Z</cp:lastPrinted>
  <dcterms:created xsi:type="dcterms:W3CDTF">2025-07-10T15:43:00Z</dcterms:created>
  <dcterms:modified xsi:type="dcterms:W3CDTF">2025-07-10T16:47:00Z</dcterms:modified>
</cp:coreProperties>
</file>