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CD18E3" w:rsidRDefault="00F808A3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TRIGÉSIMA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634A54" w:rsidRPr="00CD18E3">
        <w:rPr>
          <w:rFonts w:ascii="Consolas" w:hAnsi="Consolas" w:cs="Consolas"/>
          <w:sz w:val="28"/>
          <w:szCs w:val="28"/>
        </w:rPr>
        <w:t>QU</w:t>
      </w:r>
      <w:r w:rsidR="00CD18E3">
        <w:rPr>
          <w:rFonts w:ascii="Consolas" w:hAnsi="Consolas" w:cs="Consolas"/>
          <w:sz w:val="28"/>
          <w:szCs w:val="28"/>
        </w:rPr>
        <w:t>IN</w:t>
      </w:r>
      <w:r w:rsidR="00634A54" w:rsidRPr="00CD18E3">
        <w:rPr>
          <w:rFonts w:ascii="Consolas" w:hAnsi="Consolas" w:cs="Consolas"/>
          <w:sz w:val="28"/>
          <w:szCs w:val="28"/>
        </w:rPr>
        <w:t>TA</w:t>
      </w:r>
      <w:r w:rsidR="005B70FA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REUNIÃO ORDINÁRIA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DO SEGUNDO PERIODO</w:t>
      </w:r>
      <w:r w:rsidR="00EA7646" w:rsidRPr="00CD18E3">
        <w:rPr>
          <w:rFonts w:ascii="Consolas" w:hAnsi="Consolas" w:cs="Consolas"/>
          <w:sz w:val="28"/>
          <w:szCs w:val="28"/>
        </w:rPr>
        <w:t xml:space="preserve"> LEGISLATIVO DA PRIMEIRA SESSÃO LEGISLATIVA DA SÉTIMA LEGISLATURA.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DA ORDEM DO DIA</w:t>
      </w:r>
    </w:p>
    <w:p w:rsidR="00C22546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ab/>
      </w:r>
    </w:p>
    <w:p w:rsidR="001C195C" w:rsidRPr="00CD18E3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   •</w:t>
      </w:r>
      <w:r w:rsidRPr="00CD18E3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C22546" w:rsidRPr="00CD18E3" w:rsidRDefault="00C2254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CD18E3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</w:p>
    <w:p w:rsidR="0029458D" w:rsidRPr="00CD18E3" w:rsidRDefault="0029458D" w:rsidP="0029458D">
      <w:pPr>
        <w:spacing w:line="360" w:lineRule="auto"/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I </w:t>
      </w:r>
      <w:r w:rsidR="00634A54" w:rsidRPr="00CD18E3">
        <w:rPr>
          <w:rFonts w:ascii="Consolas" w:hAnsi="Consolas" w:cs="Consolas"/>
          <w:b/>
          <w:sz w:val="28"/>
          <w:szCs w:val="28"/>
        </w:rPr>
        <w:t>–</w:t>
      </w:r>
      <w:r w:rsidRPr="00CD18E3">
        <w:rPr>
          <w:rFonts w:ascii="Consolas" w:hAnsi="Consolas" w:cs="Consolas"/>
          <w:b/>
          <w:sz w:val="28"/>
          <w:szCs w:val="28"/>
        </w:rPr>
        <w:t xml:space="preserve"> </w:t>
      </w:r>
      <w:r w:rsidR="00CD18E3" w:rsidRPr="00CD18E3">
        <w:rPr>
          <w:rFonts w:ascii="Consolas" w:hAnsi="Consolas" w:cs="Consolas"/>
          <w:b/>
          <w:sz w:val="28"/>
          <w:szCs w:val="28"/>
        </w:rPr>
        <w:t>Segunda</w:t>
      </w:r>
      <w:r w:rsidR="00634A54" w:rsidRPr="00CD18E3">
        <w:rPr>
          <w:rFonts w:ascii="Consolas" w:hAnsi="Consolas" w:cs="Consolas"/>
          <w:b/>
          <w:sz w:val="28"/>
          <w:szCs w:val="28"/>
        </w:rPr>
        <w:t xml:space="preserve"> </w:t>
      </w:r>
      <w:r w:rsidRPr="00CD18E3">
        <w:rPr>
          <w:rFonts w:ascii="Consolas" w:hAnsi="Consolas" w:cs="Consolas"/>
          <w:b/>
          <w:sz w:val="28"/>
          <w:szCs w:val="28"/>
        </w:rPr>
        <w:t>Discussão e Votação do Projeto de Lei 10</w:t>
      </w:r>
      <w:r w:rsidR="00634A54" w:rsidRPr="00CD18E3">
        <w:rPr>
          <w:rFonts w:ascii="Consolas" w:hAnsi="Consolas" w:cs="Consolas"/>
          <w:b/>
          <w:sz w:val="28"/>
          <w:szCs w:val="28"/>
        </w:rPr>
        <w:t>36</w:t>
      </w:r>
      <w:r w:rsidRPr="00CD18E3">
        <w:rPr>
          <w:rFonts w:ascii="Consolas" w:hAnsi="Consolas" w:cs="Consolas"/>
          <w:b/>
          <w:sz w:val="28"/>
          <w:szCs w:val="28"/>
        </w:rPr>
        <w:t xml:space="preserve">/2021. </w:t>
      </w:r>
    </w:p>
    <w:p w:rsidR="0029458D" w:rsidRPr="00CD18E3" w:rsidRDefault="0029458D" w:rsidP="0029458D">
      <w:pPr>
        <w:spacing w:line="360" w:lineRule="auto"/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Autoria:</w:t>
      </w:r>
      <w:r w:rsidRPr="00CD18E3">
        <w:rPr>
          <w:rFonts w:ascii="Consolas" w:hAnsi="Consolas" w:cs="Consolas"/>
          <w:sz w:val="28"/>
          <w:szCs w:val="28"/>
        </w:rPr>
        <w:t xml:space="preserve"> Poder Executivo</w:t>
      </w:r>
    </w:p>
    <w:p w:rsidR="0029458D" w:rsidRPr="00CD18E3" w:rsidRDefault="0029458D" w:rsidP="0029458D">
      <w:pPr>
        <w:spacing w:line="360" w:lineRule="auto"/>
        <w:jc w:val="both"/>
        <w:rPr>
          <w:rFonts w:eastAsia="Arial Unicode MS" w:cs="Calibri"/>
          <w:bCs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Assunto:</w:t>
      </w:r>
      <w:r w:rsidRPr="00CD18E3">
        <w:rPr>
          <w:rFonts w:ascii="Consolas" w:hAnsi="Consolas" w:cs="Consolas"/>
          <w:sz w:val="28"/>
          <w:szCs w:val="28"/>
        </w:rPr>
        <w:t xml:space="preserve"> </w:t>
      </w:r>
      <w:r w:rsidRPr="00CD18E3">
        <w:rPr>
          <w:rFonts w:eastAsia="Arial Unicode MS" w:cs="Calibri"/>
          <w:bCs/>
          <w:sz w:val="28"/>
          <w:szCs w:val="28"/>
        </w:rPr>
        <w:t xml:space="preserve">Dispõe sobre </w:t>
      </w:r>
      <w:r w:rsidR="00634A54" w:rsidRPr="00CD18E3">
        <w:rPr>
          <w:rFonts w:eastAsia="Arial Unicode MS" w:cs="Calibri"/>
          <w:bCs/>
          <w:sz w:val="28"/>
          <w:szCs w:val="28"/>
        </w:rPr>
        <w:t>as Diretrizes para elaboração da Lei Orçamentária de 2022 LDO, do município de São Felipe D’Oeste</w:t>
      </w:r>
      <w:r w:rsidRPr="00CD18E3">
        <w:rPr>
          <w:rFonts w:eastAsia="Arial Unicode MS" w:cs="Calibri"/>
          <w:bCs/>
          <w:sz w:val="28"/>
          <w:szCs w:val="28"/>
        </w:rPr>
        <w:t xml:space="preserve"> e dá outras providências.</w:t>
      </w:r>
    </w:p>
    <w:p w:rsidR="001F05B4" w:rsidRDefault="001F05B4" w:rsidP="0029458D">
      <w:pPr>
        <w:spacing w:line="360" w:lineRule="auto"/>
        <w:jc w:val="both"/>
        <w:rPr>
          <w:rFonts w:ascii="Consolas" w:hAnsi="Consolas" w:cs="Consolas"/>
          <w:sz w:val="28"/>
          <w:szCs w:val="28"/>
        </w:rPr>
      </w:pPr>
    </w:p>
    <w:p w:rsidR="00CD18E3" w:rsidRPr="00CD18E3" w:rsidRDefault="00CD18E3" w:rsidP="0029458D">
      <w:pPr>
        <w:spacing w:line="360" w:lineRule="auto"/>
        <w:jc w:val="both"/>
        <w:rPr>
          <w:rFonts w:ascii="Consolas" w:hAnsi="Consolas" w:cs="Consolas"/>
          <w:sz w:val="28"/>
          <w:szCs w:val="28"/>
        </w:rPr>
      </w:pPr>
      <w:bookmarkStart w:id="0" w:name="_GoBack"/>
      <w:bookmarkEnd w:id="0"/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B43804" w:rsidRPr="00CD18E3" w:rsidRDefault="00B43804" w:rsidP="0095231E">
      <w:pPr>
        <w:jc w:val="right"/>
        <w:rPr>
          <w:rFonts w:ascii="Consolas" w:hAnsi="Consolas" w:cs="Consolas"/>
          <w:sz w:val="28"/>
          <w:szCs w:val="28"/>
        </w:rPr>
      </w:pPr>
    </w:p>
    <w:p w:rsidR="009755EF" w:rsidRPr="00CD18E3" w:rsidRDefault="001C195C" w:rsidP="001F05B4">
      <w:pPr>
        <w:jc w:val="right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Plenário Daniel Elias, em </w:t>
      </w:r>
      <w:r w:rsidR="00D00B44" w:rsidRPr="00CD18E3">
        <w:rPr>
          <w:rFonts w:ascii="Consolas" w:hAnsi="Consolas" w:cs="Consolas"/>
          <w:sz w:val="28"/>
          <w:szCs w:val="28"/>
        </w:rPr>
        <w:t>0</w:t>
      </w:r>
      <w:r w:rsidR="00CD18E3">
        <w:rPr>
          <w:rFonts w:ascii="Consolas" w:hAnsi="Consolas" w:cs="Consolas"/>
          <w:sz w:val="28"/>
          <w:szCs w:val="28"/>
        </w:rPr>
        <w:t>5</w:t>
      </w:r>
      <w:r w:rsidR="00C22546" w:rsidRPr="00CD18E3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="00C56C87" w:rsidRPr="00CD18E3">
        <w:rPr>
          <w:rFonts w:ascii="Consolas" w:hAnsi="Consolas" w:cs="Consolas"/>
          <w:sz w:val="28"/>
          <w:szCs w:val="28"/>
        </w:rPr>
        <w:t xml:space="preserve">de </w:t>
      </w:r>
      <w:r w:rsidR="0004562F" w:rsidRPr="00CD18E3">
        <w:rPr>
          <w:rFonts w:ascii="Consolas" w:hAnsi="Consolas" w:cs="Consolas"/>
          <w:sz w:val="28"/>
          <w:szCs w:val="28"/>
        </w:rPr>
        <w:t xml:space="preserve"> </w:t>
      </w:r>
      <w:r w:rsidR="00D00B44" w:rsidRPr="00CD18E3">
        <w:rPr>
          <w:rFonts w:ascii="Consolas" w:hAnsi="Consolas" w:cs="Consolas"/>
          <w:sz w:val="28"/>
          <w:szCs w:val="28"/>
        </w:rPr>
        <w:t>Novem</w:t>
      </w:r>
      <w:r w:rsidR="00F808A3" w:rsidRPr="00CD18E3">
        <w:rPr>
          <w:rFonts w:ascii="Consolas" w:hAnsi="Consolas" w:cs="Consolas"/>
          <w:sz w:val="28"/>
          <w:szCs w:val="28"/>
        </w:rPr>
        <w:t>bro</w:t>
      </w:r>
      <w:proofErr w:type="gramEnd"/>
      <w:r w:rsidR="00A15A2F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 xml:space="preserve"> 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Pr="00CD18E3">
        <w:rPr>
          <w:rFonts w:ascii="Consolas" w:hAnsi="Consolas" w:cs="Consolas"/>
          <w:sz w:val="28"/>
          <w:szCs w:val="28"/>
        </w:rPr>
        <w:t xml:space="preserve">  de 20</w:t>
      </w:r>
      <w:r w:rsidR="009E5ABC" w:rsidRPr="00CD18E3">
        <w:rPr>
          <w:rFonts w:ascii="Consolas" w:hAnsi="Consolas" w:cs="Consolas"/>
          <w:sz w:val="28"/>
          <w:szCs w:val="28"/>
        </w:rPr>
        <w:t>21</w:t>
      </w:r>
      <w:r w:rsidRPr="00CD18E3">
        <w:rPr>
          <w:rFonts w:ascii="Consolas" w:hAnsi="Consolas" w:cs="Consolas"/>
          <w:sz w:val="28"/>
          <w:szCs w:val="28"/>
        </w:rPr>
        <w:t>.</w:t>
      </w:r>
    </w:p>
    <w:p w:rsidR="00FB4039" w:rsidRPr="00CD18E3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78316A" w:rsidRPr="00CD18E3" w:rsidRDefault="0078316A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5A4081" w:rsidRPr="00F31630" w:rsidRDefault="009E5ABC" w:rsidP="001C195C">
      <w:pPr>
        <w:jc w:val="center"/>
        <w:rPr>
          <w:rFonts w:ascii="Consolas" w:hAnsi="Consolas" w:cs="Consolas"/>
          <w:sz w:val="22"/>
          <w:szCs w:val="22"/>
        </w:rPr>
      </w:pPr>
      <w:r w:rsidRPr="00CD18E3">
        <w:rPr>
          <w:rFonts w:ascii="Consolas" w:hAnsi="Consolas" w:cs="Consolas"/>
          <w:sz w:val="28"/>
          <w:szCs w:val="28"/>
        </w:rPr>
        <w:t>EDMAR INÁCIO ROSA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="00412D81" w:rsidRPr="00CD18E3">
        <w:rPr>
          <w:rFonts w:ascii="Consolas" w:hAnsi="Consolas" w:cs="Consolas"/>
          <w:sz w:val="28"/>
          <w:szCs w:val="28"/>
        </w:rPr>
        <w:t>–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="001C195C" w:rsidRPr="00CD18E3">
        <w:rPr>
          <w:rFonts w:ascii="Consolas" w:hAnsi="Consolas" w:cs="Consolas"/>
          <w:sz w:val="28"/>
          <w:szCs w:val="28"/>
        </w:rPr>
        <w:t>PRESIDENT</w:t>
      </w:r>
      <w:r w:rsidR="001C195C" w:rsidRPr="00F31630">
        <w:rPr>
          <w:rFonts w:ascii="Consolas" w:hAnsi="Consolas" w:cs="Consolas"/>
          <w:sz w:val="22"/>
          <w:szCs w:val="22"/>
        </w:rPr>
        <w:t>E</w:t>
      </w:r>
    </w:p>
    <w:sectPr w:rsidR="005A4081" w:rsidRPr="00F31630" w:rsidSect="005F5C8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B7E" w:rsidRDefault="008F7B7E" w:rsidP="001C195C">
      <w:r>
        <w:separator/>
      </w:r>
    </w:p>
  </w:endnote>
  <w:endnote w:type="continuationSeparator" w:id="0">
    <w:p w:rsidR="008F7B7E" w:rsidRDefault="008F7B7E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B7E" w:rsidRDefault="008F7B7E" w:rsidP="001C195C">
      <w:r>
        <w:separator/>
      </w:r>
    </w:p>
  </w:footnote>
  <w:footnote w:type="continuationSeparator" w:id="0">
    <w:p w:rsidR="008F7B7E" w:rsidRDefault="008F7B7E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9458D" w:rsidP="001C195C">
    <w:pPr>
      <w:pStyle w:val="Cabealho"/>
      <w:jc w:val="center"/>
      <w:rPr>
        <w:b/>
      </w:rPr>
    </w:pPr>
    <w:r>
      <w:rPr>
        <w:b/>
      </w:rPr>
      <w:t>SEGUND</w:t>
    </w:r>
    <w:r w:rsidR="001C195C" w:rsidRPr="00F9294A">
      <w:rPr>
        <w:b/>
      </w:rPr>
      <w:t xml:space="preserve">O PERIODO LEGISLATIVO DA </w:t>
    </w:r>
    <w:r w:rsidR="009E5ABC">
      <w:rPr>
        <w:b/>
      </w:rPr>
      <w:t>PRIMEIRA</w:t>
    </w:r>
    <w:r w:rsidR="001C195C" w:rsidRPr="00F9294A">
      <w:rPr>
        <w:b/>
      </w:rPr>
      <w:t xml:space="preserve"> SESSÃO LEGISLATIVA DA SE</w:t>
    </w:r>
    <w:r w:rsidR="009E5ABC">
      <w:rPr>
        <w:b/>
      </w:rPr>
      <w:t>TIMA</w:t>
    </w:r>
    <w:r w:rsidR="001C195C"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D7765"/>
    <w:multiLevelType w:val="hybridMultilevel"/>
    <w:tmpl w:val="FEAC929C"/>
    <w:lvl w:ilvl="0" w:tplc="F8A8FB02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21FB8"/>
    <w:rsid w:val="00026DBE"/>
    <w:rsid w:val="0004562F"/>
    <w:rsid w:val="000801A5"/>
    <w:rsid w:val="000833BE"/>
    <w:rsid w:val="00093513"/>
    <w:rsid w:val="000B4EC4"/>
    <w:rsid w:val="000D5F0C"/>
    <w:rsid w:val="000F2E17"/>
    <w:rsid w:val="00110AB5"/>
    <w:rsid w:val="001660E0"/>
    <w:rsid w:val="0018220C"/>
    <w:rsid w:val="00182C66"/>
    <w:rsid w:val="001B1DDD"/>
    <w:rsid w:val="001C1244"/>
    <w:rsid w:val="001C195C"/>
    <w:rsid w:val="001F05B4"/>
    <w:rsid w:val="001F09AD"/>
    <w:rsid w:val="002152D4"/>
    <w:rsid w:val="00223855"/>
    <w:rsid w:val="00244477"/>
    <w:rsid w:val="002574DA"/>
    <w:rsid w:val="002612FE"/>
    <w:rsid w:val="00286B2C"/>
    <w:rsid w:val="0029458D"/>
    <w:rsid w:val="002B4A4D"/>
    <w:rsid w:val="002C3BAF"/>
    <w:rsid w:val="002D77F7"/>
    <w:rsid w:val="002E7524"/>
    <w:rsid w:val="003515CD"/>
    <w:rsid w:val="00354BC0"/>
    <w:rsid w:val="00366CD2"/>
    <w:rsid w:val="003747BC"/>
    <w:rsid w:val="003A79D7"/>
    <w:rsid w:val="003D3ED7"/>
    <w:rsid w:val="003F0576"/>
    <w:rsid w:val="00412D81"/>
    <w:rsid w:val="00437964"/>
    <w:rsid w:val="00470718"/>
    <w:rsid w:val="00497F4C"/>
    <w:rsid w:val="004B1422"/>
    <w:rsid w:val="0051009F"/>
    <w:rsid w:val="00536E1B"/>
    <w:rsid w:val="005A4081"/>
    <w:rsid w:val="005B70FA"/>
    <w:rsid w:val="005C74FC"/>
    <w:rsid w:val="005F5C89"/>
    <w:rsid w:val="00634A54"/>
    <w:rsid w:val="0066317A"/>
    <w:rsid w:val="00670A29"/>
    <w:rsid w:val="00716523"/>
    <w:rsid w:val="00731898"/>
    <w:rsid w:val="00735991"/>
    <w:rsid w:val="007521D1"/>
    <w:rsid w:val="0078316A"/>
    <w:rsid w:val="00796594"/>
    <w:rsid w:val="007C5FA9"/>
    <w:rsid w:val="007D3EBA"/>
    <w:rsid w:val="007E14E9"/>
    <w:rsid w:val="007F009B"/>
    <w:rsid w:val="0080593C"/>
    <w:rsid w:val="008311BE"/>
    <w:rsid w:val="008554B6"/>
    <w:rsid w:val="00867445"/>
    <w:rsid w:val="00874D9D"/>
    <w:rsid w:val="008C4378"/>
    <w:rsid w:val="008D6CCE"/>
    <w:rsid w:val="008E64B2"/>
    <w:rsid w:val="008F7B7E"/>
    <w:rsid w:val="00945F95"/>
    <w:rsid w:val="0095231E"/>
    <w:rsid w:val="009623A9"/>
    <w:rsid w:val="009755EF"/>
    <w:rsid w:val="009E5ABC"/>
    <w:rsid w:val="00A15A2F"/>
    <w:rsid w:val="00A26F6C"/>
    <w:rsid w:val="00A50A47"/>
    <w:rsid w:val="00AA5CCD"/>
    <w:rsid w:val="00AB66D5"/>
    <w:rsid w:val="00B40A26"/>
    <w:rsid w:val="00B43804"/>
    <w:rsid w:val="00B4577A"/>
    <w:rsid w:val="00BB7FB7"/>
    <w:rsid w:val="00BC28F8"/>
    <w:rsid w:val="00C1295D"/>
    <w:rsid w:val="00C22546"/>
    <w:rsid w:val="00C457AF"/>
    <w:rsid w:val="00C56C87"/>
    <w:rsid w:val="00C61028"/>
    <w:rsid w:val="00C9295A"/>
    <w:rsid w:val="00CD18E3"/>
    <w:rsid w:val="00D00B44"/>
    <w:rsid w:val="00D459FC"/>
    <w:rsid w:val="00D535D1"/>
    <w:rsid w:val="00D561EF"/>
    <w:rsid w:val="00DA734C"/>
    <w:rsid w:val="00DB0331"/>
    <w:rsid w:val="00DF7BA6"/>
    <w:rsid w:val="00E02DB5"/>
    <w:rsid w:val="00E20091"/>
    <w:rsid w:val="00E54779"/>
    <w:rsid w:val="00E56B51"/>
    <w:rsid w:val="00EA7646"/>
    <w:rsid w:val="00EB5371"/>
    <w:rsid w:val="00EC38D5"/>
    <w:rsid w:val="00ED32C5"/>
    <w:rsid w:val="00EE6280"/>
    <w:rsid w:val="00F13E68"/>
    <w:rsid w:val="00F31630"/>
    <w:rsid w:val="00F61B77"/>
    <w:rsid w:val="00F808A3"/>
    <w:rsid w:val="00FA797D"/>
    <w:rsid w:val="00FB4039"/>
    <w:rsid w:val="00FB51E7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51</cp:revision>
  <cp:lastPrinted>2021-11-08T11:57:00Z</cp:lastPrinted>
  <dcterms:created xsi:type="dcterms:W3CDTF">2021-04-12T14:32:00Z</dcterms:created>
  <dcterms:modified xsi:type="dcterms:W3CDTF">2021-11-08T11:57:00Z</dcterms:modified>
</cp:coreProperties>
</file>