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2B9A7D" w14:textId="71E441AC" w:rsidR="0069606A" w:rsidRDefault="0069606A" w:rsidP="0069606A">
      <w:pPr>
        <w:spacing w:before="0" w:after="200" w:line="276" w:lineRule="auto"/>
        <w:ind w:left="0" w:right="0"/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</w:pP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PROJETO DE LEI Nº </w:t>
      </w:r>
      <w:r w:rsidR="005A72BF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006</w:t>
      </w:r>
      <w:r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/202</w:t>
      </w:r>
      <w:r w:rsidR="005A72BF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6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            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ab/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ab/>
        <w:t xml:space="preserve">         </w:t>
      </w:r>
      <w:r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 </w:t>
      </w:r>
      <w:r w:rsidR="000A136D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  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Em </w:t>
      </w:r>
      <w:r w:rsidR="005A72BF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13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 de </w:t>
      </w:r>
      <w:r w:rsidR="005A72BF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abril</w:t>
      </w:r>
      <w:r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 de </w:t>
      </w:r>
      <w:r w:rsidR="004D1F3B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2026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.</w:t>
      </w:r>
    </w:p>
    <w:p w14:paraId="50B85ADF" w14:textId="77777777" w:rsidR="0069606A" w:rsidRPr="0069606A" w:rsidRDefault="0069606A" w:rsidP="0069606A">
      <w:pPr>
        <w:spacing w:before="0" w:after="200" w:line="276" w:lineRule="auto"/>
        <w:ind w:left="3402" w:right="0"/>
        <w:jc w:val="both"/>
        <w:rPr>
          <w:rFonts w:ascii="Arial" w:eastAsia="Calibri" w:hAnsi="Arial" w:cs="Arial"/>
          <w:color w:val="auto"/>
          <w:kern w:val="0"/>
          <w:sz w:val="10"/>
          <w:szCs w:val="10"/>
          <w:lang w:val="pt-BR" w:eastAsia="en-US"/>
        </w:rPr>
      </w:pPr>
    </w:p>
    <w:p w14:paraId="31166574" w14:textId="77777777" w:rsidR="005A72BF" w:rsidRPr="005A72BF" w:rsidRDefault="005A72BF" w:rsidP="005A72BF">
      <w:pPr>
        <w:pBdr>
          <w:top w:val="nil"/>
          <w:left w:val="nil"/>
          <w:bottom w:val="nil"/>
          <w:right w:val="nil"/>
          <w:between w:val="nil"/>
        </w:pBdr>
        <w:ind w:left="4536" w:right="-1"/>
        <w:jc w:val="both"/>
        <w:rPr>
          <w:rFonts w:ascii="Arial" w:hAnsi="Arial" w:cs="Arial"/>
          <w:color w:val="auto"/>
        </w:rPr>
      </w:pPr>
      <w:r w:rsidRPr="005A72BF">
        <w:rPr>
          <w:rFonts w:ascii="Arial" w:hAnsi="Arial" w:cs="Arial"/>
          <w:color w:val="auto"/>
        </w:rPr>
        <w:t>Autoriza a abertura de Crédito Adicional Especial ao Orçamento Geral do Município de São João do Sabugi/RN, para inclusão de ação referente à pavimentação de estradas vicinais, e dá outras providências.</w:t>
      </w:r>
    </w:p>
    <w:p w14:paraId="1F246B3A" w14:textId="1F49B58C" w:rsidR="004138C4" w:rsidRDefault="004138C4" w:rsidP="004138C4">
      <w:pPr>
        <w:spacing w:line="360" w:lineRule="auto"/>
        <w:ind w:left="0" w:right="-1" w:firstLine="709"/>
        <w:jc w:val="both"/>
        <w:rPr>
          <w:rFonts w:ascii="Arial" w:hAnsi="Arial" w:cs="Arial"/>
          <w:color w:val="auto"/>
          <w:szCs w:val="24"/>
        </w:rPr>
      </w:pPr>
      <w:r w:rsidRPr="00D54F4C">
        <w:rPr>
          <w:rFonts w:ascii="Arial" w:hAnsi="Arial" w:cs="Arial"/>
          <w:color w:val="auto"/>
          <w:szCs w:val="24"/>
        </w:rPr>
        <w:t xml:space="preserve">O </w:t>
      </w:r>
      <w:r w:rsidRPr="00D54F4C">
        <w:rPr>
          <w:rFonts w:ascii="Arial" w:hAnsi="Arial" w:cs="Arial"/>
          <w:b/>
          <w:color w:val="auto"/>
          <w:szCs w:val="24"/>
        </w:rPr>
        <w:t>PREFEITO MUNICIPAL DE SÃO JOÃO DO SABUGI– RIO GRANDE DO NORTE;</w:t>
      </w:r>
      <w:r w:rsidRPr="00D54F4C">
        <w:rPr>
          <w:rFonts w:ascii="Arial" w:hAnsi="Arial" w:cs="Arial"/>
          <w:color w:val="auto"/>
          <w:szCs w:val="24"/>
        </w:rPr>
        <w:t xml:space="preserve"> Faço saber que a Câmara Municipal aprovou e eu </w:t>
      </w:r>
      <w:r w:rsidRPr="00D54F4C">
        <w:rPr>
          <w:rFonts w:ascii="Arial" w:hAnsi="Arial" w:cs="Arial"/>
          <w:b/>
          <w:color w:val="auto"/>
          <w:szCs w:val="24"/>
        </w:rPr>
        <w:t xml:space="preserve">SANCIONO </w:t>
      </w:r>
      <w:r w:rsidRPr="00D54F4C">
        <w:rPr>
          <w:rFonts w:ascii="Arial" w:hAnsi="Arial" w:cs="Arial"/>
          <w:color w:val="auto"/>
          <w:szCs w:val="24"/>
        </w:rPr>
        <w:t xml:space="preserve">a seguinte </w:t>
      </w:r>
      <w:r w:rsidRPr="00D54F4C">
        <w:rPr>
          <w:rFonts w:ascii="Arial" w:hAnsi="Arial" w:cs="Arial"/>
          <w:b/>
          <w:color w:val="auto"/>
          <w:szCs w:val="24"/>
        </w:rPr>
        <w:t>LEI</w:t>
      </w:r>
      <w:r w:rsidRPr="00D54F4C">
        <w:rPr>
          <w:rFonts w:ascii="Arial" w:hAnsi="Arial" w:cs="Arial"/>
          <w:color w:val="auto"/>
          <w:szCs w:val="24"/>
        </w:rPr>
        <w:t>:</w:t>
      </w:r>
    </w:p>
    <w:p w14:paraId="0FFC3679" w14:textId="77777777" w:rsidR="005A72BF" w:rsidRPr="005A72BF" w:rsidRDefault="005A72BF" w:rsidP="005A72BF">
      <w:pPr>
        <w:pBdr>
          <w:top w:val="nil"/>
          <w:left w:val="nil"/>
          <w:bottom w:val="nil"/>
          <w:right w:val="nil"/>
          <w:between w:val="nil"/>
        </w:pBdr>
        <w:tabs>
          <w:tab w:val="left" w:pos="8080"/>
        </w:tabs>
        <w:spacing w:line="360" w:lineRule="auto"/>
        <w:ind w:left="0" w:right="-1" w:firstLine="720"/>
        <w:jc w:val="both"/>
        <w:rPr>
          <w:rFonts w:ascii="Arial" w:hAnsi="Arial" w:cs="Arial"/>
          <w:color w:val="auto"/>
        </w:rPr>
      </w:pPr>
      <w:r w:rsidRPr="005A72BF">
        <w:rPr>
          <w:rFonts w:ascii="Arial" w:hAnsi="Arial" w:cs="Arial"/>
          <w:b/>
          <w:bCs/>
          <w:color w:val="auto"/>
        </w:rPr>
        <w:t>Art. 1º</w:t>
      </w:r>
      <w:r w:rsidRPr="005A72BF">
        <w:rPr>
          <w:rFonts w:ascii="Arial" w:hAnsi="Arial" w:cs="Arial"/>
          <w:color w:val="auto"/>
        </w:rPr>
        <w:t xml:space="preserve"> Fica o Poder Executivo autorizado a abrir Crédito Adicional Especial ao Orçamento Geral do Município, no valor de </w:t>
      </w:r>
      <w:r w:rsidRPr="005A72BF">
        <w:rPr>
          <w:rFonts w:ascii="Arial" w:hAnsi="Arial" w:cs="Arial"/>
          <w:b/>
          <w:bCs/>
          <w:color w:val="auto"/>
        </w:rPr>
        <w:t>R$ 398.000,00</w:t>
      </w:r>
      <w:r w:rsidRPr="005A72BF">
        <w:rPr>
          <w:rFonts w:ascii="Arial" w:hAnsi="Arial" w:cs="Arial"/>
          <w:color w:val="auto"/>
        </w:rPr>
        <w:t xml:space="preserve"> </w:t>
      </w:r>
      <w:r w:rsidRPr="005A72BF">
        <w:rPr>
          <w:rFonts w:ascii="Arial" w:hAnsi="Arial" w:cs="Arial"/>
          <w:i/>
          <w:iCs/>
          <w:color w:val="auto"/>
        </w:rPr>
        <w:t>(trezentos e noventa e oito mil reais)</w:t>
      </w:r>
      <w:r w:rsidRPr="005A72BF">
        <w:rPr>
          <w:rFonts w:ascii="Arial" w:hAnsi="Arial" w:cs="Arial"/>
          <w:color w:val="auto"/>
        </w:rPr>
        <w:t>, destinado à inclusão de dotação orçamentária específica para execução do objeto “Pavimentação de Estradas Vicinais”, conforme Plano de Ação nº 09032026</w:t>
      </w:r>
      <w:r w:rsidRPr="005A72BF">
        <w:rPr>
          <w:rFonts w:ascii="Cambria Math" w:hAnsi="Cambria Math" w:cs="Cambria Math"/>
          <w:color w:val="auto"/>
        </w:rPr>
        <w:t>‑</w:t>
      </w:r>
      <w:r w:rsidRPr="005A72BF">
        <w:rPr>
          <w:rFonts w:ascii="Arial" w:hAnsi="Arial" w:cs="Arial"/>
          <w:color w:val="auto"/>
        </w:rPr>
        <w:t>097018/2026, oriundo da Emenda Parlamentar nº 202642760011 – Rogério Marinho, no âmbito das Transferências Especiais do Governo Federal.</w:t>
      </w:r>
    </w:p>
    <w:p w14:paraId="59C27874" w14:textId="77777777" w:rsidR="005A72BF" w:rsidRPr="005A72BF" w:rsidRDefault="005A72BF" w:rsidP="005A72BF">
      <w:pPr>
        <w:pBdr>
          <w:top w:val="nil"/>
          <w:left w:val="nil"/>
          <w:bottom w:val="nil"/>
          <w:right w:val="nil"/>
          <w:between w:val="nil"/>
        </w:pBdr>
        <w:tabs>
          <w:tab w:val="left" w:pos="8080"/>
        </w:tabs>
        <w:spacing w:line="360" w:lineRule="auto"/>
        <w:ind w:left="0" w:right="-1" w:firstLine="720"/>
        <w:jc w:val="both"/>
        <w:rPr>
          <w:rFonts w:ascii="Arial" w:hAnsi="Arial" w:cs="Arial"/>
          <w:color w:val="auto"/>
        </w:rPr>
      </w:pPr>
      <w:r w:rsidRPr="005A72BF">
        <w:rPr>
          <w:rFonts w:ascii="Arial" w:hAnsi="Arial" w:cs="Arial"/>
          <w:b/>
          <w:bCs/>
          <w:color w:val="auto"/>
        </w:rPr>
        <w:t>Art. 2º</w:t>
      </w:r>
      <w:r w:rsidRPr="005A72BF">
        <w:rPr>
          <w:rFonts w:ascii="Arial" w:hAnsi="Arial" w:cs="Arial"/>
          <w:color w:val="auto"/>
        </w:rPr>
        <w:t xml:space="preserve"> O Crédito Adicional Especial de que trata o artigo anterior será incorporado ao orçamento vigente com a seguinte classificação orçamentária:</w:t>
      </w:r>
    </w:p>
    <w:p w14:paraId="1493D256" w14:textId="77777777" w:rsidR="005A72BF" w:rsidRPr="005A72BF" w:rsidRDefault="005A72BF" w:rsidP="005A72B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080"/>
        </w:tabs>
        <w:spacing w:before="0" w:after="0" w:line="360" w:lineRule="auto"/>
        <w:ind w:right="-1"/>
        <w:jc w:val="both"/>
        <w:rPr>
          <w:rFonts w:ascii="Arial" w:hAnsi="Arial" w:cs="Arial"/>
          <w:color w:val="auto"/>
        </w:rPr>
      </w:pPr>
      <w:r w:rsidRPr="005A72BF">
        <w:rPr>
          <w:rFonts w:ascii="Arial" w:hAnsi="Arial" w:cs="Arial"/>
          <w:b/>
          <w:bCs/>
          <w:color w:val="auto"/>
        </w:rPr>
        <w:t>Órgão:</w:t>
      </w:r>
      <w:r w:rsidRPr="005A72BF">
        <w:rPr>
          <w:rFonts w:ascii="Arial" w:hAnsi="Arial" w:cs="Arial"/>
          <w:color w:val="auto"/>
        </w:rPr>
        <w:t xml:space="preserve"> 11 – Secretaria Municipal de Obras Públicas, Infraestrutura e Trânsito</w:t>
      </w:r>
    </w:p>
    <w:p w14:paraId="05F8D8B4" w14:textId="77777777" w:rsidR="005A72BF" w:rsidRPr="005A72BF" w:rsidRDefault="005A72BF" w:rsidP="005A72B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080"/>
        </w:tabs>
        <w:spacing w:before="0" w:after="0" w:line="360" w:lineRule="auto"/>
        <w:ind w:right="-1"/>
        <w:jc w:val="both"/>
        <w:rPr>
          <w:rFonts w:ascii="Arial" w:hAnsi="Arial" w:cs="Arial"/>
          <w:color w:val="auto"/>
        </w:rPr>
      </w:pPr>
      <w:r w:rsidRPr="005A72BF">
        <w:rPr>
          <w:rFonts w:ascii="Arial" w:hAnsi="Arial" w:cs="Arial"/>
          <w:b/>
          <w:bCs/>
          <w:color w:val="auto"/>
        </w:rPr>
        <w:t>Função:</w:t>
      </w:r>
      <w:r w:rsidRPr="005A72BF">
        <w:rPr>
          <w:rFonts w:ascii="Arial" w:hAnsi="Arial" w:cs="Arial"/>
          <w:color w:val="auto"/>
        </w:rPr>
        <w:t xml:space="preserve"> 15 – Urbanismo</w:t>
      </w:r>
    </w:p>
    <w:p w14:paraId="369E325B" w14:textId="77777777" w:rsidR="005A72BF" w:rsidRPr="005A72BF" w:rsidRDefault="005A72BF" w:rsidP="005A72B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080"/>
        </w:tabs>
        <w:spacing w:before="0" w:after="0" w:line="360" w:lineRule="auto"/>
        <w:ind w:right="-1"/>
        <w:jc w:val="both"/>
        <w:rPr>
          <w:rFonts w:ascii="Arial" w:hAnsi="Arial" w:cs="Arial"/>
          <w:color w:val="auto"/>
        </w:rPr>
      </w:pPr>
      <w:r w:rsidRPr="005A72BF">
        <w:rPr>
          <w:rFonts w:ascii="Arial" w:hAnsi="Arial" w:cs="Arial"/>
          <w:b/>
          <w:bCs/>
          <w:color w:val="auto"/>
        </w:rPr>
        <w:t>Subfunção:</w:t>
      </w:r>
      <w:r w:rsidRPr="005A72BF">
        <w:rPr>
          <w:rFonts w:ascii="Arial" w:hAnsi="Arial" w:cs="Arial"/>
          <w:color w:val="auto"/>
        </w:rPr>
        <w:t xml:space="preserve"> 244 – Assistência Comunitária</w:t>
      </w:r>
    </w:p>
    <w:p w14:paraId="6DFE930A" w14:textId="77777777" w:rsidR="005A72BF" w:rsidRPr="005A72BF" w:rsidRDefault="005A72BF" w:rsidP="005A72B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080"/>
        </w:tabs>
        <w:spacing w:before="0" w:after="0" w:line="360" w:lineRule="auto"/>
        <w:ind w:right="-1"/>
        <w:jc w:val="both"/>
        <w:rPr>
          <w:rFonts w:ascii="Arial" w:hAnsi="Arial" w:cs="Arial"/>
          <w:color w:val="auto"/>
        </w:rPr>
      </w:pPr>
      <w:r w:rsidRPr="005A72BF">
        <w:rPr>
          <w:rFonts w:ascii="Arial" w:hAnsi="Arial" w:cs="Arial"/>
          <w:b/>
          <w:bCs/>
          <w:color w:val="auto"/>
        </w:rPr>
        <w:t>Programa:</w:t>
      </w:r>
      <w:r w:rsidRPr="005A72BF">
        <w:rPr>
          <w:rFonts w:ascii="Arial" w:hAnsi="Arial" w:cs="Arial"/>
          <w:color w:val="auto"/>
        </w:rPr>
        <w:t xml:space="preserve"> Melhoria da Infraestrutura Viária</w:t>
      </w:r>
    </w:p>
    <w:p w14:paraId="5A5BD97F" w14:textId="77777777" w:rsidR="005A72BF" w:rsidRPr="005A72BF" w:rsidRDefault="005A72BF" w:rsidP="005A72B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080"/>
        </w:tabs>
        <w:spacing w:before="0" w:after="0" w:line="360" w:lineRule="auto"/>
        <w:ind w:right="-1"/>
        <w:jc w:val="both"/>
        <w:rPr>
          <w:rFonts w:ascii="Arial" w:hAnsi="Arial" w:cs="Arial"/>
          <w:color w:val="auto"/>
        </w:rPr>
      </w:pPr>
      <w:r w:rsidRPr="005A72BF">
        <w:rPr>
          <w:rFonts w:ascii="Arial" w:hAnsi="Arial" w:cs="Arial"/>
          <w:b/>
          <w:bCs/>
          <w:color w:val="auto"/>
        </w:rPr>
        <w:t>Ação:</w:t>
      </w:r>
      <w:r w:rsidRPr="005A72BF">
        <w:rPr>
          <w:rFonts w:ascii="Arial" w:hAnsi="Arial" w:cs="Arial"/>
          <w:color w:val="auto"/>
        </w:rPr>
        <w:t xml:space="preserve"> 1089 – Pavimentação de Estradas Vicinais</w:t>
      </w:r>
    </w:p>
    <w:p w14:paraId="10B3C883" w14:textId="77777777" w:rsidR="005A72BF" w:rsidRPr="005A72BF" w:rsidRDefault="005A72BF" w:rsidP="005A72B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080"/>
        </w:tabs>
        <w:spacing w:before="0" w:after="0" w:line="360" w:lineRule="auto"/>
        <w:ind w:right="-1"/>
        <w:jc w:val="both"/>
        <w:rPr>
          <w:rFonts w:ascii="Arial" w:hAnsi="Arial" w:cs="Arial"/>
          <w:color w:val="auto"/>
        </w:rPr>
      </w:pPr>
      <w:r w:rsidRPr="005A72BF">
        <w:rPr>
          <w:rFonts w:ascii="Arial" w:hAnsi="Arial" w:cs="Arial"/>
          <w:b/>
          <w:bCs/>
          <w:color w:val="auto"/>
        </w:rPr>
        <w:t>Categoria Econômica / Natureza da Despesa:</w:t>
      </w:r>
    </w:p>
    <w:p w14:paraId="5C20083A" w14:textId="77777777" w:rsidR="005A72BF" w:rsidRPr="005A72BF" w:rsidRDefault="005A72BF" w:rsidP="005A72B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080"/>
        </w:tabs>
        <w:spacing w:before="0" w:after="0" w:line="360" w:lineRule="auto"/>
        <w:ind w:right="-1"/>
        <w:jc w:val="both"/>
        <w:rPr>
          <w:rFonts w:ascii="Arial" w:hAnsi="Arial" w:cs="Arial"/>
          <w:color w:val="auto"/>
        </w:rPr>
      </w:pPr>
      <w:r w:rsidRPr="005A72BF">
        <w:rPr>
          <w:rFonts w:ascii="Arial" w:hAnsi="Arial" w:cs="Arial"/>
          <w:color w:val="auto"/>
        </w:rPr>
        <w:t>4.4.90.51 – Obras e Instalações</w:t>
      </w:r>
    </w:p>
    <w:p w14:paraId="53E89394" w14:textId="77777777" w:rsidR="005A72BF" w:rsidRPr="005A72BF" w:rsidRDefault="005A72BF" w:rsidP="005A72B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080"/>
        </w:tabs>
        <w:spacing w:before="0" w:after="0" w:line="360" w:lineRule="auto"/>
        <w:ind w:right="-1"/>
        <w:jc w:val="both"/>
        <w:rPr>
          <w:rFonts w:ascii="Arial" w:hAnsi="Arial" w:cs="Arial"/>
          <w:color w:val="auto"/>
        </w:rPr>
      </w:pPr>
      <w:r w:rsidRPr="005A72BF">
        <w:rPr>
          <w:rFonts w:ascii="Arial" w:hAnsi="Arial" w:cs="Arial"/>
          <w:b/>
          <w:bCs/>
          <w:color w:val="auto"/>
        </w:rPr>
        <w:t>Fonte de Recursos:</w:t>
      </w:r>
      <w:r w:rsidRPr="005A72BF">
        <w:rPr>
          <w:rFonts w:ascii="Arial" w:hAnsi="Arial" w:cs="Arial"/>
          <w:color w:val="auto"/>
        </w:rPr>
        <w:t xml:space="preserve"> 1706.3110 – Excesso de Arrecadação.</w:t>
      </w:r>
    </w:p>
    <w:p w14:paraId="1C726DEF" w14:textId="77777777" w:rsidR="005A72BF" w:rsidRPr="005A72BF" w:rsidRDefault="005A72BF" w:rsidP="005A72BF">
      <w:pPr>
        <w:pBdr>
          <w:top w:val="nil"/>
          <w:left w:val="nil"/>
          <w:bottom w:val="nil"/>
          <w:right w:val="nil"/>
          <w:between w:val="nil"/>
        </w:pBdr>
        <w:tabs>
          <w:tab w:val="left" w:pos="8080"/>
        </w:tabs>
        <w:spacing w:line="360" w:lineRule="auto"/>
        <w:ind w:left="0" w:right="-1" w:firstLine="720"/>
        <w:jc w:val="both"/>
        <w:rPr>
          <w:rFonts w:ascii="Arial" w:hAnsi="Arial" w:cs="Arial"/>
          <w:color w:val="auto"/>
        </w:rPr>
      </w:pPr>
      <w:r w:rsidRPr="005A72BF">
        <w:rPr>
          <w:rFonts w:ascii="Arial" w:hAnsi="Arial" w:cs="Arial"/>
          <w:b/>
          <w:bCs/>
          <w:color w:val="auto"/>
        </w:rPr>
        <w:t>Art. 3º</w:t>
      </w:r>
      <w:r w:rsidRPr="005A72BF">
        <w:rPr>
          <w:rFonts w:ascii="Arial" w:hAnsi="Arial" w:cs="Arial"/>
          <w:color w:val="auto"/>
        </w:rPr>
        <w:t xml:space="preserve"> O crédito autorizado por esta Lei será aberto por decreto do Poder Executivo, utilizando como fonte o excesso de arrecadação, nos termos do art. 43, §1º, inciso II, da Lei Federal nº 4.320/1964.</w:t>
      </w:r>
    </w:p>
    <w:p w14:paraId="6CF02324" w14:textId="77777777" w:rsidR="005A72BF" w:rsidRPr="005A72BF" w:rsidRDefault="005A72BF" w:rsidP="005A72BF">
      <w:pPr>
        <w:pBdr>
          <w:top w:val="nil"/>
          <w:left w:val="nil"/>
          <w:bottom w:val="nil"/>
          <w:right w:val="nil"/>
          <w:between w:val="nil"/>
        </w:pBdr>
        <w:tabs>
          <w:tab w:val="left" w:pos="8080"/>
        </w:tabs>
        <w:spacing w:line="360" w:lineRule="auto"/>
        <w:ind w:left="0" w:right="-1" w:firstLine="720"/>
        <w:jc w:val="both"/>
        <w:rPr>
          <w:rFonts w:ascii="Arial" w:hAnsi="Arial" w:cs="Arial"/>
          <w:color w:val="auto"/>
        </w:rPr>
      </w:pPr>
      <w:r w:rsidRPr="005A72BF">
        <w:rPr>
          <w:rFonts w:ascii="Arial" w:hAnsi="Arial" w:cs="Arial"/>
          <w:b/>
          <w:bCs/>
          <w:color w:val="auto"/>
        </w:rPr>
        <w:lastRenderedPageBreak/>
        <w:t>Art. 4º</w:t>
      </w:r>
      <w:r w:rsidRPr="005A72BF">
        <w:rPr>
          <w:rFonts w:ascii="Arial" w:hAnsi="Arial" w:cs="Arial"/>
          <w:color w:val="auto"/>
        </w:rPr>
        <w:t xml:space="preserve"> As despesas decorrentes da execução desta Lei correrão à conta do crédito adicional especial ora autorizado, ficando o Poder Executivo autorizado a promover os ajustes necessários na Lei Orçamentária Anual.</w:t>
      </w:r>
    </w:p>
    <w:p w14:paraId="53811A8E" w14:textId="77777777" w:rsidR="005A72BF" w:rsidRPr="005A72BF" w:rsidRDefault="005A72BF" w:rsidP="005A72BF">
      <w:pPr>
        <w:pBdr>
          <w:top w:val="nil"/>
          <w:left w:val="nil"/>
          <w:bottom w:val="nil"/>
          <w:right w:val="nil"/>
          <w:between w:val="nil"/>
        </w:pBdr>
        <w:tabs>
          <w:tab w:val="left" w:pos="8080"/>
        </w:tabs>
        <w:spacing w:line="360" w:lineRule="auto"/>
        <w:ind w:left="0" w:right="-1" w:firstLine="720"/>
        <w:jc w:val="both"/>
        <w:rPr>
          <w:rFonts w:ascii="Arial" w:hAnsi="Arial" w:cs="Arial"/>
          <w:color w:val="auto"/>
        </w:rPr>
      </w:pPr>
      <w:r w:rsidRPr="005A72BF">
        <w:rPr>
          <w:rFonts w:ascii="Arial" w:hAnsi="Arial" w:cs="Arial"/>
          <w:b/>
          <w:bCs/>
          <w:color w:val="auto"/>
        </w:rPr>
        <w:t>Art. 5º</w:t>
      </w:r>
      <w:r w:rsidRPr="005A72BF">
        <w:rPr>
          <w:rFonts w:ascii="Arial" w:hAnsi="Arial" w:cs="Arial"/>
          <w:color w:val="auto"/>
        </w:rPr>
        <w:t xml:space="preserve"> Esta Lei entra em vigor na data de sua publicação.</w:t>
      </w:r>
    </w:p>
    <w:p w14:paraId="01EE5406" w14:textId="77777777" w:rsidR="00057BD5" w:rsidRDefault="00057BD5" w:rsidP="004138C4">
      <w:pPr>
        <w:pStyle w:val="Recuodecorpodetexto"/>
        <w:spacing w:line="360" w:lineRule="auto"/>
        <w:rPr>
          <w:rFonts w:ascii="Arial" w:hAnsi="Arial" w:cs="Arial"/>
          <w:bCs/>
          <w:szCs w:val="24"/>
        </w:rPr>
      </w:pPr>
    </w:p>
    <w:p w14:paraId="481C9273" w14:textId="52B69B95" w:rsidR="0069606A" w:rsidRPr="0069606A" w:rsidRDefault="0069606A" w:rsidP="0069606A">
      <w:pPr>
        <w:spacing w:before="0" w:after="0" w:line="360" w:lineRule="auto"/>
        <w:ind w:left="0" w:right="0" w:firstLine="142"/>
        <w:jc w:val="right"/>
        <w:rPr>
          <w:rFonts w:ascii="Arial" w:eastAsia="Calibri" w:hAnsi="Arial" w:cs="Arial"/>
          <w:bCs/>
          <w:color w:val="auto"/>
          <w:kern w:val="0"/>
          <w:szCs w:val="24"/>
          <w:lang w:val="pt-BR" w:eastAsia="en-US"/>
        </w:rPr>
      </w:pPr>
      <w:r w:rsidRPr="0069606A">
        <w:rPr>
          <w:rFonts w:ascii="Arial" w:eastAsia="Calibri" w:hAnsi="Arial" w:cs="Arial"/>
          <w:bCs/>
          <w:color w:val="auto"/>
          <w:kern w:val="0"/>
          <w:szCs w:val="24"/>
          <w:lang w:val="pt-BR" w:eastAsia="en-US"/>
        </w:rPr>
        <w:t xml:space="preserve">Prefeitura Municipal de São João do Sabugi - RN, </w:t>
      </w:r>
      <w:r w:rsidR="005A72BF">
        <w:rPr>
          <w:rFonts w:ascii="Arial" w:eastAsia="Calibri" w:hAnsi="Arial" w:cs="Arial"/>
          <w:bCs/>
          <w:color w:val="auto"/>
          <w:kern w:val="0"/>
          <w:szCs w:val="24"/>
          <w:lang w:val="pt-BR" w:eastAsia="en-US"/>
        </w:rPr>
        <w:t>13</w:t>
      </w:r>
      <w:r w:rsidRPr="0069606A">
        <w:rPr>
          <w:rFonts w:ascii="Arial" w:eastAsia="Calibri" w:hAnsi="Arial" w:cs="Arial"/>
          <w:bCs/>
          <w:color w:val="auto"/>
          <w:kern w:val="0"/>
          <w:szCs w:val="24"/>
          <w:lang w:val="pt-BR" w:eastAsia="en-US"/>
        </w:rPr>
        <w:t xml:space="preserve"> de </w:t>
      </w:r>
      <w:r w:rsidR="005A72BF">
        <w:rPr>
          <w:rFonts w:ascii="Arial" w:eastAsia="Calibri" w:hAnsi="Arial" w:cs="Arial"/>
          <w:bCs/>
          <w:color w:val="auto"/>
          <w:kern w:val="0"/>
          <w:szCs w:val="24"/>
          <w:lang w:val="pt-BR" w:eastAsia="en-US"/>
        </w:rPr>
        <w:t>abril</w:t>
      </w:r>
      <w:r w:rsidRPr="0069606A">
        <w:rPr>
          <w:rFonts w:ascii="Arial" w:eastAsia="Calibri" w:hAnsi="Arial" w:cs="Arial"/>
          <w:bCs/>
          <w:color w:val="auto"/>
          <w:kern w:val="0"/>
          <w:szCs w:val="24"/>
          <w:lang w:val="pt-BR" w:eastAsia="en-US"/>
        </w:rPr>
        <w:t xml:space="preserve"> de </w:t>
      </w:r>
      <w:r w:rsidR="004D1F3B">
        <w:rPr>
          <w:rFonts w:ascii="Arial" w:eastAsia="Calibri" w:hAnsi="Arial" w:cs="Arial"/>
          <w:bCs/>
          <w:color w:val="auto"/>
          <w:kern w:val="0"/>
          <w:szCs w:val="24"/>
          <w:lang w:val="pt-BR" w:eastAsia="en-US"/>
        </w:rPr>
        <w:t>2026</w:t>
      </w:r>
      <w:r w:rsidRPr="0069606A">
        <w:rPr>
          <w:rFonts w:ascii="Arial" w:eastAsia="Calibri" w:hAnsi="Arial" w:cs="Arial"/>
          <w:bCs/>
          <w:color w:val="auto"/>
          <w:kern w:val="0"/>
          <w:szCs w:val="24"/>
          <w:lang w:val="pt-BR" w:eastAsia="en-US"/>
        </w:rPr>
        <w:t>.</w:t>
      </w:r>
    </w:p>
    <w:p w14:paraId="12208E49" w14:textId="26D1329F" w:rsidR="0069606A" w:rsidRDefault="0069606A" w:rsidP="0069606A">
      <w:pPr>
        <w:spacing w:before="0" w:after="0"/>
        <w:ind w:left="0" w:right="0" w:firstLine="1559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428FC3D2" w14:textId="7E7E03B4" w:rsidR="00203DFF" w:rsidRDefault="00203DFF" w:rsidP="0069606A">
      <w:pPr>
        <w:spacing w:before="0" w:after="0"/>
        <w:ind w:left="0" w:right="0" w:firstLine="1559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43610248" w14:textId="7BA16197" w:rsidR="004D1F3B" w:rsidRDefault="004D1F3B" w:rsidP="0069606A">
      <w:pPr>
        <w:spacing w:before="0" w:after="0"/>
        <w:ind w:left="0" w:right="0" w:firstLine="1559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7929CB19" w14:textId="536177FD" w:rsidR="004D1F3B" w:rsidRDefault="004D1F3B" w:rsidP="0069606A">
      <w:pPr>
        <w:spacing w:before="0" w:after="0"/>
        <w:ind w:left="0" w:right="0" w:firstLine="1559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5D451321" w14:textId="3DFBBA3F" w:rsidR="004D1F3B" w:rsidRDefault="004D1F3B" w:rsidP="0069606A">
      <w:pPr>
        <w:spacing w:before="0" w:after="0"/>
        <w:ind w:left="0" w:right="0" w:firstLine="1559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7D24D3E1" w14:textId="77777777" w:rsidR="004D1F3B" w:rsidRPr="0069606A" w:rsidRDefault="004D1F3B" w:rsidP="0069606A">
      <w:pPr>
        <w:spacing w:before="0" w:after="0"/>
        <w:ind w:left="0" w:right="0" w:firstLine="1559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05FF4F34" w14:textId="291F1D3C" w:rsidR="0069606A" w:rsidRPr="0069606A" w:rsidRDefault="0069606A" w:rsidP="007C71CF">
      <w:pPr>
        <w:spacing w:before="0" w:after="0"/>
        <w:ind w:left="0" w:right="0"/>
        <w:jc w:val="center"/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</w:pPr>
      <w:r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ANÍBAL PEREIRA DE ARAÚJO</w:t>
      </w:r>
    </w:p>
    <w:p w14:paraId="2E8E38B6" w14:textId="55F2CCA9" w:rsidR="0069606A" w:rsidRDefault="0069606A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  <w:r>
        <w:rPr>
          <w:rFonts w:ascii="Arial" w:eastAsia="Calibri" w:hAnsi="Arial" w:cs="Arial"/>
          <w:color w:val="auto"/>
          <w:kern w:val="0"/>
          <w:szCs w:val="24"/>
          <w:lang w:val="pt-BR" w:eastAsia="en-US"/>
        </w:rPr>
        <w:t>Prefeito</w:t>
      </w:r>
      <w:r w:rsidRPr="0069606A">
        <w:rPr>
          <w:rFonts w:ascii="Arial" w:eastAsia="Calibri" w:hAnsi="Arial" w:cs="Arial"/>
          <w:color w:val="auto"/>
          <w:kern w:val="0"/>
          <w:szCs w:val="24"/>
          <w:lang w:val="pt-BR" w:eastAsia="en-US"/>
        </w:rPr>
        <w:t xml:space="preserve"> Municipal</w:t>
      </w:r>
    </w:p>
    <w:p w14:paraId="5EA25226" w14:textId="14366515" w:rsidR="004138C4" w:rsidRDefault="004138C4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05D091FA" w14:textId="2D7CD1E7" w:rsidR="004138C4" w:rsidRDefault="004138C4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288D5998" w14:textId="51B2EB6B" w:rsidR="004138C4" w:rsidRDefault="004138C4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57FE417C" w14:textId="427B7866" w:rsidR="004138C4" w:rsidRDefault="004138C4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15C6AFA8" w14:textId="024D8844" w:rsidR="005A72BF" w:rsidRDefault="005A72BF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73715013" w14:textId="5D19CBA9" w:rsidR="005A72BF" w:rsidRDefault="005A72BF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41A6EC62" w14:textId="3BC74B36" w:rsidR="005A72BF" w:rsidRDefault="005A72BF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679D27C3" w14:textId="130B592E" w:rsidR="005A72BF" w:rsidRDefault="005A72BF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3568FE6C" w14:textId="17F53E5E" w:rsidR="005A72BF" w:rsidRDefault="005A72BF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36665A6A" w14:textId="0FA76C2D" w:rsidR="005A72BF" w:rsidRDefault="005A72BF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24EDC1C2" w14:textId="502EE6EC" w:rsidR="005A72BF" w:rsidRDefault="005A72BF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325DD576" w14:textId="54D2CEA8" w:rsidR="005A72BF" w:rsidRDefault="005A72BF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364EE51D" w14:textId="0BB85A76" w:rsidR="005A72BF" w:rsidRDefault="005A72BF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3A731AF0" w14:textId="6CDD3A42" w:rsidR="005A72BF" w:rsidRDefault="005A72BF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7E10E458" w14:textId="6914F33C" w:rsidR="005A72BF" w:rsidRDefault="005A72BF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63C43AF5" w14:textId="7A16B400" w:rsidR="005A72BF" w:rsidRDefault="005A72BF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54044C86" w14:textId="43F89981" w:rsidR="005A72BF" w:rsidRDefault="005A72BF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3325C820" w14:textId="4B7B3A6F" w:rsidR="005A72BF" w:rsidRDefault="005A72BF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517D80C0" w14:textId="56C12A14" w:rsidR="005A72BF" w:rsidRDefault="005A72BF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4B78236C" w14:textId="5AF3BE20" w:rsidR="005A72BF" w:rsidRDefault="005A72BF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53D1ADF0" w14:textId="2E0AA1A3" w:rsidR="005A72BF" w:rsidRDefault="005A72BF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68E7AEB2" w14:textId="595375AF" w:rsidR="005A72BF" w:rsidRDefault="005A72BF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71D68EF1" w14:textId="4F36AD15" w:rsidR="008400DA" w:rsidRDefault="008400DA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7F9AF071" w14:textId="76071BE1" w:rsidR="008400DA" w:rsidRDefault="008400DA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09C57842" w14:textId="77A336A4" w:rsidR="008400DA" w:rsidRDefault="008400DA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4B743A66" w14:textId="44F1289B" w:rsidR="008400DA" w:rsidRDefault="008400DA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72AF9C12" w14:textId="77777777" w:rsidR="008400DA" w:rsidRDefault="008400DA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6CF04519" w14:textId="5897C38C" w:rsidR="004138C4" w:rsidRDefault="004138C4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40023EF7" w14:textId="727EBAAF" w:rsidR="0069606A" w:rsidRPr="0069606A" w:rsidRDefault="0069606A" w:rsidP="0069606A">
      <w:pPr>
        <w:tabs>
          <w:tab w:val="left" w:pos="1134"/>
        </w:tabs>
        <w:spacing w:before="0" w:after="200" w:line="360" w:lineRule="auto"/>
        <w:ind w:left="0" w:right="0"/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</w:pP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lastRenderedPageBreak/>
        <w:t xml:space="preserve">MENSAGEM Nº </w:t>
      </w:r>
      <w:r w:rsidR="005A72BF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006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, de </w:t>
      </w:r>
      <w:r w:rsidR="005A72BF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13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 de </w:t>
      </w:r>
      <w:r w:rsidR="005A72BF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abril</w:t>
      </w:r>
      <w:r w:rsidR="007C71CF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 de </w:t>
      </w:r>
      <w:r w:rsidR="004D1F3B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2026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.</w:t>
      </w:r>
    </w:p>
    <w:p w14:paraId="3136564F" w14:textId="77777777" w:rsidR="0069606A" w:rsidRPr="0069606A" w:rsidRDefault="0069606A" w:rsidP="0069606A">
      <w:pPr>
        <w:spacing w:before="0" w:after="0"/>
        <w:ind w:left="0" w:right="0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0C99E09B" w14:textId="77777777" w:rsidR="0069606A" w:rsidRPr="0069606A" w:rsidRDefault="0069606A" w:rsidP="0069606A">
      <w:pPr>
        <w:widowControl w:val="0"/>
        <w:tabs>
          <w:tab w:val="left" w:pos="1360"/>
          <w:tab w:val="left" w:pos="3880"/>
        </w:tabs>
        <w:snapToGrid w:val="0"/>
        <w:spacing w:before="0" w:after="0"/>
        <w:ind w:left="0" w:right="0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  <w:r w:rsidRPr="0069606A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>Exmo. Sr.</w:t>
      </w:r>
    </w:p>
    <w:p w14:paraId="26C578C8" w14:textId="6A97C192" w:rsidR="00EE03B3" w:rsidRPr="0069606A" w:rsidRDefault="00EE03B3" w:rsidP="0069606A">
      <w:pPr>
        <w:widowControl w:val="0"/>
        <w:tabs>
          <w:tab w:val="left" w:pos="1360"/>
          <w:tab w:val="left" w:pos="3880"/>
        </w:tabs>
        <w:snapToGrid w:val="0"/>
        <w:spacing w:before="0" w:after="0"/>
        <w:ind w:left="0" w:right="0"/>
        <w:rPr>
          <w:rFonts w:ascii="Arial" w:eastAsia="Times New Roman" w:hAnsi="Arial" w:cs="Arial"/>
          <w:b/>
          <w:color w:val="auto"/>
          <w:kern w:val="0"/>
          <w:szCs w:val="24"/>
          <w:lang w:val="pt-BR" w:eastAsia="pt-BR"/>
        </w:rPr>
      </w:pPr>
      <w:r>
        <w:rPr>
          <w:rFonts w:ascii="Arial" w:eastAsia="Times New Roman" w:hAnsi="Arial" w:cs="Arial"/>
          <w:b/>
          <w:color w:val="auto"/>
          <w:kern w:val="0"/>
          <w:szCs w:val="24"/>
          <w:lang w:val="pt-BR" w:eastAsia="pt-BR"/>
        </w:rPr>
        <w:t>ANDRÉ LUIZ FERNANDES DE MEDEIROS</w:t>
      </w:r>
    </w:p>
    <w:p w14:paraId="6B99C98F" w14:textId="77777777" w:rsidR="0069606A" w:rsidRPr="0069606A" w:rsidRDefault="0069606A" w:rsidP="0069606A">
      <w:pPr>
        <w:widowControl w:val="0"/>
        <w:tabs>
          <w:tab w:val="left" w:pos="1360"/>
          <w:tab w:val="left" w:pos="3880"/>
        </w:tabs>
        <w:snapToGrid w:val="0"/>
        <w:spacing w:before="0" w:after="0"/>
        <w:ind w:left="0" w:right="0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  <w:r w:rsidRPr="0069606A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>Presidente da Câmara Municipal</w:t>
      </w:r>
    </w:p>
    <w:p w14:paraId="05D66E96" w14:textId="77777777" w:rsidR="0069606A" w:rsidRPr="0069606A" w:rsidRDefault="0069606A" w:rsidP="0069606A">
      <w:pPr>
        <w:widowControl w:val="0"/>
        <w:tabs>
          <w:tab w:val="left" w:pos="1360"/>
          <w:tab w:val="left" w:pos="3880"/>
        </w:tabs>
        <w:snapToGrid w:val="0"/>
        <w:spacing w:before="0" w:after="0"/>
        <w:ind w:left="0" w:right="0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  <w:r w:rsidRPr="0069606A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>São João do Sabugi – RN</w:t>
      </w:r>
    </w:p>
    <w:p w14:paraId="0E5D18E2" w14:textId="77777777" w:rsidR="0069606A" w:rsidRPr="0069606A" w:rsidRDefault="0069606A" w:rsidP="0069606A">
      <w:pPr>
        <w:spacing w:before="0" w:after="0"/>
        <w:ind w:left="0" w:right="-93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249045E8" w14:textId="77777777" w:rsidR="0069606A" w:rsidRPr="0069606A" w:rsidRDefault="0069606A" w:rsidP="0069606A">
      <w:pPr>
        <w:spacing w:before="0" w:after="0"/>
        <w:ind w:left="0" w:right="-93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69EB2F01" w14:textId="7EE2F302" w:rsidR="004138C4" w:rsidRPr="0069606A" w:rsidRDefault="004138C4" w:rsidP="004138C4">
      <w:pPr>
        <w:spacing w:before="0" w:after="0" w:line="360" w:lineRule="auto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  <w:r w:rsidRPr="0069606A">
        <w:rPr>
          <w:rFonts w:ascii="Arial" w:eastAsia="Times New Roman" w:hAnsi="Arial" w:cs="Arial"/>
          <w:b/>
          <w:color w:val="auto"/>
          <w:kern w:val="0"/>
          <w:szCs w:val="24"/>
          <w:lang w:val="pt-BR" w:eastAsia="pt-BR"/>
        </w:rPr>
        <w:t>Assunto:</w:t>
      </w:r>
      <w:r w:rsidRPr="0069606A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 xml:space="preserve"> </w:t>
      </w:r>
      <w:r w:rsidR="005A72BF" w:rsidRPr="005A72BF">
        <w:rPr>
          <w:rFonts w:ascii="Arial" w:hAnsi="Arial" w:cs="Arial"/>
          <w:color w:val="auto"/>
        </w:rPr>
        <w:t>Autoriza a abertura de Crédito Adicional Especial ao Orçamento Geral do Município de São João do Sabugi/RN, para inclusão de ação referente à pavimentação de estradas vicinais, e dá outras providências</w:t>
      </w:r>
      <w:r w:rsidR="002A1260" w:rsidRPr="002A1260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>.</w:t>
      </w:r>
    </w:p>
    <w:p w14:paraId="7E772DE0" w14:textId="77777777" w:rsidR="004138C4" w:rsidRPr="0069606A" w:rsidRDefault="004138C4" w:rsidP="004138C4">
      <w:pPr>
        <w:spacing w:before="0" w:after="0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3D27D586" w14:textId="77777777" w:rsidR="004138C4" w:rsidRPr="0069606A" w:rsidRDefault="004138C4" w:rsidP="004138C4">
      <w:pPr>
        <w:spacing w:before="0" w:after="0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3C3745EE" w14:textId="77777777" w:rsidR="004138C4" w:rsidRPr="0069606A" w:rsidRDefault="004138C4" w:rsidP="004138C4">
      <w:pPr>
        <w:spacing w:before="0" w:after="0"/>
        <w:ind w:left="0" w:right="-93" w:firstLine="708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  <w:r w:rsidRPr="0069606A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 xml:space="preserve">Senhor Presidente, </w:t>
      </w:r>
    </w:p>
    <w:p w14:paraId="2F82838B" w14:textId="77777777" w:rsidR="004138C4" w:rsidRPr="0069606A" w:rsidRDefault="004138C4" w:rsidP="004138C4">
      <w:pPr>
        <w:spacing w:before="0" w:after="0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3CFD3B4C" w14:textId="77777777" w:rsidR="004138C4" w:rsidRPr="002A1260" w:rsidRDefault="004138C4" w:rsidP="004138C4">
      <w:pPr>
        <w:spacing w:before="0" w:after="0"/>
        <w:ind w:left="0" w:right="-93"/>
        <w:jc w:val="both"/>
        <w:rPr>
          <w:rFonts w:ascii="Arial" w:eastAsia="Times New Roman" w:hAnsi="Arial" w:cs="Arial"/>
          <w:color w:val="FF0000"/>
          <w:kern w:val="0"/>
          <w:szCs w:val="24"/>
          <w:lang w:val="pt-BR" w:eastAsia="pt-BR"/>
        </w:rPr>
      </w:pPr>
    </w:p>
    <w:p w14:paraId="6543429B" w14:textId="60AE6337" w:rsidR="00FA35A2" w:rsidRPr="0069606A" w:rsidRDefault="004138C4" w:rsidP="00FA35A2">
      <w:pPr>
        <w:spacing w:before="0" w:after="0" w:line="360" w:lineRule="auto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  <w:r w:rsidRPr="002A1260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>Estou encaminhando a essa Augusta Casa para exame e apreciação e</w:t>
      </w:r>
      <w:r w:rsidR="000B54F2" w:rsidRPr="002A1260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 xml:space="preserve">m </w:t>
      </w:r>
      <w:r w:rsidR="000B54F2" w:rsidRPr="002A1260">
        <w:rPr>
          <w:rFonts w:ascii="Arial" w:eastAsia="Times New Roman" w:hAnsi="Arial" w:cs="Arial"/>
          <w:b/>
          <w:bCs/>
          <w:color w:val="auto"/>
          <w:kern w:val="0"/>
          <w:szCs w:val="24"/>
          <w:lang w:val="pt-BR" w:eastAsia="pt-BR"/>
        </w:rPr>
        <w:t>regi</w:t>
      </w:r>
      <w:r w:rsidR="00A60886">
        <w:rPr>
          <w:rFonts w:ascii="Arial" w:eastAsia="Times New Roman" w:hAnsi="Arial" w:cs="Arial"/>
          <w:b/>
          <w:bCs/>
          <w:color w:val="auto"/>
          <w:kern w:val="0"/>
          <w:szCs w:val="24"/>
          <w:lang w:val="pt-BR" w:eastAsia="pt-BR"/>
        </w:rPr>
        <w:t>m</w:t>
      </w:r>
      <w:r w:rsidR="000B54F2" w:rsidRPr="002A1260">
        <w:rPr>
          <w:rFonts w:ascii="Arial" w:eastAsia="Times New Roman" w:hAnsi="Arial" w:cs="Arial"/>
          <w:b/>
          <w:bCs/>
          <w:color w:val="auto"/>
          <w:kern w:val="0"/>
          <w:szCs w:val="24"/>
          <w:lang w:val="pt-BR" w:eastAsia="pt-BR"/>
        </w:rPr>
        <w:t>e de urgência</w:t>
      </w:r>
      <w:r w:rsidRPr="002A1260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 xml:space="preserve"> </w:t>
      </w:r>
      <w:r w:rsidR="000B54F2" w:rsidRPr="002A1260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 xml:space="preserve">e, </w:t>
      </w:r>
      <w:r w:rsidRPr="002A1260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 xml:space="preserve">consequente aprovação do Projeto de Lei em anexo por meio de Vossa Excelência e de seus pares, o </w:t>
      </w:r>
      <w:proofErr w:type="gramStart"/>
      <w:r w:rsidR="002A1260" w:rsidRPr="002A1260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 xml:space="preserve">qual </w:t>
      </w:r>
      <w:r w:rsidR="005A72BF" w:rsidRPr="005A72BF">
        <w:rPr>
          <w:rFonts w:ascii="Arial" w:hAnsi="Arial" w:cs="Arial"/>
          <w:color w:val="auto"/>
        </w:rPr>
        <w:t>Autoriza</w:t>
      </w:r>
      <w:proofErr w:type="gramEnd"/>
      <w:r w:rsidR="005A72BF" w:rsidRPr="005A72BF">
        <w:rPr>
          <w:rFonts w:ascii="Arial" w:hAnsi="Arial" w:cs="Arial"/>
          <w:color w:val="auto"/>
        </w:rPr>
        <w:t xml:space="preserve"> a abertura de Crédito Adicional Especial ao Orçamento Geral do Município de São João do Sabugi/RN, para inclusão de ação referente à pavimentação de estradas vicinais, e dá outras providências</w:t>
      </w:r>
      <w:r w:rsidR="00FA35A2" w:rsidRPr="002A1260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>.</w:t>
      </w:r>
    </w:p>
    <w:p w14:paraId="1D2D481F" w14:textId="77777777" w:rsidR="00FA35A2" w:rsidRPr="0069606A" w:rsidRDefault="00FA35A2" w:rsidP="00FA35A2">
      <w:pPr>
        <w:spacing w:before="0" w:after="0" w:line="360" w:lineRule="auto"/>
        <w:ind w:left="0" w:right="-93" w:firstLine="708"/>
        <w:jc w:val="both"/>
        <w:rPr>
          <w:rFonts w:ascii="Arial" w:eastAsia="Times New Roman" w:hAnsi="Arial" w:cs="Arial"/>
          <w:color w:val="auto"/>
          <w:kern w:val="16"/>
          <w:szCs w:val="24"/>
          <w:lang w:val="pt-BR" w:eastAsia="pt-BR"/>
        </w:rPr>
      </w:pPr>
      <w:r w:rsidRPr="0069606A">
        <w:rPr>
          <w:rFonts w:ascii="Arial" w:eastAsia="Times New Roman" w:hAnsi="Arial" w:cs="Arial"/>
          <w:bCs/>
          <w:color w:val="auto"/>
          <w:kern w:val="0"/>
          <w:szCs w:val="24"/>
          <w:lang w:val="pt-BR" w:eastAsia="pt-BR"/>
        </w:rPr>
        <w:t>Solicit</w:t>
      </w:r>
      <w:r w:rsidRPr="0069606A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>o à Vossa Excelência e aos Ilustres Vereadores a participarem desse empreendimento</w:t>
      </w:r>
      <w:r w:rsidRPr="0069606A">
        <w:rPr>
          <w:rFonts w:ascii="Arial" w:eastAsia="Times New Roman" w:hAnsi="Arial" w:cs="Arial"/>
          <w:color w:val="auto"/>
          <w:kern w:val="16"/>
          <w:szCs w:val="24"/>
          <w:lang w:val="pt-BR" w:eastAsia="pt-BR"/>
        </w:rPr>
        <w:t>, por entender que a questão é de significativa importância</w:t>
      </w:r>
      <w:r>
        <w:rPr>
          <w:rFonts w:ascii="Arial" w:eastAsia="Times New Roman" w:hAnsi="Arial" w:cs="Arial"/>
          <w:color w:val="auto"/>
          <w:kern w:val="16"/>
          <w:szCs w:val="24"/>
          <w:lang w:val="pt-BR" w:eastAsia="pt-BR"/>
        </w:rPr>
        <w:t xml:space="preserve">, bem assim, o papel importante que esses profissionais exercem no nosso município e o interesse desta gestão municipal em valorizá-los. </w:t>
      </w:r>
    </w:p>
    <w:p w14:paraId="6D347CFD" w14:textId="77777777" w:rsidR="00FA35A2" w:rsidRPr="0069606A" w:rsidRDefault="00FA35A2" w:rsidP="00FA35A2">
      <w:pPr>
        <w:spacing w:before="0" w:after="0" w:line="360" w:lineRule="auto"/>
        <w:ind w:left="0" w:right="-93" w:firstLine="708"/>
        <w:jc w:val="both"/>
        <w:rPr>
          <w:rFonts w:ascii="Arial" w:eastAsia="Times New Roman" w:hAnsi="Arial" w:cs="Arial"/>
          <w:color w:val="auto"/>
          <w:kern w:val="16"/>
          <w:szCs w:val="24"/>
          <w:lang w:val="pt-BR" w:eastAsia="pt-BR"/>
        </w:rPr>
      </w:pPr>
      <w:r w:rsidRPr="0069606A">
        <w:rPr>
          <w:rFonts w:ascii="Arial" w:eastAsia="Times New Roman" w:hAnsi="Arial" w:cs="Arial"/>
          <w:color w:val="auto"/>
          <w:kern w:val="16"/>
          <w:szCs w:val="24"/>
          <w:lang w:val="pt-BR" w:eastAsia="pt-BR"/>
        </w:rPr>
        <w:t>Privilegio-me do ensejo para apresentar a Vossa Excelência e aos Excelentíssimos Senhores Vereadores protestos de estima e elevado apreço.</w:t>
      </w:r>
    </w:p>
    <w:p w14:paraId="11ABEACD" w14:textId="77777777" w:rsidR="00FA35A2" w:rsidRPr="0069606A" w:rsidRDefault="00FA35A2" w:rsidP="00FA35A2">
      <w:pPr>
        <w:spacing w:before="0" w:after="0"/>
        <w:ind w:left="0" w:right="-93"/>
        <w:jc w:val="both"/>
        <w:rPr>
          <w:rFonts w:ascii="Arial" w:eastAsia="Times New Roman" w:hAnsi="Arial" w:cs="Arial"/>
          <w:color w:val="auto"/>
          <w:kern w:val="16"/>
          <w:szCs w:val="24"/>
          <w:lang w:val="pt-BR" w:eastAsia="pt-BR"/>
        </w:rPr>
      </w:pPr>
      <w:r w:rsidRPr="0069606A">
        <w:rPr>
          <w:rFonts w:ascii="Arial" w:eastAsia="Times New Roman" w:hAnsi="Arial" w:cs="Arial"/>
          <w:color w:val="auto"/>
          <w:kern w:val="16"/>
          <w:szCs w:val="24"/>
          <w:lang w:val="pt-BR" w:eastAsia="pt-BR"/>
        </w:rPr>
        <w:tab/>
        <w:t xml:space="preserve"> </w:t>
      </w:r>
    </w:p>
    <w:p w14:paraId="0B5B7BBD" w14:textId="77777777" w:rsidR="00FA35A2" w:rsidRPr="0069606A" w:rsidRDefault="00FA35A2" w:rsidP="00FA35A2">
      <w:pPr>
        <w:spacing w:before="0" w:after="0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  <w:r w:rsidRPr="0069606A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ab/>
      </w:r>
      <w:r w:rsidRPr="0069606A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ab/>
        <w:t xml:space="preserve">    Cordialmente,</w:t>
      </w:r>
    </w:p>
    <w:p w14:paraId="3F8EC877" w14:textId="77777777" w:rsidR="004138C4" w:rsidRPr="0069606A" w:rsidRDefault="004138C4" w:rsidP="004138C4">
      <w:pPr>
        <w:spacing w:before="0" w:after="0"/>
        <w:ind w:left="0" w:right="-93"/>
        <w:jc w:val="both"/>
        <w:rPr>
          <w:rFonts w:ascii="Arial" w:eastAsia="Times New Roman" w:hAnsi="Arial" w:cs="Arial"/>
          <w:color w:val="auto"/>
          <w:kern w:val="16"/>
          <w:szCs w:val="24"/>
          <w:lang w:val="pt-BR" w:eastAsia="pt-BR"/>
        </w:rPr>
      </w:pPr>
      <w:r w:rsidRPr="0069606A">
        <w:rPr>
          <w:rFonts w:ascii="Arial" w:eastAsia="Times New Roman" w:hAnsi="Arial" w:cs="Arial"/>
          <w:color w:val="auto"/>
          <w:kern w:val="16"/>
          <w:szCs w:val="24"/>
          <w:lang w:val="pt-BR" w:eastAsia="pt-BR"/>
        </w:rPr>
        <w:tab/>
        <w:t xml:space="preserve"> </w:t>
      </w:r>
    </w:p>
    <w:p w14:paraId="72B0994F" w14:textId="399BB3D6" w:rsidR="0069606A" w:rsidRDefault="0069606A" w:rsidP="0069606A">
      <w:pPr>
        <w:spacing w:before="0" w:after="0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254EEF36" w14:textId="603BB59E" w:rsidR="004D1F3B" w:rsidRDefault="004D1F3B" w:rsidP="0069606A">
      <w:pPr>
        <w:spacing w:before="0" w:after="0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6DB367C8" w14:textId="16A14763" w:rsidR="004D1F3B" w:rsidRDefault="004D1F3B" w:rsidP="0069606A">
      <w:pPr>
        <w:spacing w:before="0" w:after="0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7BF66681" w14:textId="77777777" w:rsidR="0069606A" w:rsidRPr="0069606A" w:rsidRDefault="0069606A" w:rsidP="0069606A">
      <w:pPr>
        <w:spacing w:before="0" w:after="0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36C757FA" w14:textId="77777777" w:rsidR="0069606A" w:rsidRPr="0069606A" w:rsidRDefault="0069606A" w:rsidP="0069606A">
      <w:pPr>
        <w:spacing w:before="0" w:after="0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5DA8FE30" w14:textId="77777777" w:rsidR="007C71CF" w:rsidRPr="0069606A" w:rsidRDefault="007C71CF" w:rsidP="007C71CF">
      <w:pPr>
        <w:spacing w:before="0" w:after="0"/>
        <w:ind w:left="0" w:right="0"/>
        <w:jc w:val="center"/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</w:pPr>
      <w:r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ANÍBAL PEREIRA DE ARAÚJO</w:t>
      </w:r>
    </w:p>
    <w:p w14:paraId="26A27ED1" w14:textId="1D210F59" w:rsidR="0069606A" w:rsidRPr="0069606A" w:rsidRDefault="007C71CF" w:rsidP="005A72B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  <w:r>
        <w:rPr>
          <w:rFonts w:ascii="Arial" w:eastAsia="Calibri" w:hAnsi="Arial" w:cs="Arial"/>
          <w:color w:val="auto"/>
          <w:kern w:val="0"/>
          <w:szCs w:val="24"/>
          <w:lang w:val="pt-BR" w:eastAsia="en-US"/>
        </w:rPr>
        <w:t>Prefeito</w:t>
      </w:r>
      <w:r w:rsidRPr="0069606A">
        <w:rPr>
          <w:rFonts w:ascii="Arial" w:eastAsia="Calibri" w:hAnsi="Arial" w:cs="Arial"/>
          <w:color w:val="auto"/>
          <w:kern w:val="0"/>
          <w:szCs w:val="24"/>
          <w:lang w:val="pt-BR" w:eastAsia="en-US"/>
        </w:rPr>
        <w:t xml:space="preserve"> Municipal</w:t>
      </w:r>
    </w:p>
    <w:p w14:paraId="1EEA9E6B" w14:textId="48C96C7D" w:rsidR="00A66B18" w:rsidRPr="00D608C2" w:rsidRDefault="00A66B18" w:rsidP="00D608C2"/>
    <w:sectPr w:rsidR="00A66B18" w:rsidRPr="00D608C2" w:rsidSect="0069606A">
      <w:headerReference w:type="default" r:id="rId11"/>
      <w:footerReference w:type="default" r:id="rId12"/>
      <w:pgSz w:w="11906" w:h="16838" w:code="9"/>
      <w:pgMar w:top="2552" w:right="1134" w:bottom="1134" w:left="1701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7497CD" w14:textId="77777777" w:rsidR="00954F1E" w:rsidRDefault="00954F1E" w:rsidP="00A66B18">
      <w:pPr>
        <w:spacing w:before="0" w:after="0"/>
      </w:pPr>
      <w:r>
        <w:separator/>
      </w:r>
    </w:p>
  </w:endnote>
  <w:endnote w:type="continuationSeparator" w:id="0">
    <w:p w14:paraId="12DCF6DA" w14:textId="77777777" w:rsidR="00954F1E" w:rsidRDefault="00954F1E" w:rsidP="00A66B1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HGGothicE">
    <w:charset w:val="80"/>
    <w:family w:val="modern"/>
    <w:pitch w:val="fixed"/>
    <w:sig w:usb0="E00002FF" w:usb1="2AC7EDFE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GSoeiKakugothicUB">
    <w:charset w:val="80"/>
    <w:family w:val="modern"/>
    <w:pitch w:val="fixed"/>
    <w:sig w:usb0="E00002FF" w:usb1="2AC7EDFE" w:usb2="00000012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24D622" w14:textId="31E12790" w:rsidR="00741771" w:rsidRDefault="00F56962" w:rsidP="00741771">
    <w:pPr>
      <w:pStyle w:val="Rodap"/>
      <w:jc w:val="center"/>
    </w:pPr>
    <w:r>
      <w:rPr>
        <w:noProof/>
      </w:rPr>
      <w:drawing>
        <wp:anchor distT="114300" distB="114300" distL="114300" distR="114300" simplePos="0" relativeHeight="251663360" behindDoc="0" locked="0" layoutInCell="1" hidden="0" allowOverlap="1" wp14:anchorId="25B78F43" wp14:editId="279B4F43">
          <wp:simplePos x="0" y="0"/>
          <wp:positionH relativeFrom="margin">
            <wp:posOffset>-1054100</wp:posOffset>
          </wp:positionH>
          <wp:positionV relativeFrom="paragraph">
            <wp:posOffset>-1457960</wp:posOffset>
          </wp:positionV>
          <wp:extent cx="7658100" cy="1828800"/>
          <wp:effectExtent l="0" t="0" r="0" b="0"/>
          <wp:wrapNone/>
          <wp:docPr id="2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l="366" r="366"/>
                  <a:stretch>
                    <a:fillRect/>
                  </a:stretch>
                </pic:blipFill>
                <pic:spPr>
                  <a:xfrm>
                    <a:off x="0" y="0"/>
                    <a:ext cx="7658100" cy="182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D6D04A" w14:textId="77777777" w:rsidR="00954F1E" w:rsidRDefault="00954F1E" w:rsidP="00A66B18">
      <w:pPr>
        <w:spacing w:before="0" w:after="0"/>
      </w:pPr>
      <w:r>
        <w:separator/>
      </w:r>
    </w:p>
  </w:footnote>
  <w:footnote w:type="continuationSeparator" w:id="0">
    <w:p w14:paraId="430F2D31" w14:textId="77777777" w:rsidR="00954F1E" w:rsidRDefault="00954F1E" w:rsidP="00A66B18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1BA35B" w14:textId="33F6A96F" w:rsidR="00316EBA" w:rsidRPr="00F56962" w:rsidRDefault="00F56962" w:rsidP="00F56962">
    <w:pPr>
      <w:pStyle w:val="Cabealho"/>
    </w:pPr>
    <w:r>
      <w:rPr>
        <w:noProof/>
      </w:rPr>
      <w:drawing>
        <wp:anchor distT="114300" distB="114300" distL="114300" distR="114300" simplePos="0" relativeHeight="251661312" behindDoc="1" locked="0" layoutInCell="1" hidden="0" allowOverlap="1" wp14:anchorId="18CEE597" wp14:editId="66A7B485">
          <wp:simplePos x="0" y="0"/>
          <wp:positionH relativeFrom="page">
            <wp:align>left</wp:align>
          </wp:positionH>
          <wp:positionV relativeFrom="paragraph">
            <wp:posOffset>-428625</wp:posOffset>
          </wp:positionV>
          <wp:extent cx="7515225" cy="1590675"/>
          <wp:effectExtent l="0" t="0" r="0" b="0"/>
          <wp:wrapNone/>
          <wp:docPr id="2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t="118" b="27591"/>
                  <a:stretch/>
                </pic:blipFill>
                <pic:spPr bwMode="auto">
                  <a:xfrm>
                    <a:off x="0" y="0"/>
                    <a:ext cx="7515225" cy="15906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D761CF"/>
    <w:multiLevelType w:val="multilevel"/>
    <w:tmpl w:val="FAB0D020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" w15:restartNumberingAfterBreak="0">
    <w:nsid w:val="6FC47AFC"/>
    <w:multiLevelType w:val="multilevel"/>
    <w:tmpl w:val="7AD85264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173"/>
    <w:rsid w:val="00013911"/>
    <w:rsid w:val="00032A37"/>
    <w:rsid w:val="00045401"/>
    <w:rsid w:val="00057BD5"/>
    <w:rsid w:val="00066AE9"/>
    <w:rsid w:val="00083BAA"/>
    <w:rsid w:val="000A136D"/>
    <w:rsid w:val="000A2F79"/>
    <w:rsid w:val="000B1500"/>
    <w:rsid w:val="000B54F2"/>
    <w:rsid w:val="000C2070"/>
    <w:rsid w:val="000C7C4C"/>
    <w:rsid w:val="00100D9D"/>
    <w:rsid w:val="0010680C"/>
    <w:rsid w:val="00113D79"/>
    <w:rsid w:val="00152B0B"/>
    <w:rsid w:val="00153F1E"/>
    <w:rsid w:val="001766D6"/>
    <w:rsid w:val="00192419"/>
    <w:rsid w:val="001B5CFA"/>
    <w:rsid w:val="001C270D"/>
    <w:rsid w:val="001D0B5A"/>
    <w:rsid w:val="001D3AC8"/>
    <w:rsid w:val="001E2320"/>
    <w:rsid w:val="001F1D6F"/>
    <w:rsid w:val="001F3948"/>
    <w:rsid w:val="00200147"/>
    <w:rsid w:val="00203DFF"/>
    <w:rsid w:val="00214E28"/>
    <w:rsid w:val="00223CF2"/>
    <w:rsid w:val="00234093"/>
    <w:rsid w:val="00237E57"/>
    <w:rsid w:val="002A1260"/>
    <w:rsid w:val="002C374D"/>
    <w:rsid w:val="00316EBA"/>
    <w:rsid w:val="003364BA"/>
    <w:rsid w:val="00352B81"/>
    <w:rsid w:val="00365FD3"/>
    <w:rsid w:val="00373AF6"/>
    <w:rsid w:val="00390F22"/>
    <w:rsid w:val="00394757"/>
    <w:rsid w:val="003A0150"/>
    <w:rsid w:val="003B3275"/>
    <w:rsid w:val="003E24DF"/>
    <w:rsid w:val="004138C4"/>
    <w:rsid w:val="0041428F"/>
    <w:rsid w:val="00452F49"/>
    <w:rsid w:val="00455F73"/>
    <w:rsid w:val="00456F50"/>
    <w:rsid w:val="004679A8"/>
    <w:rsid w:val="004A2B0D"/>
    <w:rsid w:val="004D0173"/>
    <w:rsid w:val="004D1F3B"/>
    <w:rsid w:val="004E01B2"/>
    <w:rsid w:val="005158A2"/>
    <w:rsid w:val="00557499"/>
    <w:rsid w:val="00564FC3"/>
    <w:rsid w:val="005741F8"/>
    <w:rsid w:val="005A72BF"/>
    <w:rsid w:val="005B0455"/>
    <w:rsid w:val="005C2210"/>
    <w:rsid w:val="005C7BBC"/>
    <w:rsid w:val="005F3AA9"/>
    <w:rsid w:val="00615018"/>
    <w:rsid w:val="0062123A"/>
    <w:rsid w:val="00635F04"/>
    <w:rsid w:val="00644B22"/>
    <w:rsid w:val="00646E75"/>
    <w:rsid w:val="00656C0D"/>
    <w:rsid w:val="0069606A"/>
    <w:rsid w:val="006E3A16"/>
    <w:rsid w:val="006E4865"/>
    <w:rsid w:val="006E51D8"/>
    <w:rsid w:val="006F6F10"/>
    <w:rsid w:val="0070092C"/>
    <w:rsid w:val="00700D72"/>
    <w:rsid w:val="00707DF1"/>
    <w:rsid w:val="00714317"/>
    <w:rsid w:val="00727429"/>
    <w:rsid w:val="00741771"/>
    <w:rsid w:val="00747259"/>
    <w:rsid w:val="0077633A"/>
    <w:rsid w:val="00783E79"/>
    <w:rsid w:val="007B5AE8"/>
    <w:rsid w:val="007C50DE"/>
    <w:rsid w:val="007C71CF"/>
    <w:rsid w:val="007F5192"/>
    <w:rsid w:val="00811BAD"/>
    <w:rsid w:val="008174B4"/>
    <w:rsid w:val="008400DA"/>
    <w:rsid w:val="00852D30"/>
    <w:rsid w:val="00885FDE"/>
    <w:rsid w:val="008F0ED9"/>
    <w:rsid w:val="00906CC9"/>
    <w:rsid w:val="0091610F"/>
    <w:rsid w:val="0094302F"/>
    <w:rsid w:val="00954F1E"/>
    <w:rsid w:val="00955A05"/>
    <w:rsid w:val="00965986"/>
    <w:rsid w:val="00990E3D"/>
    <w:rsid w:val="009C00D4"/>
    <w:rsid w:val="009C6360"/>
    <w:rsid w:val="009D6510"/>
    <w:rsid w:val="009F6646"/>
    <w:rsid w:val="009F6AD4"/>
    <w:rsid w:val="00A03601"/>
    <w:rsid w:val="00A26FE7"/>
    <w:rsid w:val="00A60886"/>
    <w:rsid w:val="00A66B18"/>
    <w:rsid w:val="00A6783B"/>
    <w:rsid w:val="00A7331C"/>
    <w:rsid w:val="00A96CF8"/>
    <w:rsid w:val="00AA02F7"/>
    <w:rsid w:val="00AA089B"/>
    <w:rsid w:val="00AE1388"/>
    <w:rsid w:val="00AE2793"/>
    <w:rsid w:val="00AE739F"/>
    <w:rsid w:val="00AF3982"/>
    <w:rsid w:val="00B4062E"/>
    <w:rsid w:val="00B50294"/>
    <w:rsid w:val="00B53065"/>
    <w:rsid w:val="00B57D6E"/>
    <w:rsid w:val="00B7159D"/>
    <w:rsid w:val="00B86B8F"/>
    <w:rsid w:val="00B87420"/>
    <w:rsid w:val="00C01365"/>
    <w:rsid w:val="00C16F11"/>
    <w:rsid w:val="00C22F94"/>
    <w:rsid w:val="00C27563"/>
    <w:rsid w:val="00C27DCA"/>
    <w:rsid w:val="00C671FD"/>
    <w:rsid w:val="00C701F7"/>
    <w:rsid w:val="00C70786"/>
    <w:rsid w:val="00C73DF1"/>
    <w:rsid w:val="00CC78A4"/>
    <w:rsid w:val="00CC7C08"/>
    <w:rsid w:val="00CF090A"/>
    <w:rsid w:val="00D10958"/>
    <w:rsid w:val="00D342F6"/>
    <w:rsid w:val="00D5033F"/>
    <w:rsid w:val="00D55AB9"/>
    <w:rsid w:val="00D608C2"/>
    <w:rsid w:val="00D66593"/>
    <w:rsid w:val="00D73513"/>
    <w:rsid w:val="00D9365A"/>
    <w:rsid w:val="00DE6DA2"/>
    <w:rsid w:val="00DF2D30"/>
    <w:rsid w:val="00E20CF4"/>
    <w:rsid w:val="00E27966"/>
    <w:rsid w:val="00E4786A"/>
    <w:rsid w:val="00E55D74"/>
    <w:rsid w:val="00E6540C"/>
    <w:rsid w:val="00E81E2A"/>
    <w:rsid w:val="00EE03B3"/>
    <w:rsid w:val="00EE0952"/>
    <w:rsid w:val="00EE315E"/>
    <w:rsid w:val="00F0657F"/>
    <w:rsid w:val="00F1629E"/>
    <w:rsid w:val="00F56962"/>
    <w:rsid w:val="00F802D4"/>
    <w:rsid w:val="00F95B27"/>
    <w:rsid w:val="00F97C55"/>
    <w:rsid w:val="00FA35A2"/>
    <w:rsid w:val="00FA5FE1"/>
    <w:rsid w:val="00FC3B21"/>
    <w:rsid w:val="00FE0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C468EF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pt-PT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6" w:unhideWhenUsed="1" w:qFormat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4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83B"/>
    <w:pPr>
      <w:spacing w:before="40" w:after="360"/>
      <w:ind w:left="720" w:right="720"/>
    </w:pPr>
    <w:rPr>
      <w:rFonts w:eastAsiaTheme="minorHAnsi"/>
      <w:color w:val="595959" w:themeColor="text1" w:themeTint="A6"/>
      <w:kern w:val="20"/>
      <w:szCs w:val="20"/>
    </w:rPr>
  </w:style>
  <w:style w:type="paragraph" w:styleId="Ttulo1">
    <w:name w:val="heading 1"/>
    <w:basedOn w:val="Normal"/>
    <w:next w:val="Normal"/>
    <w:link w:val="Ttulo1Char"/>
    <w:uiPriority w:val="8"/>
    <w:unhideWhenUsed/>
    <w:qFormat/>
    <w:rsid w:val="003E24DF"/>
    <w:pPr>
      <w:spacing w:before="0"/>
      <w:contextualSpacing/>
      <w:outlineLvl w:val="0"/>
    </w:pPr>
    <w:rPr>
      <w:rFonts w:asciiTheme="majorHAnsi" w:eastAsiaTheme="majorEastAsia" w:hAnsiTheme="majorHAnsi" w:cstheme="majorBidi"/>
      <w:caps/>
      <w:color w:val="112F51" w:themeColor="accent1" w:themeShade="BF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A2B0D"/>
    <w:pPr>
      <w:keepNext/>
      <w:keepLines/>
      <w:spacing w:after="0"/>
      <w:outlineLvl w:val="1"/>
    </w:pPr>
    <w:rPr>
      <w:rFonts w:asciiTheme="majorHAnsi" w:eastAsiaTheme="majorEastAsia" w:hAnsiTheme="majorHAnsi" w:cstheme="majorBidi"/>
      <w:color w:val="112F5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8"/>
    <w:rsid w:val="003E24DF"/>
    <w:rPr>
      <w:rFonts w:asciiTheme="majorHAnsi" w:eastAsiaTheme="majorEastAsia" w:hAnsiTheme="majorHAnsi" w:cstheme="majorBidi"/>
      <w:caps/>
      <w:color w:val="112F51" w:themeColor="accent1" w:themeShade="BF"/>
      <w:kern w:val="20"/>
      <w:sz w:val="20"/>
      <w:szCs w:val="20"/>
    </w:rPr>
  </w:style>
  <w:style w:type="paragraph" w:customStyle="1" w:styleId="Destinatrio1">
    <w:name w:val="Destinatário1"/>
    <w:basedOn w:val="Normal"/>
    <w:uiPriority w:val="3"/>
    <w:qFormat/>
    <w:rsid w:val="00A66B18"/>
    <w:pPr>
      <w:spacing w:before="840" w:after="40"/>
    </w:pPr>
    <w:rPr>
      <w:b/>
      <w:bCs/>
      <w:color w:val="000000" w:themeColor="text1"/>
    </w:rPr>
  </w:style>
  <w:style w:type="paragraph" w:styleId="Saudao">
    <w:name w:val="Salutation"/>
    <w:basedOn w:val="Normal"/>
    <w:link w:val="SaudaoChar"/>
    <w:uiPriority w:val="4"/>
    <w:unhideWhenUsed/>
    <w:qFormat/>
    <w:rsid w:val="00A66B18"/>
    <w:pPr>
      <w:spacing w:before="720"/>
    </w:pPr>
  </w:style>
  <w:style w:type="character" w:customStyle="1" w:styleId="SaudaoChar">
    <w:name w:val="Saudação Char"/>
    <w:basedOn w:val="Fontepargpadro"/>
    <w:link w:val="Saudao"/>
    <w:uiPriority w:val="4"/>
    <w:rsid w:val="00A66B18"/>
    <w:rPr>
      <w:rFonts w:eastAsiaTheme="minorHAnsi"/>
      <w:color w:val="595959" w:themeColor="text1" w:themeTint="A6"/>
      <w:kern w:val="20"/>
      <w:sz w:val="20"/>
      <w:szCs w:val="20"/>
    </w:rPr>
  </w:style>
  <w:style w:type="paragraph" w:styleId="Encerramento">
    <w:name w:val="Closing"/>
    <w:basedOn w:val="Normal"/>
    <w:next w:val="Assinatura"/>
    <w:link w:val="EncerramentoChar"/>
    <w:uiPriority w:val="6"/>
    <w:unhideWhenUsed/>
    <w:qFormat/>
    <w:rsid w:val="00A6783B"/>
    <w:pPr>
      <w:spacing w:before="480" w:after="960"/>
    </w:pPr>
  </w:style>
  <w:style w:type="character" w:customStyle="1" w:styleId="EncerramentoChar">
    <w:name w:val="Encerramento Char"/>
    <w:basedOn w:val="Fontepargpadro"/>
    <w:link w:val="Encerramento"/>
    <w:uiPriority w:val="6"/>
    <w:rsid w:val="00A6783B"/>
    <w:rPr>
      <w:rFonts w:eastAsiaTheme="minorHAnsi"/>
      <w:color w:val="595959" w:themeColor="text1" w:themeTint="A6"/>
      <w:kern w:val="20"/>
      <w:szCs w:val="20"/>
    </w:rPr>
  </w:style>
  <w:style w:type="paragraph" w:styleId="Assinatura">
    <w:name w:val="Signature"/>
    <w:basedOn w:val="Normal"/>
    <w:link w:val="AssinaturaChar"/>
    <w:uiPriority w:val="7"/>
    <w:unhideWhenUsed/>
    <w:qFormat/>
    <w:rsid w:val="00A6783B"/>
    <w:pPr>
      <w:contextualSpacing/>
    </w:pPr>
    <w:rPr>
      <w:b/>
      <w:bCs/>
      <w:color w:val="17406D" w:themeColor="accent1"/>
    </w:rPr>
  </w:style>
  <w:style w:type="character" w:customStyle="1" w:styleId="AssinaturaChar">
    <w:name w:val="Assinatura Char"/>
    <w:basedOn w:val="Fontepargpadro"/>
    <w:link w:val="Assinatura"/>
    <w:uiPriority w:val="7"/>
    <w:rsid w:val="00A6783B"/>
    <w:rPr>
      <w:rFonts w:eastAsiaTheme="minorHAnsi"/>
      <w:b/>
      <w:bCs/>
      <w:color w:val="17406D" w:themeColor="accent1"/>
      <w:kern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3E24DF"/>
    <w:pPr>
      <w:spacing w:after="0"/>
      <w:jc w:val="right"/>
    </w:pPr>
  </w:style>
  <w:style w:type="character" w:customStyle="1" w:styleId="CabealhoChar">
    <w:name w:val="Cabeçalho Char"/>
    <w:basedOn w:val="Fontepargpadro"/>
    <w:link w:val="Cabealho"/>
    <w:uiPriority w:val="99"/>
    <w:rsid w:val="003E24DF"/>
    <w:rPr>
      <w:rFonts w:eastAsiaTheme="minorHAnsi"/>
      <w:color w:val="595959" w:themeColor="text1" w:themeTint="A6"/>
      <w:kern w:val="20"/>
      <w:sz w:val="20"/>
      <w:szCs w:val="20"/>
    </w:rPr>
  </w:style>
  <w:style w:type="character" w:styleId="Forte">
    <w:name w:val="Strong"/>
    <w:basedOn w:val="Fontepargpadro"/>
    <w:uiPriority w:val="1"/>
    <w:semiHidden/>
    <w:rsid w:val="003E24DF"/>
    <w:rPr>
      <w:b/>
      <w:bCs/>
    </w:rPr>
  </w:style>
  <w:style w:type="paragraph" w:customStyle="1" w:styleId="Informaesdecontato">
    <w:name w:val="Informações de contato"/>
    <w:basedOn w:val="Normal"/>
    <w:uiPriority w:val="1"/>
    <w:qFormat/>
    <w:rsid w:val="00A66B18"/>
    <w:pPr>
      <w:spacing w:before="0" w:after="0"/>
    </w:pPr>
    <w:rPr>
      <w:color w:val="FFFFFF" w:themeColor="background1"/>
    </w:rPr>
  </w:style>
  <w:style w:type="character" w:customStyle="1" w:styleId="Ttulo2Char">
    <w:name w:val="Título 2 Char"/>
    <w:basedOn w:val="Fontepargpadro"/>
    <w:link w:val="Ttulo2"/>
    <w:uiPriority w:val="9"/>
    <w:rsid w:val="004A2B0D"/>
    <w:rPr>
      <w:rFonts w:asciiTheme="majorHAnsi" w:eastAsiaTheme="majorEastAsia" w:hAnsiTheme="majorHAnsi" w:cstheme="majorBidi"/>
      <w:color w:val="112F51" w:themeColor="accent1" w:themeShade="BF"/>
      <w:kern w:val="20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083BAA"/>
    <w:pPr>
      <w:spacing w:before="100" w:beforeAutospacing="1" w:after="100" w:afterAutospacing="1"/>
    </w:pPr>
    <w:rPr>
      <w:rFonts w:ascii="Times New Roman" w:eastAsiaTheme="minorEastAsia" w:hAnsi="Times New Roman" w:cs="Times New Roman"/>
      <w:color w:val="auto"/>
      <w:kern w:val="0"/>
      <w:szCs w:val="24"/>
    </w:rPr>
  </w:style>
  <w:style w:type="character" w:styleId="TextodoEspaoReservado">
    <w:name w:val="Placeholder Text"/>
    <w:basedOn w:val="Fontepargpadro"/>
    <w:uiPriority w:val="99"/>
    <w:semiHidden/>
    <w:rsid w:val="001766D6"/>
    <w:rPr>
      <w:color w:val="808080"/>
    </w:rPr>
  </w:style>
  <w:style w:type="paragraph" w:styleId="Rodap">
    <w:name w:val="footer"/>
    <w:basedOn w:val="Normal"/>
    <w:link w:val="RodapChar"/>
    <w:uiPriority w:val="99"/>
    <w:unhideWhenUsed/>
    <w:rsid w:val="00A66B18"/>
    <w:pPr>
      <w:tabs>
        <w:tab w:val="center" w:pos="4680"/>
        <w:tab w:val="right" w:pos="9360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A66B18"/>
    <w:rPr>
      <w:rFonts w:eastAsiaTheme="minorHAnsi"/>
      <w:color w:val="595959" w:themeColor="text1" w:themeTint="A6"/>
      <w:kern w:val="20"/>
      <w:sz w:val="20"/>
      <w:szCs w:val="20"/>
    </w:rPr>
  </w:style>
  <w:style w:type="paragraph" w:customStyle="1" w:styleId="Logotipo">
    <w:name w:val="Logotipo"/>
    <w:basedOn w:val="Normal"/>
    <w:next w:val="Normal"/>
    <w:link w:val="CaracteredeLogotipo"/>
    <w:qFormat/>
    <w:rsid w:val="00AA089B"/>
    <w:pPr>
      <w:spacing w:before="0" w:after="0"/>
      <w:ind w:left="-180" w:right="-24"/>
      <w:jc w:val="center"/>
    </w:pPr>
    <w:rPr>
      <w:rFonts w:hAnsi="Calibri"/>
      <w:b/>
      <w:bCs/>
      <w:color w:val="FFFFFF" w:themeColor="background1"/>
      <w:spacing w:val="120"/>
      <w:kern w:val="24"/>
      <w:sz w:val="44"/>
      <w:szCs w:val="48"/>
    </w:rPr>
  </w:style>
  <w:style w:type="character" w:customStyle="1" w:styleId="CaracteredeLogotipo">
    <w:name w:val="Caractere de Logotipo"/>
    <w:basedOn w:val="Fontepargpadro"/>
    <w:link w:val="Logotipo"/>
    <w:rsid w:val="00AA089B"/>
    <w:rPr>
      <w:rFonts w:eastAsiaTheme="minorHAnsi" w:hAnsi="Calibri"/>
      <w:b/>
      <w:bCs/>
      <w:color w:val="FFFFFF" w:themeColor="background1"/>
      <w:spacing w:val="120"/>
      <w:kern w:val="24"/>
      <w:sz w:val="44"/>
      <w:szCs w:val="48"/>
    </w:rPr>
  </w:style>
  <w:style w:type="character" w:styleId="Hyperlink">
    <w:name w:val="Hyperlink"/>
    <w:basedOn w:val="Fontepargpadro"/>
    <w:uiPriority w:val="99"/>
    <w:unhideWhenUsed/>
    <w:rsid w:val="00741771"/>
    <w:rPr>
      <w:color w:val="F49100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3948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3948"/>
    <w:rPr>
      <w:rFonts w:ascii="Tahoma" w:eastAsiaTheme="minorHAnsi" w:hAnsi="Tahoma" w:cs="Tahoma"/>
      <w:color w:val="595959" w:themeColor="text1" w:themeTint="A6"/>
      <w:kern w:val="20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4138C4"/>
    <w:pPr>
      <w:spacing w:before="0" w:after="0"/>
      <w:ind w:left="0" w:right="0"/>
      <w:jc w:val="both"/>
    </w:pPr>
    <w:rPr>
      <w:rFonts w:ascii="Times New Roman" w:eastAsia="Times New Roman" w:hAnsi="Times New Roman" w:cs="Times New Roman"/>
      <w:color w:val="auto"/>
      <w:kern w:val="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4138C4"/>
    <w:rPr>
      <w:rFonts w:ascii="Times New Roman" w:eastAsia="Times New Roman" w:hAnsi="Times New Roman" w:cs="Times New Roman"/>
      <w:szCs w:val="20"/>
      <w:lang w:val="pt-BR" w:eastAsia="pt-BR"/>
    </w:rPr>
  </w:style>
  <w:style w:type="character" w:customStyle="1" w:styleId="normaltextrun1">
    <w:name w:val="normaltextrun1"/>
    <w:basedOn w:val="Fontepargpadro"/>
    <w:rsid w:val="00057B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fael\AppData\Roaming\Microsoft\Templates\Papel%20timbrado%20com%20curva%20azul.dotx" TargetMode="External"/></Relationships>
</file>

<file path=word/theme/theme1.xml><?xml version="1.0" encoding="utf-8"?>
<a:theme xmlns:a="http://schemas.openxmlformats.org/drawingml/2006/main" name="Office Theme">
  <a:themeElements>
    <a:clrScheme name="Custom 12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17406D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Franklin Gothic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a8a52e8c320b9a064ae3583ae3861c9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8020cb39231a0945110f9cd888b521a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412535-AE33-43A1-B3B1-F28E4B7485D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72AD07-53A3-41FC-A530-2744C14395A4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62D5B660-4932-4A22-8C59-4E5235DA80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A04023A-A2A1-445E-8B7C-04FB2DBA590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com curva azul</Template>
  <TotalTime>0</TotalTime>
  <Pages>3</Pages>
  <Words>514</Words>
  <Characters>2778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2024-01-15T14:48:00Z</dcterms:created>
  <dcterms:modified xsi:type="dcterms:W3CDTF">2026-04-13T14:17:00Z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