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5F15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ª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71EA5" w:rsidRDefault="00A71EA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A71EA5" w:rsidRDefault="006D69EB" w:rsidP="00B7411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“</w:t>
      </w:r>
      <w:r w:rsidR="005F1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Deus é o nosso refúgio e fortaleza, socorro bem presente na angústia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”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5F1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Salmos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F1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46</w:t>
      </w:r>
      <w:r w:rsidR="00A71EA5"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:1)</w:t>
      </w:r>
    </w:p>
    <w:p w:rsidR="006D69EB" w:rsidRPr="00DC4D1C" w:rsidRDefault="006D69EB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51768E" w:rsidRPr="00DC4D1C" w:rsidRDefault="0051768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 w:rsidR="005F15E7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 w:rsidR="00A71EA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rdinária, do </w:t>
      </w:r>
      <w:r w:rsidR="001F1B26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º Período, da 7ª Legislatura.</w:t>
      </w: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1F1B26" w:rsidRPr="00DC4D1C" w:rsidRDefault="001F1B26" w:rsidP="00B7411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3421" w:rsidRPr="00DC4D1C" w:rsidRDefault="005C3421" w:rsidP="005C342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5C3421" w:rsidRPr="00DC4D1C" w:rsidRDefault="005C3421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2F76" w:rsidRDefault="00842F76" w:rsidP="00071175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51, de 07 de novembro de 2022, que autoriza o Município de Princesa a celebrar acordo de cooperação técnica de Agência de Correios Comunitária.</w:t>
      </w:r>
    </w:p>
    <w:p w:rsidR="005F15E7" w:rsidRDefault="00842F76" w:rsidP="005F15E7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5E7">
        <w:rPr>
          <w:rFonts w:ascii="Times New Roman" w:hAnsi="Times New Roman" w:cs="Times New Roman"/>
          <w:sz w:val="28"/>
          <w:szCs w:val="28"/>
        </w:rPr>
        <w:t xml:space="preserve">Aprovado em </w:t>
      </w:r>
      <w:r w:rsidR="005F15E7">
        <w:rPr>
          <w:rFonts w:ascii="Times New Roman" w:hAnsi="Times New Roman" w:cs="Times New Roman"/>
          <w:sz w:val="28"/>
          <w:szCs w:val="28"/>
        </w:rPr>
        <w:t>segund</w:t>
      </w:r>
      <w:r w:rsidRPr="005F15E7">
        <w:rPr>
          <w:rFonts w:ascii="Times New Roman" w:hAnsi="Times New Roman" w:cs="Times New Roman"/>
          <w:sz w:val="28"/>
          <w:szCs w:val="28"/>
        </w:rPr>
        <w:t>a votação</w:t>
      </w:r>
      <w:r w:rsidR="005D2BE6">
        <w:rPr>
          <w:rFonts w:ascii="Times New Roman" w:hAnsi="Times New Roman" w:cs="Times New Roman"/>
          <w:sz w:val="28"/>
          <w:szCs w:val="28"/>
        </w:rPr>
        <w:t xml:space="preserve"> por unanimidade.</w:t>
      </w:r>
    </w:p>
    <w:p w:rsidR="001E49FB" w:rsidRDefault="001E49FB" w:rsidP="001E49FB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Complementar nº 02, de 27 de fevereiro de 2023, que altera os vencimentos de cargos de provimento efetivo de técnico em enfermagem, agente administrativo e de monitor de creche do plano de cargos, carreiras e vencimentos da Administração Pública Municipal, e dá outras providências.</w:t>
      </w:r>
    </w:p>
    <w:p w:rsidR="001E49FB" w:rsidRDefault="005D2BE6" w:rsidP="001E49FB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Encaminhado à Comissão de Justiça, Redação, Finanças e Orçamento.</w:t>
      </w:r>
    </w:p>
    <w:p w:rsidR="005F15E7" w:rsidRDefault="005F15E7" w:rsidP="005F15E7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nº </w:t>
      </w:r>
      <w:r w:rsidR="00D75C2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, de 27 de fevereiro de 2023, que</w:t>
      </w:r>
      <w:r w:rsidR="001E49FB">
        <w:rPr>
          <w:rFonts w:ascii="Times New Roman" w:hAnsi="Times New Roman" w:cs="Times New Roman"/>
          <w:sz w:val="28"/>
          <w:szCs w:val="28"/>
        </w:rPr>
        <w:t xml:space="preserve"> inclui parágrafo único no Artigo Terceiro da Lei nº 1.091, de 24 de março de 2021.</w:t>
      </w:r>
    </w:p>
    <w:p w:rsidR="00D75C26" w:rsidRDefault="00D75C26" w:rsidP="00D75C26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em primeira votação</w:t>
      </w:r>
      <w:r w:rsidR="005D2BE6">
        <w:rPr>
          <w:rFonts w:ascii="Times New Roman" w:hAnsi="Times New Roman" w:cs="Times New Roman"/>
          <w:sz w:val="28"/>
          <w:szCs w:val="28"/>
        </w:rPr>
        <w:t xml:space="preserve"> por unanimidade.</w:t>
      </w:r>
    </w:p>
    <w:p w:rsidR="00D75C26" w:rsidRDefault="00D75C26" w:rsidP="00D75C26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11, de 27 de fevereiro de 2023, que</w:t>
      </w:r>
      <w:r w:rsidR="001E49FB">
        <w:rPr>
          <w:rFonts w:ascii="Times New Roman" w:hAnsi="Times New Roman" w:cs="Times New Roman"/>
          <w:sz w:val="28"/>
          <w:szCs w:val="28"/>
        </w:rPr>
        <w:t xml:space="preserve"> altera o Artigo 4º da Lei nº 967, de 09 de outubro de 2018, e dá outras providências.</w:t>
      </w:r>
    </w:p>
    <w:p w:rsidR="005D2BE6" w:rsidRDefault="005D2BE6" w:rsidP="005D2BE6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Encaminhado à Comissão de Justiça, Redação, Finanças e Orçamento.</w:t>
      </w:r>
    </w:p>
    <w:p w:rsidR="009D60CC" w:rsidRDefault="009D60CC" w:rsidP="009D60CC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Projeto de Lei nº 12, de 27 de fevereiro de 2023, que autoriza celebrar convênio com o Estado de Santa Catarina com interveniência da Polícia Militar e dá outras providências.</w:t>
      </w:r>
    </w:p>
    <w:p w:rsidR="005D2BE6" w:rsidRDefault="005D2BE6" w:rsidP="005D2BE6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Encaminhado à Comissão de Justiça, Redação, Finanças e Orçamento.</w:t>
      </w:r>
    </w:p>
    <w:p w:rsidR="00B74117" w:rsidRDefault="00B7411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</w:p>
    <w:p w:rsidR="00842F76" w:rsidRDefault="00842F76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E1F68" w:rsidRPr="005D2BE6" w:rsidRDefault="00B74117" w:rsidP="005D2BE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  <w:r w:rsidR="000874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D027B0" w:rsidRPr="00DC4D1C" w:rsidRDefault="00796FDD" w:rsidP="00B7411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E041C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no dia </w:t>
      </w:r>
      <w:r w:rsidR="00E041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06</w:t>
      </w:r>
      <w:r w:rsidR="002513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E041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març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D027B0" w:rsidRPr="00DC4D1C" w:rsidSect="00757DA7">
      <w:pgSz w:w="11906" w:h="16838"/>
      <w:pgMar w:top="567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416D2"/>
    <w:multiLevelType w:val="hybridMultilevel"/>
    <w:tmpl w:val="6F4E9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9"/>
  </w:num>
  <w:num w:numId="10">
    <w:abstractNumId w:val="4"/>
  </w:num>
  <w:num w:numId="11">
    <w:abstractNumId w:val="8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619BF"/>
    <w:rsid w:val="00071175"/>
    <w:rsid w:val="0007504D"/>
    <w:rsid w:val="00075076"/>
    <w:rsid w:val="00085D9B"/>
    <w:rsid w:val="0008741A"/>
    <w:rsid w:val="00092DDC"/>
    <w:rsid w:val="000A2EC5"/>
    <w:rsid w:val="000B3DD6"/>
    <w:rsid w:val="000E2955"/>
    <w:rsid w:val="000E3BEE"/>
    <w:rsid w:val="000E5BB1"/>
    <w:rsid w:val="000F4ACA"/>
    <w:rsid w:val="00100E18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E49FB"/>
    <w:rsid w:val="001F1B26"/>
    <w:rsid w:val="001F1F45"/>
    <w:rsid w:val="00211833"/>
    <w:rsid w:val="00243FC4"/>
    <w:rsid w:val="0024552B"/>
    <w:rsid w:val="002513C1"/>
    <w:rsid w:val="00254387"/>
    <w:rsid w:val="0025775E"/>
    <w:rsid w:val="002612EB"/>
    <w:rsid w:val="00261416"/>
    <w:rsid w:val="00262805"/>
    <w:rsid w:val="00264444"/>
    <w:rsid w:val="00264505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2997"/>
    <w:rsid w:val="00435699"/>
    <w:rsid w:val="00447CE7"/>
    <w:rsid w:val="004560DC"/>
    <w:rsid w:val="004621D5"/>
    <w:rsid w:val="004657A3"/>
    <w:rsid w:val="00467CF6"/>
    <w:rsid w:val="0047318E"/>
    <w:rsid w:val="004921A4"/>
    <w:rsid w:val="00493219"/>
    <w:rsid w:val="004C7D65"/>
    <w:rsid w:val="004D6FF8"/>
    <w:rsid w:val="004E0CAE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C3421"/>
    <w:rsid w:val="005D2BE6"/>
    <w:rsid w:val="005D3574"/>
    <w:rsid w:val="005D4F37"/>
    <w:rsid w:val="005D7D89"/>
    <w:rsid w:val="005E67F2"/>
    <w:rsid w:val="005E7E98"/>
    <w:rsid w:val="005F15E7"/>
    <w:rsid w:val="0060451A"/>
    <w:rsid w:val="00613743"/>
    <w:rsid w:val="00631AAB"/>
    <w:rsid w:val="00631BA3"/>
    <w:rsid w:val="00635C6B"/>
    <w:rsid w:val="0063669C"/>
    <w:rsid w:val="00664241"/>
    <w:rsid w:val="00666135"/>
    <w:rsid w:val="00677DEC"/>
    <w:rsid w:val="00686283"/>
    <w:rsid w:val="006953E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6445"/>
    <w:rsid w:val="007E6086"/>
    <w:rsid w:val="0080491D"/>
    <w:rsid w:val="00805F89"/>
    <w:rsid w:val="00811D64"/>
    <w:rsid w:val="0082323B"/>
    <w:rsid w:val="00824B62"/>
    <w:rsid w:val="008258C2"/>
    <w:rsid w:val="0083352A"/>
    <w:rsid w:val="00842F76"/>
    <w:rsid w:val="00855B4E"/>
    <w:rsid w:val="0085789D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8E1F68"/>
    <w:rsid w:val="008F4EF4"/>
    <w:rsid w:val="00906CD5"/>
    <w:rsid w:val="009232AE"/>
    <w:rsid w:val="00925876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0CC"/>
    <w:rsid w:val="009D6F01"/>
    <w:rsid w:val="009E1EFF"/>
    <w:rsid w:val="009E5797"/>
    <w:rsid w:val="009F401A"/>
    <w:rsid w:val="00A06484"/>
    <w:rsid w:val="00A11B7D"/>
    <w:rsid w:val="00A17BE6"/>
    <w:rsid w:val="00A3202F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41C0"/>
    <w:rsid w:val="00AB093A"/>
    <w:rsid w:val="00AE55E7"/>
    <w:rsid w:val="00B15413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2319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D7544"/>
    <w:rsid w:val="00CE1E39"/>
    <w:rsid w:val="00CE41D8"/>
    <w:rsid w:val="00CF0F9D"/>
    <w:rsid w:val="00D023B4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75C26"/>
    <w:rsid w:val="00D8517A"/>
    <w:rsid w:val="00D970D0"/>
    <w:rsid w:val="00D979C1"/>
    <w:rsid w:val="00DC4D1C"/>
    <w:rsid w:val="00DC7097"/>
    <w:rsid w:val="00DD3689"/>
    <w:rsid w:val="00DF50F2"/>
    <w:rsid w:val="00E008E4"/>
    <w:rsid w:val="00E041CC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93AB0"/>
    <w:rsid w:val="00E9631C"/>
    <w:rsid w:val="00EA1AA2"/>
    <w:rsid w:val="00EB0A6E"/>
    <w:rsid w:val="00EB3984"/>
    <w:rsid w:val="00EB411B"/>
    <w:rsid w:val="00EB44B9"/>
    <w:rsid w:val="00EB5EA7"/>
    <w:rsid w:val="00EC374C"/>
    <w:rsid w:val="00ED7793"/>
    <w:rsid w:val="00F01BCA"/>
    <w:rsid w:val="00F53FD8"/>
    <w:rsid w:val="00F56088"/>
    <w:rsid w:val="00F561C4"/>
    <w:rsid w:val="00F71BD8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CB1F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2023-02-27T19:54:00Z</cp:lastPrinted>
  <dcterms:created xsi:type="dcterms:W3CDTF">2023-02-22T16:25:00Z</dcterms:created>
  <dcterms:modified xsi:type="dcterms:W3CDTF">2023-07-27T12:30:00Z</dcterms:modified>
</cp:coreProperties>
</file>