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B3DF8D4" w:rsidR="00D22642" w:rsidRPr="001C60D3" w:rsidRDefault="004E5FA6" w:rsidP="008C6A34">
      <w:pPr>
        <w:spacing w:line="360" w:lineRule="auto"/>
        <w:rPr>
          <w:sz w:val="22"/>
          <w:szCs w:val="22"/>
        </w:rPr>
      </w:pPr>
      <w:r w:rsidRPr="004E5FA6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CD26CC9" wp14:editId="5EBB86A3">
            <wp:simplePos x="0" y="0"/>
            <wp:positionH relativeFrom="margin">
              <wp:posOffset>3933825</wp:posOffset>
            </wp:positionH>
            <wp:positionV relativeFrom="margin">
              <wp:posOffset>-1002030</wp:posOffset>
            </wp:positionV>
            <wp:extent cx="1644015" cy="434340"/>
            <wp:effectExtent l="0" t="0" r="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4015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01EB39C5" w:rsidR="00AD4B74" w:rsidRPr="001C60D3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BF3944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2C7C6A">
        <w:rPr>
          <w:rFonts w:ascii="Arial" w:hAnsi="Arial" w:cs="Arial"/>
          <w:b/>
          <w:sz w:val="22"/>
          <w:szCs w:val="22"/>
          <w:lang w:val="pt-BR"/>
        </w:rPr>
        <w:t>235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</w:p>
    <w:p w14:paraId="01D1883A" w14:textId="292212F5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33ED5C95" w14:textId="7149DB74" w:rsidR="00041953" w:rsidRPr="001C60D3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GABINETE VERADOR</w:t>
      </w:r>
      <w:r w:rsidR="00F858B9">
        <w:rPr>
          <w:rFonts w:ascii="Arial" w:hAnsi="Arial" w:cs="Arial"/>
          <w:b/>
          <w:sz w:val="22"/>
          <w:szCs w:val="22"/>
          <w:lang w:val="pt-BR"/>
        </w:rPr>
        <w:t>A ANELISE MARX</w:t>
      </w:r>
      <w:r w:rsidR="00AD4B74"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2FD8D606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</w:t>
      </w:r>
      <w:r w:rsidR="00F858B9">
        <w:rPr>
          <w:rFonts w:ascii="Arial" w:hAnsi="Arial" w:cs="Arial"/>
          <w:sz w:val="22"/>
          <w:szCs w:val="22"/>
          <w:lang w:val="pt-BR"/>
        </w:rPr>
        <w:t>. Sr. Cidney Barbiero Filho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20DA566" w14:textId="708F0F18" w:rsidR="00F858B9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9B3D539" w14:textId="15A6FFAE" w:rsidR="00041953" w:rsidRPr="004E5FA6" w:rsidRDefault="00F858B9" w:rsidP="00041953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vereadora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que a presente subscreve, na forma regimental, vem mui respeitosamente à presença de Vossa Excelência, </w:t>
      </w:r>
      <w:r w:rsidR="00041953" w:rsidRPr="001C60D3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após ouvido o plenário, em conformidade com o art. 159 do Regimento Interno, que seja encaminhado Ofício</w:t>
      </w:r>
      <w:r w:rsidR="00074A25">
        <w:rPr>
          <w:rFonts w:ascii="Arial" w:hAnsi="Arial" w:cs="Arial"/>
          <w:sz w:val="22"/>
          <w:szCs w:val="22"/>
          <w:lang w:val="pt-BR"/>
        </w:rPr>
        <w:t>,</w:t>
      </w:r>
      <w:r w:rsidR="00041953" w:rsidRPr="001C60D3">
        <w:rPr>
          <w:rFonts w:ascii="Arial" w:hAnsi="Arial" w:cs="Arial"/>
          <w:sz w:val="22"/>
          <w:szCs w:val="22"/>
          <w:lang w:val="pt-BR"/>
        </w:rPr>
        <w:t xml:space="preserve"> </w:t>
      </w:r>
      <w:r w:rsidR="00041953"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convocando</w:t>
      </w:r>
      <w:r w:rsidR="001C60D3" w:rsidRPr="001C60D3">
        <w:rPr>
          <w:rFonts w:ascii="Arial" w:hAnsi="Arial" w:cs="Arial"/>
          <w:sz w:val="22"/>
          <w:szCs w:val="22"/>
          <w:lang w:val="pt-BR"/>
        </w:rPr>
        <w:t xml:space="preserve"> </w:t>
      </w:r>
      <w:r w:rsidR="00D504A8">
        <w:rPr>
          <w:rFonts w:ascii="Arial" w:hAnsi="Arial" w:cs="Arial"/>
          <w:sz w:val="22"/>
          <w:szCs w:val="22"/>
          <w:lang w:val="pt-BR"/>
        </w:rPr>
        <w:t>o</w:t>
      </w:r>
      <w:r w:rsidR="004E5FA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4E5FA6" w:rsidRPr="004E5FA6">
        <w:rPr>
          <w:rFonts w:ascii="Arial" w:hAnsi="Arial" w:cs="Arial"/>
          <w:b/>
          <w:bCs/>
          <w:sz w:val="22"/>
          <w:szCs w:val="22"/>
          <w:lang w:val="pt-BR"/>
        </w:rPr>
        <w:t>Coordenador de Endemias de Francisco Beltrão</w:t>
      </w:r>
      <w:r w:rsidR="004E5FA6">
        <w:rPr>
          <w:rFonts w:ascii="Arial" w:hAnsi="Arial" w:cs="Arial"/>
          <w:b/>
          <w:bCs/>
          <w:sz w:val="22"/>
          <w:szCs w:val="22"/>
          <w:lang w:val="pt-BR"/>
        </w:rPr>
        <w:t xml:space="preserve">, Sr. Álvaro </w:t>
      </w:r>
      <w:r w:rsidR="004E5FA6" w:rsidRPr="004E5FA6">
        <w:rPr>
          <w:rFonts w:ascii="Arial" w:hAnsi="Arial" w:cs="Arial"/>
          <w:b/>
          <w:bCs/>
          <w:sz w:val="22"/>
          <w:szCs w:val="22"/>
          <w:lang w:val="pt-BR"/>
        </w:rPr>
        <w:t>Guancino</w:t>
      </w:r>
      <w:r w:rsidR="00041953" w:rsidRPr="004E5FA6">
        <w:rPr>
          <w:rFonts w:ascii="Arial" w:hAnsi="Arial" w:cs="Arial"/>
          <w:b/>
          <w:bCs/>
          <w:sz w:val="22"/>
          <w:szCs w:val="22"/>
          <w:lang w:val="pt-BR"/>
        </w:rPr>
        <w:t>,</w:t>
      </w:r>
      <w:r w:rsidR="00041953" w:rsidRPr="004E5FA6">
        <w:rPr>
          <w:rFonts w:ascii="Arial" w:hAnsi="Arial" w:cs="Arial"/>
          <w:sz w:val="22"/>
          <w:szCs w:val="22"/>
          <w:lang w:val="pt-BR"/>
        </w:rPr>
        <w:t xml:space="preserve"> para que compareça à Tribuna desta Casa Leis, em data a ser agendada</w:t>
      </w:r>
      <w:r w:rsidR="004E5FA6" w:rsidRPr="004E5FA6">
        <w:rPr>
          <w:rFonts w:ascii="Arial" w:hAnsi="Arial" w:cs="Arial"/>
          <w:sz w:val="22"/>
          <w:szCs w:val="22"/>
          <w:lang w:val="pt-BR"/>
        </w:rPr>
        <w:t xml:space="preserve">, para </w:t>
      </w:r>
      <w:r w:rsidR="004E5FA6" w:rsidRPr="004E5FA6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explanar sobre os trabalhos desenvolvidos no combate e controle da dengue</w:t>
      </w:r>
      <w:r w:rsidR="004E5FA6" w:rsidRPr="004E5FA6">
        <w:rPr>
          <w:rFonts w:ascii="Arial" w:hAnsi="Arial" w:cs="Arial"/>
          <w:b/>
          <w:bCs/>
          <w:sz w:val="22"/>
          <w:szCs w:val="22"/>
          <w:lang w:val="pt-BR"/>
        </w:rPr>
        <w:t xml:space="preserve">, </w:t>
      </w:r>
      <w:r w:rsidR="004E5FA6" w:rsidRPr="004E5FA6">
        <w:rPr>
          <w:rFonts w:ascii="Arial" w:hAnsi="Arial" w:cs="Arial"/>
          <w:sz w:val="22"/>
          <w:szCs w:val="22"/>
          <w:lang w:val="pt-BR"/>
        </w:rPr>
        <w:t>bem como</w:t>
      </w:r>
      <w:r w:rsidR="004E5FA6" w:rsidRPr="004E5FA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4E5FA6" w:rsidRPr="004E5FA6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apresentar os resultados do último Levantamento de Índice Rápido para Aedes aegypti (LIRAa)</w:t>
      </w:r>
      <w:r w:rsidR="004E5FA6" w:rsidRPr="004E5FA6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4E5FA6" w:rsidRPr="004E5FA6">
        <w:rPr>
          <w:rFonts w:ascii="Arial" w:hAnsi="Arial" w:cs="Arial"/>
          <w:sz w:val="22"/>
          <w:szCs w:val="22"/>
          <w:lang w:val="pt-BR"/>
        </w:rPr>
        <w:t>realizado recentemente no município.</w:t>
      </w:r>
    </w:p>
    <w:p w14:paraId="18A94CF6" w14:textId="77777777" w:rsidR="00AD4B74" w:rsidRPr="001C60D3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2"/>
          <w:szCs w:val="22"/>
          <w:shd w:val="clear" w:color="auto" w:fill="FFFFFF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77777777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6372A9F" w14:textId="77777777" w:rsidR="004E5FA6" w:rsidRPr="004E5FA6" w:rsidRDefault="004E5FA6" w:rsidP="004E5FA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E5FA6">
        <w:rPr>
          <w:rFonts w:ascii="Arial" w:hAnsi="Arial" w:cs="Arial"/>
          <w:sz w:val="22"/>
          <w:szCs w:val="22"/>
          <w:lang w:eastAsia="pt-BR"/>
        </w:rPr>
        <w:t xml:space="preserve">Diante do aumento expressivo dos casos de dengue em diversas regiões do país, torna-se fundamental que esta Casa Legislativa esteja atualizada quanto às ações de prevenção, combate e controle da doença em âmbito local. O comparecimento do Coordenador de Endemias contribuirá para o </w:t>
      </w:r>
      <w:r w:rsidRPr="004E5FA6">
        <w:rPr>
          <w:rFonts w:ascii="Arial" w:hAnsi="Arial" w:cs="Arial"/>
          <w:b/>
          <w:bCs/>
          <w:sz w:val="22"/>
          <w:szCs w:val="22"/>
          <w:lang w:eastAsia="pt-BR"/>
        </w:rPr>
        <w:t>esclarecimento técnico das medidas adotadas</w:t>
      </w:r>
      <w:r w:rsidRPr="004E5FA6">
        <w:rPr>
          <w:rFonts w:ascii="Arial" w:hAnsi="Arial" w:cs="Arial"/>
          <w:sz w:val="22"/>
          <w:szCs w:val="22"/>
          <w:lang w:eastAsia="pt-BR"/>
        </w:rPr>
        <w:t xml:space="preserve">, a </w:t>
      </w:r>
      <w:r w:rsidRPr="004E5FA6">
        <w:rPr>
          <w:rFonts w:ascii="Arial" w:hAnsi="Arial" w:cs="Arial"/>
          <w:b/>
          <w:bCs/>
          <w:sz w:val="22"/>
          <w:szCs w:val="22"/>
          <w:lang w:eastAsia="pt-BR"/>
        </w:rPr>
        <w:t>avaliação da eficácia das ações realizadas</w:t>
      </w:r>
      <w:r w:rsidRPr="004E5FA6">
        <w:rPr>
          <w:rFonts w:ascii="Arial" w:hAnsi="Arial" w:cs="Arial"/>
          <w:sz w:val="22"/>
          <w:szCs w:val="22"/>
          <w:lang w:eastAsia="pt-BR"/>
        </w:rPr>
        <w:t xml:space="preserve"> e a discussão de possíveis </w:t>
      </w:r>
      <w:r w:rsidRPr="004E5FA6">
        <w:rPr>
          <w:rFonts w:ascii="Arial" w:hAnsi="Arial" w:cs="Arial"/>
          <w:b/>
          <w:bCs/>
          <w:sz w:val="22"/>
          <w:szCs w:val="22"/>
          <w:lang w:eastAsia="pt-BR"/>
        </w:rPr>
        <w:t>melhorias nas estratégias de enfrentamento</w:t>
      </w:r>
      <w:r w:rsidRPr="004E5FA6">
        <w:rPr>
          <w:rFonts w:ascii="Arial" w:hAnsi="Arial" w:cs="Arial"/>
          <w:sz w:val="22"/>
          <w:szCs w:val="22"/>
          <w:lang w:eastAsia="pt-BR"/>
        </w:rPr>
        <w:t xml:space="preserve"> ao mosquito transmissor.</w:t>
      </w:r>
    </w:p>
    <w:p w14:paraId="3D6B081B" w14:textId="77777777" w:rsidR="004E5FA6" w:rsidRPr="004E5FA6" w:rsidRDefault="004E5FA6" w:rsidP="004E5FA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E5FA6">
        <w:rPr>
          <w:rFonts w:ascii="Arial" w:hAnsi="Arial" w:cs="Arial"/>
          <w:sz w:val="22"/>
          <w:szCs w:val="22"/>
          <w:lang w:eastAsia="pt-BR"/>
        </w:rPr>
        <w:t>Além disso, os dados do LIRAa fornecem um diagnóstico essencial sobre a situação atual do município em relação à infestação do Aedes aegypti, sendo importante que esses dados sejam compartilhados com os parlamentares e, por consequência, com a população.</w:t>
      </w:r>
    </w:p>
    <w:p w14:paraId="0AAAE6C0" w14:textId="63A0F283" w:rsidR="004E5FA6" w:rsidRDefault="004E5FA6" w:rsidP="004E5FA6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4E5FA6">
        <w:rPr>
          <w:rFonts w:ascii="Arial" w:hAnsi="Arial" w:cs="Arial"/>
          <w:sz w:val="22"/>
          <w:szCs w:val="22"/>
          <w:lang w:eastAsia="pt-BR"/>
        </w:rPr>
        <w:t>Diante da relevância do tema para a saúde pública, solicitamos o apoio dos nobres pares para aprovação deste requerimento.</w:t>
      </w:r>
    </w:p>
    <w:p w14:paraId="21D06E7F" w14:textId="157A2A06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4E5FA6">
        <w:rPr>
          <w:rFonts w:ascii="Arial" w:hAnsi="Arial" w:cs="Arial"/>
          <w:sz w:val="22"/>
          <w:szCs w:val="22"/>
        </w:rPr>
        <w:t>13</w:t>
      </w:r>
      <w:r w:rsidR="00BF3944">
        <w:rPr>
          <w:rFonts w:ascii="Arial" w:hAnsi="Arial" w:cs="Arial"/>
          <w:sz w:val="22"/>
          <w:szCs w:val="22"/>
        </w:rPr>
        <w:t xml:space="preserve"> de maio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01A4495F" w14:textId="77777777" w:rsidR="004E5FA6" w:rsidRDefault="004E5FA6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</w:t>
      </w:r>
    </w:p>
    <w:p w14:paraId="36B2A527" w14:textId="2A568ADF" w:rsidR="00C31DE4" w:rsidRPr="001C60D3" w:rsidRDefault="004E5FA6" w:rsidP="001C60D3">
      <w:pPr>
        <w:pStyle w:val="Corpodetexto"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1C60D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C7C6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C7C6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C7C6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C7C6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C60D3"/>
    <w:rsid w:val="002608E7"/>
    <w:rsid w:val="00290DDC"/>
    <w:rsid w:val="002C7C6A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4E5FA6"/>
    <w:rsid w:val="00531724"/>
    <w:rsid w:val="005E4B6D"/>
    <w:rsid w:val="006D69DC"/>
    <w:rsid w:val="00744EE3"/>
    <w:rsid w:val="007F2A69"/>
    <w:rsid w:val="008C6A34"/>
    <w:rsid w:val="009326C8"/>
    <w:rsid w:val="00A812BE"/>
    <w:rsid w:val="00AD4B74"/>
    <w:rsid w:val="00B05F6D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2025-05-13T13:20:00Z</cp:lastPrinted>
  <dcterms:created xsi:type="dcterms:W3CDTF">2025-05-13T13:09:00Z</dcterms:created>
  <dcterms:modified xsi:type="dcterms:W3CDTF">2025-05-19T19:49:00Z</dcterms:modified>
</cp:coreProperties>
</file>