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5AFC0" w14:textId="5D2552FC" w:rsidR="004E6318" w:rsidRPr="001B45AF" w:rsidRDefault="004E6318" w:rsidP="004E6318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1B45A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PROJETO DE LEI N.º 1</w:t>
      </w:r>
      <w:r w:rsidR="00A838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20</w:t>
      </w:r>
      <w:r w:rsidRPr="001B45A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/2025, DE </w:t>
      </w:r>
      <w:r w:rsidR="00A838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13</w:t>
      </w:r>
      <w:r w:rsidRPr="001B45A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 AGOSTO DE 2025.</w:t>
      </w:r>
    </w:p>
    <w:p w14:paraId="302419CA" w14:textId="77777777" w:rsidR="004E6318" w:rsidRPr="001B45AF" w:rsidRDefault="004E6318" w:rsidP="004E6318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57B7E809" w14:textId="77777777" w:rsidR="0044461C" w:rsidRPr="0044461C" w:rsidRDefault="0044461C" w:rsidP="0044461C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11317D96" w14:textId="1277BBED" w:rsidR="004E6318" w:rsidRDefault="00AB2CB8" w:rsidP="0044461C">
      <w:pPr>
        <w:ind w:left="5103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</w:t>
      </w:r>
      <w:r w:rsidR="0044461C" w:rsidRPr="0044461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stabelece normas para a paginação e piso tátil nos passeios públicos no Município de Nova Prata, e dá outras providências</w:t>
      </w:r>
      <w:r w:rsidR="0044461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41AAC909" w14:textId="77777777" w:rsidR="0044461C" w:rsidRDefault="0044461C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1F9D133" w14:textId="18AA2C37" w:rsidR="0044461C" w:rsidRDefault="001B45AF" w:rsidP="0044461C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45AF">
        <w:rPr>
          <w:rFonts w:ascii="Times New Roman" w:hAnsi="Times New Roman" w:cs="Times New Roman"/>
          <w:bCs/>
          <w:sz w:val="24"/>
          <w:szCs w:val="24"/>
        </w:rPr>
        <w:t xml:space="preserve"> Art. 1º </w:t>
      </w:r>
      <w:r w:rsidR="0044461C">
        <w:rPr>
          <w:rFonts w:ascii="Times New Roman" w:hAnsi="Times New Roman" w:cs="Times New Roman"/>
          <w:bCs/>
          <w:sz w:val="24"/>
          <w:szCs w:val="24"/>
        </w:rPr>
        <w:t>Ficam e</w:t>
      </w:r>
      <w:r w:rsidR="0044461C" w:rsidRPr="0044461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stabelec</w:t>
      </w:r>
      <w:r w:rsidR="0044461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idas as</w:t>
      </w:r>
      <w:r w:rsidR="0044461C" w:rsidRPr="0044461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normas para a paginação e piso tátil nos passeios públicos</w:t>
      </w:r>
      <w:r w:rsidR="0044461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44461C" w:rsidRPr="0044461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no Município de Nova Prata</w:t>
      </w:r>
      <w:r w:rsidR="0044461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2628F88A" w14:textId="77777777" w:rsidR="0044461C" w:rsidRDefault="0044461C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C807577" w14:textId="5FEB8303" w:rsidR="001B45AF" w:rsidRPr="001B45AF" w:rsidRDefault="0044461C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Art. 2° </w:t>
      </w:r>
      <w:r w:rsidR="001B45AF" w:rsidRPr="001B45AF">
        <w:rPr>
          <w:rFonts w:ascii="Times New Roman" w:hAnsi="Times New Roman" w:cs="Times New Roman"/>
          <w:bCs/>
          <w:sz w:val="24"/>
          <w:szCs w:val="24"/>
        </w:rPr>
        <w:t xml:space="preserve">Em todas as vias públicas do município devem ser pavimentados os passeios, destinadas prioritariamente à circulação de pedestres, sendo obrigatoriamente implantadas em todas as testadas dos lotes, edificados ou não. </w:t>
      </w:r>
    </w:p>
    <w:p w14:paraId="17273744" w14:textId="77777777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45AF">
        <w:rPr>
          <w:rFonts w:ascii="Times New Roman" w:hAnsi="Times New Roman" w:cs="Times New Roman"/>
          <w:bCs/>
          <w:sz w:val="24"/>
          <w:szCs w:val="24"/>
        </w:rPr>
        <w:t xml:space="preserve">§ 1º Nenhum projeto de edificação ou loteamento será aprovado sem a apresentação do respectivo projeto de passeio. </w:t>
      </w:r>
    </w:p>
    <w:p w14:paraId="567FE7DF" w14:textId="5043B56C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45AF">
        <w:rPr>
          <w:rFonts w:ascii="Times New Roman" w:hAnsi="Times New Roman" w:cs="Times New Roman"/>
          <w:bCs/>
          <w:sz w:val="24"/>
          <w:szCs w:val="24"/>
        </w:rPr>
        <w:t>§ 2º A emissão do “Habite-se” estará condicionada à completa execução do passeio público.</w:t>
      </w:r>
    </w:p>
    <w:p w14:paraId="4FC4D7B2" w14:textId="77777777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3EF2A63" w14:textId="54EDF322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45AF">
        <w:rPr>
          <w:rFonts w:ascii="Times New Roman" w:hAnsi="Times New Roman" w:cs="Times New Roman"/>
          <w:bCs/>
          <w:sz w:val="24"/>
          <w:szCs w:val="24"/>
        </w:rPr>
        <w:t xml:space="preserve">Art. </w:t>
      </w:r>
      <w:r w:rsidR="0044461C">
        <w:rPr>
          <w:rFonts w:ascii="Times New Roman" w:hAnsi="Times New Roman" w:cs="Times New Roman"/>
          <w:bCs/>
          <w:sz w:val="24"/>
          <w:szCs w:val="24"/>
        </w:rPr>
        <w:t>3</w:t>
      </w:r>
      <w:r w:rsidRPr="001B45AF">
        <w:rPr>
          <w:rFonts w:ascii="Times New Roman" w:hAnsi="Times New Roman" w:cs="Times New Roman"/>
          <w:bCs/>
          <w:sz w:val="24"/>
          <w:szCs w:val="24"/>
        </w:rPr>
        <w:t xml:space="preserve">º A execução dos passeios deverá seguir integralmente as normas técnicas da Associação Brasileira de Normas Técnicas – ABNT. </w:t>
      </w:r>
    </w:p>
    <w:p w14:paraId="34F51489" w14:textId="77777777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939B950" w14:textId="42AE9F40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45AF">
        <w:rPr>
          <w:rFonts w:ascii="Times New Roman" w:hAnsi="Times New Roman" w:cs="Times New Roman"/>
          <w:bCs/>
          <w:sz w:val="24"/>
          <w:szCs w:val="24"/>
        </w:rPr>
        <w:t xml:space="preserve">Art. </w:t>
      </w:r>
      <w:r w:rsidR="0044461C">
        <w:rPr>
          <w:rFonts w:ascii="Times New Roman" w:hAnsi="Times New Roman" w:cs="Times New Roman"/>
          <w:bCs/>
          <w:sz w:val="24"/>
          <w:szCs w:val="24"/>
        </w:rPr>
        <w:t>4</w:t>
      </w:r>
      <w:r w:rsidRPr="001B45AF">
        <w:rPr>
          <w:rFonts w:ascii="Times New Roman" w:hAnsi="Times New Roman" w:cs="Times New Roman"/>
          <w:bCs/>
          <w:sz w:val="24"/>
          <w:szCs w:val="24"/>
        </w:rPr>
        <w:t xml:space="preserve">º As calçadas deverão ter largura mínima de 2,50 m (dois metros e cinquenta centímetros), salvo impossibilidade técnica comprovada. </w:t>
      </w:r>
    </w:p>
    <w:p w14:paraId="582382A4" w14:textId="77777777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686DF06" w14:textId="2C5EC058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45AF">
        <w:rPr>
          <w:rFonts w:ascii="Times New Roman" w:hAnsi="Times New Roman" w:cs="Times New Roman"/>
          <w:bCs/>
          <w:sz w:val="24"/>
          <w:szCs w:val="24"/>
        </w:rPr>
        <w:t xml:space="preserve">Art. </w:t>
      </w:r>
      <w:r w:rsidR="0044461C">
        <w:rPr>
          <w:rFonts w:ascii="Times New Roman" w:hAnsi="Times New Roman" w:cs="Times New Roman"/>
          <w:bCs/>
          <w:sz w:val="24"/>
          <w:szCs w:val="24"/>
        </w:rPr>
        <w:t>5</w:t>
      </w:r>
      <w:r w:rsidRPr="001B45AF">
        <w:rPr>
          <w:rFonts w:ascii="Times New Roman" w:hAnsi="Times New Roman" w:cs="Times New Roman"/>
          <w:bCs/>
          <w:sz w:val="24"/>
          <w:szCs w:val="24"/>
        </w:rPr>
        <w:t xml:space="preserve">º As calçadas serão compostas pelas seguintes faixas: </w:t>
      </w:r>
    </w:p>
    <w:p w14:paraId="7F269C0D" w14:textId="77777777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45AF">
        <w:rPr>
          <w:rFonts w:ascii="Times New Roman" w:hAnsi="Times New Roman" w:cs="Times New Roman"/>
          <w:bCs/>
          <w:sz w:val="24"/>
          <w:szCs w:val="24"/>
        </w:rPr>
        <w:t xml:space="preserve">I – Faixa de serviço: localizada junto ao meio-fio, destinada ao posteamento, ajardinamento e mobiliário urbano; </w:t>
      </w:r>
    </w:p>
    <w:p w14:paraId="073DABBE" w14:textId="77777777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45AF">
        <w:rPr>
          <w:rFonts w:ascii="Times New Roman" w:hAnsi="Times New Roman" w:cs="Times New Roman"/>
          <w:bCs/>
          <w:sz w:val="24"/>
          <w:szCs w:val="24"/>
        </w:rPr>
        <w:t xml:space="preserve">II – Faixa de circulação livre: destinada exclusivamente ao tráfego de pedestres, devendo permanecer desobstruída; </w:t>
      </w:r>
    </w:p>
    <w:p w14:paraId="63F245CE" w14:textId="77777777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45AF">
        <w:rPr>
          <w:rFonts w:ascii="Times New Roman" w:hAnsi="Times New Roman" w:cs="Times New Roman"/>
          <w:bCs/>
          <w:sz w:val="24"/>
          <w:szCs w:val="24"/>
        </w:rPr>
        <w:t xml:space="preserve">III – Faixa de acesso: localizada junto à edificação, destinada à entrada de pedestres. </w:t>
      </w:r>
    </w:p>
    <w:p w14:paraId="6EA78693" w14:textId="77777777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06CC900" w14:textId="566A51EE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45AF">
        <w:rPr>
          <w:rFonts w:ascii="Times New Roman" w:hAnsi="Times New Roman" w:cs="Times New Roman"/>
          <w:bCs/>
          <w:sz w:val="24"/>
          <w:szCs w:val="24"/>
        </w:rPr>
        <w:t xml:space="preserve">Art. </w:t>
      </w:r>
      <w:r w:rsidR="0044461C">
        <w:rPr>
          <w:rFonts w:ascii="Times New Roman" w:hAnsi="Times New Roman" w:cs="Times New Roman"/>
          <w:bCs/>
          <w:sz w:val="24"/>
          <w:szCs w:val="24"/>
        </w:rPr>
        <w:t>6</w:t>
      </w:r>
      <w:r w:rsidRPr="001B45AF">
        <w:rPr>
          <w:rFonts w:ascii="Times New Roman" w:hAnsi="Times New Roman" w:cs="Times New Roman"/>
          <w:bCs/>
          <w:sz w:val="24"/>
          <w:szCs w:val="24"/>
        </w:rPr>
        <w:t xml:space="preserve">º A construção e conservação das calçadas são de responsabilidade do proprietário do imóvel, sendo obrigatória a sua execução e manutenção conforme os padrões definidos nesta Lei. </w:t>
      </w:r>
    </w:p>
    <w:p w14:paraId="4172D578" w14:textId="77777777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867E4AF" w14:textId="19B73C63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45AF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Art. </w:t>
      </w:r>
      <w:r w:rsidR="00D55BD9">
        <w:rPr>
          <w:rFonts w:ascii="Times New Roman" w:hAnsi="Times New Roman" w:cs="Times New Roman"/>
          <w:bCs/>
          <w:sz w:val="24"/>
          <w:szCs w:val="24"/>
        </w:rPr>
        <w:t>7</w:t>
      </w:r>
      <w:r w:rsidRPr="001B45AF">
        <w:rPr>
          <w:rFonts w:ascii="Times New Roman" w:hAnsi="Times New Roman" w:cs="Times New Roman"/>
          <w:bCs/>
          <w:sz w:val="24"/>
          <w:szCs w:val="24"/>
        </w:rPr>
        <w:t xml:space="preserve">º Para garantir a acessibilidade, as calçadas deverão preencher os seguintes requisitos: </w:t>
      </w:r>
    </w:p>
    <w:p w14:paraId="54BCE5B0" w14:textId="77777777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45AF">
        <w:rPr>
          <w:rFonts w:ascii="Times New Roman" w:hAnsi="Times New Roman" w:cs="Times New Roman"/>
          <w:bCs/>
          <w:sz w:val="24"/>
          <w:szCs w:val="24"/>
        </w:rPr>
        <w:t xml:space="preserve">I – Piso firme, contínuo, estável e antiderrapante; </w:t>
      </w:r>
    </w:p>
    <w:p w14:paraId="6DC48227" w14:textId="77777777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45AF">
        <w:rPr>
          <w:rFonts w:ascii="Times New Roman" w:hAnsi="Times New Roman" w:cs="Times New Roman"/>
          <w:bCs/>
          <w:sz w:val="24"/>
          <w:szCs w:val="24"/>
        </w:rPr>
        <w:t xml:space="preserve">II – Nível regular, sem degraus ou obstáculos; </w:t>
      </w:r>
    </w:p>
    <w:p w14:paraId="26C1FD9E" w14:textId="77777777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45AF">
        <w:rPr>
          <w:rFonts w:ascii="Times New Roman" w:hAnsi="Times New Roman" w:cs="Times New Roman"/>
          <w:bCs/>
          <w:sz w:val="24"/>
          <w:szCs w:val="24"/>
        </w:rPr>
        <w:t xml:space="preserve">III – Inclinação transversal máxima de 3% (três por cento); </w:t>
      </w:r>
    </w:p>
    <w:p w14:paraId="72CD6549" w14:textId="7B2B5C27" w:rsidR="00151325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45AF">
        <w:rPr>
          <w:rFonts w:ascii="Times New Roman" w:hAnsi="Times New Roman" w:cs="Times New Roman"/>
          <w:bCs/>
          <w:sz w:val="24"/>
          <w:szCs w:val="24"/>
        </w:rPr>
        <w:t>IV – Direcionamento adequado das águas pluviais, sem lançamento sobre a superfície da calçada.</w:t>
      </w:r>
    </w:p>
    <w:p w14:paraId="7F5124AA" w14:textId="77777777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45AF">
        <w:rPr>
          <w:rFonts w:ascii="Times New Roman" w:hAnsi="Times New Roman" w:cs="Times New Roman"/>
          <w:bCs/>
          <w:sz w:val="24"/>
          <w:szCs w:val="24"/>
        </w:rPr>
        <w:t xml:space="preserve">§ 1º Rebaixos para acesso de veículos devem respeitar a dimensão máxima de 50% da testada do lote. </w:t>
      </w:r>
    </w:p>
    <w:p w14:paraId="66F88B56" w14:textId="77777777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45AF">
        <w:rPr>
          <w:rFonts w:ascii="Times New Roman" w:hAnsi="Times New Roman" w:cs="Times New Roman"/>
          <w:bCs/>
          <w:sz w:val="24"/>
          <w:szCs w:val="24"/>
        </w:rPr>
        <w:t xml:space="preserve">§ 2º A distância mínima entre dois rebaixos consecutivos deve ser de 5,00 m (cinco metros), salvo situações excepcionais devidamente justificadas. </w:t>
      </w:r>
    </w:p>
    <w:p w14:paraId="68064C90" w14:textId="77777777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45AF">
        <w:rPr>
          <w:rFonts w:ascii="Times New Roman" w:hAnsi="Times New Roman" w:cs="Times New Roman"/>
          <w:bCs/>
          <w:sz w:val="24"/>
          <w:szCs w:val="24"/>
        </w:rPr>
        <w:t xml:space="preserve">§ 3º Os rebaixamentos de meio-fio destinados a acessos de veículos deverão manter distância mínima de 5,00 m (cinco metros) em relação às curvas de concordância das esquinas. </w:t>
      </w:r>
    </w:p>
    <w:p w14:paraId="1D285FB5" w14:textId="77777777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4B426D9" w14:textId="49730122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45AF">
        <w:rPr>
          <w:rFonts w:ascii="Times New Roman" w:hAnsi="Times New Roman" w:cs="Times New Roman"/>
          <w:bCs/>
          <w:sz w:val="24"/>
          <w:szCs w:val="24"/>
        </w:rPr>
        <w:t xml:space="preserve">Art. </w:t>
      </w:r>
      <w:r w:rsidR="00D55BD9">
        <w:rPr>
          <w:rFonts w:ascii="Times New Roman" w:hAnsi="Times New Roman" w:cs="Times New Roman"/>
          <w:bCs/>
          <w:sz w:val="24"/>
          <w:szCs w:val="24"/>
        </w:rPr>
        <w:t>8</w:t>
      </w:r>
      <w:r w:rsidRPr="001B45AF">
        <w:rPr>
          <w:rFonts w:ascii="Times New Roman" w:hAnsi="Times New Roman" w:cs="Times New Roman"/>
          <w:bCs/>
          <w:sz w:val="24"/>
          <w:szCs w:val="24"/>
        </w:rPr>
        <w:t xml:space="preserve">º O piso tátil de alerta e direcional deverá ser instalado em todos os passeios públicos, conforme as normas técnicas da NBR 9.050 e NBR 16.537. </w:t>
      </w:r>
    </w:p>
    <w:p w14:paraId="1E433A4F" w14:textId="77777777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45AF">
        <w:rPr>
          <w:rFonts w:ascii="Times New Roman" w:hAnsi="Times New Roman" w:cs="Times New Roman"/>
          <w:bCs/>
          <w:sz w:val="24"/>
          <w:szCs w:val="24"/>
        </w:rPr>
        <w:t xml:space="preserve">§ 1º O piso tátil de alerta e direcional deverá ser na cor vermelha, proporcionando contraste com o piso adjacente. </w:t>
      </w:r>
    </w:p>
    <w:p w14:paraId="77DCCE46" w14:textId="77777777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420BC9F" w14:textId="77777777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45AF">
        <w:rPr>
          <w:rFonts w:ascii="Times New Roman" w:hAnsi="Times New Roman" w:cs="Times New Roman"/>
          <w:bCs/>
          <w:sz w:val="24"/>
          <w:szCs w:val="24"/>
        </w:rPr>
        <w:t xml:space="preserve">§ 2º. Quando o passeio lindeiro já possuir piso tátil instalado, a nova calçada deverá priorizar a continuidade do piso tátil, respeitando o alinhamento existente e/ou adotando os desvios previstos nas normas da ABNT, salvo impedimentos técnicos devidamente justificados. </w:t>
      </w:r>
    </w:p>
    <w:p w14:paraId="3E0629C2" w14:textId="77777777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6F0E405" w14:textId="6C1521E7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45AF">
        <w:rPr>
          <w:rFonts w:ascii="Times New Roman" w:hAnsi="Times New Roman" w:cs="Times New Roman"/>
          <w:bCs/>
          <w:sz w:val="24"/>
          <w:szCs w:val="24"/>
        </w:rPr>
        <w:t xml:space="preserve">Art. </w:t>
      </w:r>
      <w:r w:rsidR="00D55BD9">
        <w:rPr>
          <w:rFonts w:ascii="Times New Roman" w:hAnsi="Times New Roman" w:cs="Times New Roman"/>
          <w:bCs/>
          <w:sz w:val="24"/>
          <w:szCs w:val="24"/>
        </w:rPr>
        <w:t>9</w:t>
      </w:r>
      <w:r w:rsidRPr="001B45AF">
        <w:rPr>
          <w:rFonts w:ascii="Times New Roman" w:hAnsi="Times New Roman" w:cs="Times New Roman"/>
          <w:bCs/>
          <w:sz w:val="24"/>
          <w:szCs w:val="24"/>
        </w:rPr>
        <w:t xml:space="preserve">º Integram esta Lei, na condição de anexo técnico, os modelos ilustrativos de calçadas com a devida paginação das faixas de serviço, circulação e acesso, bem como os padrões de aplicação do piso tátil direcional e de alerta. </w:t>
      </w:r>
    </w:p>
    <w:p w14:paraId="0990956D" w14:textId="77777777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2687FDD" w14:textId="58ADC831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45AF">
        <w:rPr>
          <w:rFonts w:ascii="Times New Roman" w:hAnsi="Times New Roman" w:cs="Times New Roman"/>
          <w:bCs/>
          <w:sz w:val="24"/>
          <w:szCs w:val="24"/>
        </w:rPr>
        <w:t xml:space="preserve">Art. </w:t>
      </w:r>
      <w:r w:rsidR="00D55BD9">
        <w:rPr>
          <w:rFonts w:ascii="Times New Roman" w:hAnsi="Times New Roman" w:cs="Times New Roman"/>
          <w:bCs/>
          <w:sz w:val="24"/>
          <w:szCs w:val="24"/>
        </w:rPr>
        <w:t>10</w:t>
      </w:r>
      <w:r w:rsidRPr="001B45AF">
        <w:rPr>
          <w:rFonts w:ascii="Times New Roman" w:hAnsi="Times New Roman" w:cs="Times New Roman"/>
          <w:bCs/>
          <w:sz w:val="24"/>
          <w:szCs w:val="24"/>
        </w:rPr>
        <w:t xml:space="preserve"> Revogam-se a Lei Municipal nº 10.700, de 19 de novembro de 2021 e a Lei municipal 10.722, de 07 de dezembro de 2021. </w:t>
      </w:r>
    </w:p>
    <w:p w14:paraId="5EC28AEF" w14:textId="77777777" w:rsidR="001B45AF" w:rsidRPr="001B45AF" w:rsidRDefault="001B45AF" w:rsidP="001B45AF">
      <w:pPr>
        <w:pStyle w:val="SemEspaamento"/>
        <w:spacing w:line="276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1376FB8" w14:textId="0E8ACBEC" w:rsidR="004E6318" w:rsidRPr="001B45AF" w:rsidRDefault="004E6318" w:rsidP="004E6318">
      <w:pPr>
        <w:tabs>
          <w:tab w:val="left" w:pos="8505"/>
        </w:tabs>
        <w:spacing w:after="0"/>
        <w:ind w:right="-1" w:firstLine="198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1B45A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Art. </w:t>
      </w:r>
      <w:r w:rsidR="001B45AF" w:rsidRPr="001B45A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</w:t>
      </w:r>
      <w:r w:rsidR="00E255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</w:t>
      </w:r>
      <w:r w:rsidRPr="001B45A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Esta Lei será regulamentada por Decreto Municipal naquilo que couber.</w:t>
      </w:r>
    </w:p>
    <w:p w14:paraId="3915A83E" w14:textId="59CEEEAF" w:rsidR="004E6318" w:rsidRDefault="004E6318" w:rsidP="004E6318">
      <w:pPr>
        <w:pStyle w:val="NormalWeb"/>
        <w:spacing w:before="0" w:beforeAutospacing="0" w:after="0" w:afterAutospacing="0" w:line="276" w:lineRule="auto"/>
        <w:ind w:firstLine="1985"/>
        <w:jc w:val="both"/>
        <w:rPr>
          <w:color w:val="000000" w:themeColor="text1"/>
        </w:rPr>
      </w:pPr>
      <w:r w:rsidRPr="00774C57">
        <w:rPr>
          <w:color w:val="000000" w:themeColor="text1"/>
        </w:rPr>
        <w:t xml:space="preserve">Art. </w:t>
      </w:r>
      <w:r w:rsidR="001B45AF">
        <w:rPr>
          <w:color w:val="000000" w:themeColor="text1"/>
        </w:rPr>
        <w:t>1</w:t>
      </w:r>
      <w:r w:rsidR="00E25579">
        <w:rPr>
          <w:color w:val="000000" w:themeColor="text1"/>
        </w:rPr>
        <w:t xml:space="preserve">2  </w:t>
      </w:r>
      <w:r w:rsidRPr="00774C57">
        <w:rPr>
          <w:color w:val="000000" w:themeColor="text1"/>
        </w:rPr>
        <w:t xml:space="preserve"> Esta Lei entra em vigor na data de sua publicação.</w:t>
      </w:r>
    </w:p>
    <w:p w14:paraId="2D4AA171" w14:textId="77777777" w:rsidR="00D55BD9" w:rsidRDefault="00D55BD9" w:rsidP="004E6318">
      <w:pPr>
        <w:pStyle w:val="NormalWeb"/>
        <w:spacing w:before="0" w:beforeAutospacing="0" w:after="0" w:afterAutospacing="0" w:line="276" w:lineRule="auto"/>
        <w:ind w:firstLine="1985"/>
        <w:jc w:val="both"/>
        <w:rPr>
          <w:color w:val="000000" w:themeColor="text1"/>
        </w:rPr>
      </w:pPr>
    </w:p>
    <w:p w14:paraId="27097A4E" w14:textId="77777777" w:rsidR="00D55BD9" w:rsidRDefault="00D55BD9" w:rsidP="004E6318">
      <w:pPr>
        <w:pStyle w:val="NormalWeb"/>
        <w:spacing w:before="0" w:beforeAutospacing="0" w:after="0" w:afterAutospacing="0" w:line="276" w:lineRule="auto"/>
        <w:ind w:firstLine="1985"/>
        <w:jc w:val="both"/>
        <w:rPr>
          <w:color w:val="000000" w:themeColor="text1"/>
        </w:rPr>
      </w:pPr>
    </w:p>
    <w:p w14:paraId="1F66A3A8" w14:textId="77777777" w:rsidR="00E25579" w:rsidRDefault="00E25579" w:rsidP="004E6318">
      <w:pPr>
        <w:pStyle w:val="NormalWeb"/>
        <w:spacing w:before="0" w:beforeAutospacing="0" w:after="0" w:afterAutospacing="0" w:line="276" w:lineRule="auto"/>
        <w:ind w:firstLine="1985"/>
        <w:jc w:val="both"/>
        <w:rPr>
          <w:color w:val="000000" w:themeColor="text1"/>
        </w:rPr>
      </w:pPr>
    </w:p>
    <w:p w14:paraId="3B244DA8" w14:textId="77777777" w:rsidR="00F12B40" w:rsidRDefault="00F12B40" w:rsidP="004E6318">
      <w:pPr>
        <w:spacing w:after="0"/>
        <w:ind w:right="-1" w:firstLine="170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8FC1C67" w14:textId="3C9BAC0D" w:rsidR="004E6318" w:rsidRPr="00774C57" w:rsidRDefault="004E6318" w:rsidP="004E6318">
      <w:pPr>
        <w:spacing w:after="0"/>
        <w:ind w:right="-1" w:firstLine="170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74C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JUSTIFICATIVA:</w:t>
      </w:r>
    </w:p>
    <w:p w14:paraId="77811149" w14:textId="30BC65D4" w:rsidR="004E6318" w:rsidRPr="00774C57" w:rsidRDefault="004E6318" w:rsidP="0044461C">
      <w:pPr>
        <w:spacing w:after="0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4C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Remete-se a esta Colenda Casa Legislativa, </w:t>
      </w:r>
      <w:bookmarkStart w:id="0" w:name="_Hlk194492655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projeto de lei </w:t>
      </w:r>
      <w:r w:rsidRPr="00774C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que </w:t>
      </w:r>
      <w:r w:rsidR="0044461C" w:rsidRPr="0044461C">
        <w:rPr>
          <w:rFonts w:ascii="Times New Roman" w:hAnsi="Times New Roman" w:cs="Times New Roman"/>
          <w:color w:val="000000" w:themeColor="text1"/>
          <w:sz w:val="24"/>
          <w:szCs w:val="24"/>
        </w:rPr>
        <w:t>estabelece normas para a paginação e piso tátil nos passeios públicos no Município de Nova Prata, e dá outras providências</w:t>
      </w:r>
      <w:r w:rsidR="004446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44461C" w:rsidRPr="0044461C">
        <w:rPr>
          <w:rFonts w:ascii="Times New Roman" w:hAnsi="Times New Roman" w:cs="Times New Roman"/>
          <w:sz w:val="24"/>
          <w:szCs w:val="24"/>
        </w:rPr>
        <w:t xml:space="preserve">A presente proposição tem por objetivo estabelecer diretrizes claras e obrigatórias para a paginação e instalação de piso tátil nos passeios públicos do Município de Nova Prata, garantindo acessibilidade, segurança e inclusão para todas as pessoas, especialmente aquelas com deficiência visual. A acessibilidade nos espaços urbanos é um direito assegurado pela Constituição Federal, pelo Estatuto da Pessoa com Deficiência (Lei nº 13.146/2015) e por diversas normas técnicas da Associação Brasileira de Normas Técnicas (ABNT). Além de garantir os direitos das pessoas com deficiência, a medida beneficia toda a população, ao melhorar a qualidade dos passeios públicos e reduzir o risco de acidentes, contribuindo para um espaço urbano mais organizado, funcional e inclusivo. </w:t>
      </w:r>
      <w:r w:rsidRPr="00774C57">
        <w:rPr>
          <w:rFonts w:ascii="Times New Roman" w:hAnsi="Times New Roman" w:cs="Times New Roman"/>
          <w:color w:val="000000" w:themeColor="text1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2D812238" w14:textId="77777777" w:rsidR="004E6318" w:rsidRPr="00774C57" w:rsidRDefault="004E6318" w:rsidP="004E6318">
      <w:pPr>
        <w:spacing w:after="0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bookmarkEnd w:id="0"/>
    <w:p w14:paraId="4E0A8C32" w14:textId="61239ED2" w:rsidR="004E6318" w:rsidRPr="00774C57" w:rsidRDefault="004E6318" w:rsidP="004E6318">
      <w:pPr>
        <w:pStyle w:val="NormalWeb"/>
        <w:spacing w:before="0" w:beforeAutospacing="0" w:after="0" w:afterAutospacing="0" w:line="276" w:lineRule="auto"/>
        <w:ind w:firstLine="1701"/>
        <w:jc w:val="both"/>
        <w:rPr>
          <w:color w:val="000000" w:themeColor="text1"/>
        </w:rPr>
      </w:pPr>
      <w:r w:rsidRPr="00774C57">
        <w:rPr>
          <w:color w:val="000000" w:themeColor="text1"/>
        </w:rPr>
        <w:t xml:space="preserve">GABINETE DO PREFEITO MUNICIPAL DE NOVA PRATA, em </w:t>
      </w:r>
      <w:r w:rsidR="0044461C">
        <w:rPr>
          <w:color w:val="000000" w:themeColor="text1"/>
        </w:rPr>
        <w:t>13</w:t>
      </w:r>
      <w:r w:rsidRPr="00774C57">
        <w:rPr>
          <w:color w:val="000000" w:themeColor="text1"/>
        </w:rPr>
        <w:t xml:space="preserve"> de </w:t>
      </w:r>
      <w:r>
        <w:rPr>
          <w:color w:val="000000" w:themeColor="text1"/>
        </w:rPr>
        <w:t>agosto de</w:t>
      </w:r>
      <w:r w:rsidRPr="00774C57">
        <w:rPr>
          <w:color w:val="000000" w:themeColor="text1"/>
        </w:rPr>
        <w:t xml:space="preserve"> 2025.</w:t>
      </w:r>
    </w:p>
    <w:p w14:paraId="05B12971" w14:textId="77777777" w:rsidR="004E6318" w:rsidRDefault="004E6318" w:rsidP="004E6318">
      <w:pPr>
        <w:pStyle w:val="NormalWeb"/>
        <w:spacing w:before="0" w:beforeAutospacing="0" w:after="0" w:afterAutospacing="0" w:line="276" w:lineRule="auto"/>
        <w:ind w:firstLine="1985"/>
        <w:jc w:val="both"/>
        <w:rPr>
          <w:color w:val="000000" w:themeColor="text1"/>
        </w:rPr>
      </w:pPr>
    </w:p>
    <w:p w14:paraId="24E468A4" w14:textId="77777777" w:rsidR="00A8384F" w:rsidRPr="00774C57" w:rsidRDefault="00A8384F" w:rsidP="004E6318">
      <w:pPr>
        <w:pStyle w:val="NormalWeb"/>
        <w:spacing w:before="0" w:beforeAutospacing="0" w:after="0" w:afterAutospacing="0" w:line="276" w:lineRule="auto"/>
        <w:ind w:firstLine="1985"/>
        <w:jc w:val="both"/>
        <w:rPr>
          <w:color w:val="000000" w:themeColor="text1"/>
        </w:rPr>
      </w:pPr>
    </w:p>
    <w:p w14:paraId="788F8E44" w14:textId="77777777" w:rsidR="004E6318" w:rsidRPr="00774C57" w:rsidRDefault="004E6318" w:rsidP="004E6318">
      <w:pPr>
        <w:pStyle w:val="NormalWeb"/>
        <w:spacing w:before="0" w:beforeAutospacing="0" w:after="0" w:afterAutospacing="0" w:line="276" w:lineRule="auto"/>
        <w:ind w:firstLine="1985"/>
        <w:jc w:val="both"/>
        <w:rPr>
          <w:color w:val="000000" w:themeColor="text1"/>
        </w:rPr>
      </w:pPr>
    </w:p>
    <w:p w14:paraId="3651CC14" w14:textId="77777777" w:rsidR="004E6318" w:rsidRPr="00774C57" w:rsidRDefault="004E6318" w:rsidP="004E6318">
      <w:pPr>
        <w:pStyle w:val="NormalWeb"/>
        <w:spacing w:before="0" w:beforeAutospacing="0" w:after="0" w:afterAutospacing="0" w:line="276" w:lineRule="auto"/>
        <w:ind w:firstLine="1701"/>
        <w:jc w:val="both"/>
        <w:rPr>
          <w:color w:val="000000" w:themeColor="text1"/>
        </w:rPr>
      </w:pPr>
      <w:r w:rsidRPr="00774C57">
        <w:rPr>
          <w:color w:val="000000" w:themeColor="text1"/>
        </w:rPr>
        <w:t>Umberto Luiz Carnevalli</w:t>
      </w:r>
    </w:p>
    <w:p w14:paraId="7B0EDB07" w14:textId="77777777" w:rsidR="004E6318" w:rsidRPr="00774C57" w:rsidRDefault="004E6318" w:rsidP="004E6318">
      <w:pPr>
        <w:pStyle w:val="NormalWeb"/>
        <w:spacing w:before="0" w:beforeAutospacing="0" w:after="0" w:afterAutospacing="0" w:line="276" w:lineRule="auto"/>
        <w:ind w:firstLine="1701"/>
        <w:jc w:val="both"/>
        <w:rPr>
          <w:color w:val="000000" w:themeColor="text1"/>
        </w:rPr>
      </w:pPr>
      <w:r w:rsidRPr="00774C57">
        <w:rPr>
          <w:color w:val="000000" w:themeColor="text1"/>
        </w:rPr>
        <w:t xml:space="preserve">Prefeito Municipal  </w:t>
      </w:r>
    </w:p>
    <w:p w14:paraId="03F58B7D" w14:textId="77777777" w:rsidR="004E6318" w:rsidRPr="007A6515" w:rsidRDefault="004E6318" w:rsidP="004E6318">
      <w:pPr>
        <w:pStyle w:val="NormalWeb"/>
        <w:spacing w:before="0" w:beforeAutospacing="0" w:after="0" w:afterAutospacing="0" w:line="276" w:lineRule="auto"/>
      </w:pPr>
      <w:r w:rsidRPr="007A6515">
        <w:t xml:space="preserve"> </w:t>
      </w:r>
    </w:p>
    <w:p w14:paraId="346238DE" w14:textId="77777777" w:rsidR="00F4416E" w:rsidRPr="004E6318" w:rsidRDefault="00F4416E" w:rsidP="004E6318">
      <w:pPr>
        <w:pStyle w:val="NormalWeb"/>
        <w:spacing w:before="0" w:beforeAutospacing="0" w:after="0" w:afterAutospacing="0" w:line="276" w:lineRule="auto"/>
        <w:jc w:val="both"/>
      </w:pPr>
    </w:p>
    <w:sectPr w:rsidR="00F4416E" w:rsidRPr="004E6318" w:rsidSect="0044461C">
      <w:pgSz w:w="11906" w:h="16838"/>
      <w:pgMar w:top="3828" w:right="991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45305"/>
    <w:rsid w:val="0005380E"/>
    <w:rsid w:val="00064125"/>
    <w:rsid w:val="0006770D"/>
    <w:rsid w:val="000737DA"/>
    <w:rsid w:val="0009437B"/>
    <w:rsid w:val="000A23E2"/>
    <w:rsid w:val="000D4132"/>
    <w:rsid w:val="000E59B8"/>
    <w:rsid w:val="000F4445"/>
    <w:rsid w:val="000F4645"/>
    <w:rsid w:val="000F5991"/>
    <w:rsid w:val="0010009C"/>
    <w:rsid w:val="00117D22"/>
    <w:rsid w:val="00125803"/>
    <w:rsid w:val="00137399"/>
    <w:rsid w:val="00137FD4"/>
    <w:rsid w:val="00151325"/>
    <w:rsid w:val="00152A05"/>
    <w:rsid w:val="00153A72"/>
    <w:rsid w:val="00155BFE"/>
    <w:rsid w:val="001741AF"/>
    <w:rsid w:val="00180A35"/>
    <w:rsid w:val="00184D47"/>
    <w:rsid w:val="001902A3"/>
    <w:rsid w:val="001A177D"/>
    <w:rsid w:val="001A202F"/>
    <w:rsid w:val="001A6D9A"/>
    <w:rsid w:val="001B253E"/>
    <w:rsid w:val="001B45AF"/>
    <w:rsid w:val="001C5472"/>
    <w:rsid w:val="001C60B0"/>
    <w:rsid w:val="001D17D0"/>
    <w:rsid w:val="001D3A20"/>
    <w:rsid w:val="001E08EC"/>
    <w:rsid w:val="001F269D"/>
    <w:rsid w:val="001F5AA4"/>
    <w:rsid w:val="001F748D"/>
    <w:rsid w:val="002167B0"/>
    <w:rsid w:val="0023049C"/>
    <w:rsid w:val="00231447"/>
    <w:rsid w:val="00253043"/>
    <w:rsid w:val="00253536"/>
    <w:rsid w:val="00262FBF"/>
    <w:rsid w:val="00267727"/>
    <w:rsid w:val="002957CB"/>
    <w:rsid w:val="002A183E"/>
    <w:rsid w:val="002A4396"/>
    <w:rsid w:val="002A5903"/>
    <w:rsid w:val="002D24A6"/>
    <w:rsid w:val="002F715E"/>
    <w:rsid w:val="0030230A"/>
    <w:rsid w:val="00307133"/>
    <w:rsid w:val="00307FB0"/>
    <w:rsid w:val="00312A76"/>
    <w:rsid w:val="00315BCB"/>
    <w:rsid w:val="00330FBF"/>
    <w:rsid w:val="00340136"/>
    <w:rsid w:val="003440C3"/>
    <w:rsid w:val="00375006"/>
    <w:rsid w:val="00384001"/>
    <w:rsid w:val="0038404A"/>
    <w:rsid w:val="00393F0C"/>
    <w:rsid w:val="003A00A7"/>
    <w:rsid w:val="003A2107"/>
    <w:rsid w:val="003A689D"/>
    <w:rsid w:val="003C2D86"/>
    <w:rsid w:val="003C37D0"/>
    <w:rsid w:val="003D7851"/>
    <w:rsid w:val="003E056F"/>
    <w:rsid w:val="00405C36"/>
    <w:rsid w:val="00407DF4"/>
    <w:rsid w:val="0044461C"/>
    <w:rsid w:val="00454378"/>
    <w:rsid w:val="0045709F"/>
    <w:rsid w:val="0046584D"/>
    <w:rsid w:val="00472E85"/>
    <w:rsid w:val="004767C6"/>
    <w:rsid w:val="00485515"/>
    <w:rsid w:val="00496724"/>
    <w:rsid w:val="004A0823"/>
    <w:rsid w:val="004A5BF5"/>
    <w:rsid w:val="004A60BB"/>
    <w:rsid w:val="004C629D"/>
    <w:rsid w:val="004C7397"/>
    <w:rsid w:val="004D0C47"/>
    <w:rsid w:val="004D2792"/>
    <w:rsid w:val="004E1659"/>
    <w:rsid w:val="004E6318"/>
    <w:rsid w:val="004F062A"/>
    <w:rsid w:val="00505A1F"/>
    <w:rsid w:val="00520125"/>
    <w:rsid w:val="005205AE"/>
    <w:rsid w:val="00523C1E"/>
    <w:rsid w:val="0052432D"/>
    <w:rsid w:val="00531B9B"/>
    <w:rsid w:val="0053353F"/>
    <w:rsid w:val="00541254"/>
    <w:rsid w:val="00546751"/>
    <w:rsid w:val="00546A28"/>
    <w:rsid w:val="005517A5"/>
    <w:rsid w:val="005579D3"/>
    <w:rsid w:val="00560820"/>
    <w:rsid w:val="00572F19"/>
    <w:rsid w:val="005810FA"/>
    <w:rsid w:val="005820DB"/>
    <w:rsid w:val="00582408"/>
    <w:rsid w:val="00583EE7"/>
    <w:rsid w:val="005929EC"/>
    <w:rsid w:val="005959EB"/>
    <w:rsid w:val="00596831"/>
    <w:rsid w:val="005C5F5A"/>
    <w:rsid w:val="005D0D6C"/>
    <w:rsid w:val="005D2C23"/>
    <w:rsid w:val="005D6F3F"/>
    <w:rsid w:val="005D729E"/>
    <w:rsid w:val="005F6CA0"/>
    <w:rsid w:val="005F72DC"/>
    <w:rsid w:val="006005DF"/>
    <w:rsid w:val="00602018"/>
    <w:rsid w:val="00605875"/>
    <w:rsid w:val="00612243"/>
    <w:rsid w:val="00612A06"/>
    <w:rsid w:val="006143BF"/>
    <w:rsid w:val="00620F93"/>
    <w:rsid w:val="00620F98"/>
    <w:rsid w:val="00624489"/>
    <w:rsid w:val="00627C40"/>
    <w:rsid w:val="0063438D"/>
    <w:rsid w:val="00644CED"/>
    <w:rsid w:val="0065666A"/>
    <w:rsid w:val="00661ED5"/>
    <w:rsid w:val="00667695"/>
    <w:rsid w:val="00672043"/>
    <w:rsid w:val="00675394"/>
    <w:rsid w:val="006813FA"/>
    <w:rsid w:val="00686B1B"/>
    <w:rsid w:val="00687260"/>
    <w:rsid w:val="0069060F"/>
    <w:rsid w:val="006913A1"/>
    <w:rsid w:val="00691BAF"/>
    <w:rsid w:val="00696500"/>
    <w:rsid w:val="006A156A"/>
    <w:rsid w:val="006A6A74"/>
    <w:rsid w:val="006A74A3"/>
    <w:rsid w:val="006C15B9"/>
    <w:rsid w:val="006C2E56"/>
    <w:rsid w:val="006D60D3"/>
    <w:rsid w:val="006E1537"/>
    <w:rsid w:val="006E403C"/>
    <w:rsid w:val="007152EC"/>
    <w:rsid w:val="00715DE6"/>
    <w:rsid w:val="00746E9A"/>
    <w:rsid w:val="007604FF"/>
    <w:rsid w:val="00766216"/>
    <w:rsid w:val="00770925"/>
    <w:rsid w:val="0077353C"/>
    <w:rsid w:val="00794002"/>
    <w:rsid w:val="0079417D"/>
    <w:rsid w:val="00795E67"/>
    <w:rsid w:val="00797FB5"/>
    <w:rsid w:val="007A79D7"/>
    <w:rsid w:val="007B08DF"/>
    <w:rsid w:val="007B416C"/>
    <w:rsid w:val="007C5582"/>
    <w:rsid w:val="007C7232"/>
    <w:rsid w:val="007D1D28"/>
    <w:rsid w:val="007F6239"/>
    <w:rsid w:val="00815324"/>
    <w:rsid w:val="00833296"/>
    <w:rsid w:val="00841C5D"/>
    <w:rsid w:val="00847F6D"/>
    <w:rsid w:val="00852628"/>
    <w:rsid w:val="00854403"/>
    <w:rsid w:val="008610FB"/>
    <w:rsid w:val="00870B15"/>
    <w:rsid w:val="008838AB"/>
    <w:rsid w:val="00892C9D"/>
    <w:rsid w:val="008A2D60"/>
    <w:rsid w:val="008A688F"/>
    <w:rsid w:val="008B4762"/>
    <w:rsid w:val="008C07DE"/>
    <w:rsid w:val="008D1293"/>
    <w:rsid w:val="008D4E81"/>
    <w:rsid w:val="008E3C3D"/>
    <w:rsid w:val="008E68A2"/>
    <w:rsid w:val="008E736D"/>
    <w:rsid w:val="00903C04"/>
    <w:rsid w:val="0090707D"/>
    <w:rsid w:val="009179A4"/>
    <w:rsid w:val="009234C8"/>
    <w:rsid w:val="00927E79"/>
    <w:rsid w:val="00927EBB"/>
    <w:rsid w:val="009316A9"/>
    <w:rsid w:val="00932AA8"/>
    <w:rsid w:val="00957C3F"/>
    <w:rsid w:val="00957F0D"/>
    <w:rsid w:val="00961B80"/>
    <w:rsid w:val="00965622"/>
    <w:rsid w:val="0097314E"/>
    <w:rsid w:val="00973847"/>
    <w:rsid w:val="009923AA"/>
    <w:rsid w:val="009A4E43"/>
    <w:rsid w:val="009A51F7"/>
    <w:rsid w:val="009A7979"/>
    <w:rsid w:val="009B22F0"/>
    <w:rsid w:val="009C2BAE"/>
    <w:rsid w:val="009C530B"/>
    <w:rsid w:val="009C5D76"/>
    <w:rsid w:val="009D16D9"/>
    <w:rsid w:val="009D3EF6"/>
    <w:rsid w:val="009D6455"/>
    <w:rsid w:val="009E4E45"/>
    <w:rsid w:val="009F0713"/>
    <w:rsid w:val="009F3C28"/>
    <w:rsid w:val="00A02415"/>
    <w:rsid w:val="00A02AF4"/>
    <w:rsid w:val="00A20907"/>
    <w:rsid w:val="00A22566"/>
    <w:rsid w:val="00A37AAD"/>
    <w:rsid w:val="00A37C68"/>
    <w:rsid w:val="00A402A1"/>
    <w:rsid w:val="00A462BB"/>
    <w:rsid w:val="00A51428"/>
    <w:rsid w:val="00A5420C"/>
    <w:rsid w:val="00A64892"/>
    <w:rsid w:val="00A833B4"/>
    <w:rsid w:val="00A8384F"/>
    <w:rsid w:val="00AA0420"/>
    <w:rsid w:val="00AB2CB8"/>
    <w:rsid w:val="00AB74A7"/>
    <w:rsid w:val="00AD143C"/>
    <w:rsid w:val="00AD4862"/>
    <w:rsid w:val="00AE32BA"/>
    <w:rsid w:val="00AE3A10"/>
    <w:rsid w:val="00AE3DB3"/>
    <w:rsid w:val="00AE5B30"/>
    <w:rsid w:val="00AE71A6"/>
    <w:rsid w:val="00AF0AA7"/>
    <w:rsid w:val="00B0125D"/>
    <w:rsid w:val="00B016A3"/>
    <w:rsid w:val="00B03044"/>
    <w:rsid w:val="00B15039"/>
    <w:rsid w:val="00B2401A"/>
    <w:rsid w:val="00B37D36"/>
    <w:rsid w:val="00B44CDA"/>
    <w:rsid w:val="00B51711"/>
    <w:rsid w:val="00B51FE5"/>
    <w:rsid w:val="00B64AD1"/>
    <w:rsid w:val="00B71389"/>
    <w:rsid w:val="00B7269B"/>
    <w:rsid w:val="00B750FB"/>
    <w:rsid w:val="00B77B30"/>
    <w:rsid w:val="00B77BE7"/>
    <w:rsid w:val="00BA3D7E"/>
    <w:rsid w:val="00BC1B30"/>
    <w:rsid w:val="00BC2271"/>
    <w:rsid w:val="00BC7887"/>
    <w:rsid w:val="00BF33F8"/>
    <w:rsid w:val="00C00131"/>
    <w:rsid w:val="00C03861"/>
    <w:rsid w:val="00C04920"/>
    <w:rsid w:val="00C1417F"/>
    <w:rsid w:val="00C173A1"/>
    <w:rsid w:val="00C202AF"/>
    <w:rsid w:val="00C35185"/>
    <w:rsid w:val="00C80BCE"/>
    <w:rsid w:val="00C80E28"/>
    <w:rsid w:val="00C972D3"/>
    <w:rsid w:val="00C97CC8"/>
    <w:rsid w:val="00CB190B"/>
    <w:rsid w:val="00CC0101"/>
    <w:rsid w:val="00CC29EB"/>
    <w:rsid w:val="00CE2783"/>
    <w:rsid w:val="00CE386A"/>
    <w:rsid w:val="00CE6F69"/>
    <w:rsid w:val="00CE7509"/>
    <w:rsid w:val="00CF2930"/>
    <w:rsid w:val="00CF628D"/>
    <w:rsid w:val="00D254B7"/>
    <w:rsid w:val="00D359FD"/>
    <w:rsid w:val="00D55BD9"/>
    <w:rsid w:val="00D861E7"/>
    <w:rsid w:val="00D86AA4"/>
    <w:rsid w:val="00D92BAD"/>
    <w:rsid w:val="00DA2B59"/>
    <w:rsid w:val="00DB3808"/>
    <w:rsid w:val="00DD1928"/>
    <w:rsid w:val="00DD5F02"/>
    <w:rsid w:val="00DD7FB5"/>
    <w:rsid w:val="00DF506F"/>
    <w:rsid w:val="00E06F8A"/>
    <w:rsid w:val="00E25579"/>
    <w:rsid w:val="00E3560D"/>
    <w:rsid w:val="00E8640F"/>
    <w:rsid w:val="00EB145E"/>
    <w:rsid w:val="00EC110F"/>
    <w:rsid w:val="00EC464F"/>
    <w:rsid w:val="00EC5813"/>
    <w:rsid w:val="00EC5FF5"/>
    <w:rsid w:val="00EE54C5"/>
    <w:rsid w:val="00F021DB"/>
    <w:rsid w:val="00F12B40"/>
    <w:rsid w:val="00F302AB"/>
    <w:rsid w:val="00F32870"/>
    <w:rsid w:val="00F4416E"/>
    <w:rsid w:val="00F45FA1"/>
    <w:rsid w:val="00F54139"/>
    <w:rsid w:val="00F56B43"/>
    <w:rsid w:val="00F60337"/>
    <w:rsid w:val="00F8195E"/>
    <w:rsid w:val="00F83414"/>
    <w:rsid w:val="00F91321"/>
    <w:rsid w:val="00F971FE"/>
    <w:rsid w:val="00FB333D"/>
    <w:rsid w:val="00FC2AE5"/>
    <w:rsid w:val="00FD3BD9"/>
    <w:rsid w:val="00FD5508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B64A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730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Fernanda Belizki</cp:lastModifiedBy>
  <cp:revision>9</cp:revision>
  <cp:lastPrinted>2025-08-13T20:17:00Z</cp:lastPrinted>
  <dcterms:created xsi:type="dcterms:W3CDTF">2025-08-06T14:38:00Z</dcterms:created>
  <dcterms:modified xsi:type="dcterms:W3CDTF">2025-08-13T20:17:00Z</dcterms:modified>
</cp:coreProperties>
</file>