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F84" w:rsidRPr="00EC49DD" w:rsidRDefault="00C35F84" w:rsidP="00C35F84">
      <w:pPr>
        <w:rPr>
          <w:rFonts w:ascii="Times New Roman" w:hAnsi="Times New Roman"/>
          <w:sz w:val="22"/>
          <w:szCs w:val="22"/>
        </w:rPr>
      </w:pPr>
    </w:p>
    <w:p w:rsidR="00C35F84" w:rsidRPr="006B007A" w:rsidRDefault="00C35F84" w:rsidP="00C35F84">
      <w:pPr>
        <w:jc w:val="center"/>
        <w:rPr>
          <w:rFonts w:ascii="Times New Roman" w:hAnsi="Times New Roman"/>
          <w:b/>
          <w:sz w:val="28"/>
          <w:szCs w:val="28"/>
        </w:rPr>
      </w:pPr>
      <w:r w:rsidRPr="006B007A">
        <w:rPr>
          <w:rFonts w:ascii="Times New Roman" w:hAnsi="Times New Roman"/>
          <w:b/>
          <w:sz w:val="28"/>
          <w:szCs w:val="28"/>
        </w:rPr>
        <w:t xml:space="preserve">LEI </w:t>
      </w:r>
      <w:r w:rsidR="003E2840">
        <w:rPr>
          <w:rFonts w:ascii="Times New Roman" w:hAnsi="Times New Roman"/>
          <w:b/>
          <w:sz w:val="28"/>
          <w:szCs w:val="28"/>
        </w:rPr>
        <w:t xml:space="preserve">ORDINÁRIA </w:t>
      </w:r>
      <w:r w:rsidRPr="006B007A">
        <w:rPr>
          <w:rFonts w:ascii="Times New Roman" w:hAnsi="Times New Roman"/>
          <w:b/>
          <w:sz w:val="28"/>
          <w:szCs w:val="28"/>
        </w:rPr>
        <w:t>Nº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E2840">
        <w:rPr>
          <w:rFonts w:ascii="Times New Roman" w:hAnsi="Times New Roman"/>
          <w:b/>
          <w:sz w:val="28"/>
          <w:szCs w:val="28"/>
        </w:rPr>
        <w:t>1.514</w:t>
      </w:r>
      <w:r w:rsidRPr="006B007A">
        <w:rPr>
          <w:rFonts w:ascii="Times New Roman" w:hAnsi="Times New Roman"/>
          <w:b/>
          <w:sz w:val="28"/>
          <w:szCs w:val="28"/>
        </w:rPr>
        <w:t>/2017</w:t>
      </w:r>
    </w:p>
    <w:p w:rsidR="00C35F84" w:rsidRPr="00D27359" w:rsidRDefault="00C35F84" w:rsidP="00C35F84">
      <w:pPr>
        <w:rPr>
          <w:rFonts w:ascii="Times New Roman" w:hAnsi="Times New Roman"/>
          <w:sz w:val="28"/>
          <w:szCs w:val="28"/>
        </w:rPr>
      </w:pPr>
    </w:p>
    <w:p w:rsidR="00C35F84" w:rsidRPr="00D27359" w:rsidRDefault="00C35F84" w:rsidP="00C35F84">
      <w:pPr>
        <w:jc w:val="both"/>
        <w:rPr>
          <w:rFonts w:ascii="Times New Roman" w:hAnsi="Times New Roman"/>
          <w:sz w:val="28"/>
          <w:szCs w:val="28"/>
        </w:rPr>
      </w:pPr>
      <w:r w:rsidRPr="00D27359">
        <w:rPr>
          <w:rFonts w:ascii="Times New Roman" w:hAnsi="Times New Roman"/>
          <w:sz w:val="28"/>
          <w:szCs w:val="28"/>
        </w:rPr>
        <w:tab/>
      </w:r>
      <w:r w:rsidRPr="00D27359">
        <w:rPr>
          <w:rFonts w:ascii="Times New Roman" w:hAnsi="Times New Roman"/>
          <w:sz w:val="28"/>
          <w:szCs w:val="28"/>
        </w:rPr>
        <w:tab/>
      </w:r>
      <w:r w:rsidRPr="00D27359">
        <w:rPr>
          <w:rFonts w:ascii="Times New Roman" w:hAnsi="Times New Roman"/>
          <w:sz w:val="28"/>
          <w:szCs w:val="28"/>
        </w:rPr>
        <w:tab/>
      </w:r>
      <w:r w:rsidRPr="00D2735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27359">
        <w:rPr>
          <w:rFonts w:ascii="Times New Roman" w:hAnsi="Times New Roman"/>
          <w:sz w:val="28"/>
          <w:szCs w:val="28"/>
        </w:rPr>
        <w:t xml:space="preserve">“ACRESCE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D27359">
        <w:rPr>
          <w:rFonts w:ascii="Times New Roman" w:hAnsi="Times New Roman"/>
          <w:sz w:val="28"/>
          <w:szCs w:val="28"/>
        </w:rPr>
        <w:t xml:space="preserve">VAGAS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D27359">
        <w:rPr>
          <w:rFonts w:ascii="Times New Roman" w:hAnsi="Times New Roman"/>
          <w:sz w:val="28"/>
          <w:szCs w:val="28"/>
        </w:rPr>
        <w:t>EM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D27359">
        <w:rPr>
          <w:rFonts w:ascii="Times New Roman" w:hAnsi="Times New Roman"/>
          <w:sz w:val="28"/>
          <w:szCs w:val="28"/>
        </w:rPr>
        <w:t xml:space="preserve"> CARGOS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27359">
        <w:rPr>
          <w:rFonts w:ascii="Times New Roman" w:hAnsi="Times New Roman"/>
          <w:sz w:val="28"/>
          <w:szCs w:val="28"/>
        </w:rPr>
        <w:t xml:space="preserve">CONSTANTES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359">
        <w:rPr>
          <w:rFonts w:ascii="Times New Roman" w:hAnsi="Times New Roman"/>
          <w:sz w:val="28"/>
          <w:szCs w:val="28"/>
        </w:rPr>
        <w:t xml:space="preserve">DO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359">
        <w:rPr>
          <w:rFonts w:ascii="Times New Roman" w:hAnsi="Times New Roman"/>
          <w:sz w:val="28"/>
          <w:szCs w:val="28"/>
        </w:rPr>
        <w:t xml:space="preserve">ANEXO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359">
        <w:rPr>
          <w:rFonts w:ascii="Times New Roman" w:hAnsi="Times New Roman"/>
          <w:sz w:val="28"/>
          <w:szCs w:val="28"/>
        </w:rPr>
        <w:t xml:space="preserve">III, DA LEI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27359">
        <w:rPr>
          <w:rFonts w:ascii="Times New Roman" w:hAnsi="Times New Roman"/>
          <w:sz w:val="28"/>
          <w:szCs w:val="28"/>
        </w:rPr>
        <w:t>MUNICIPAL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27359">
        <w:rPr>
          <w:rFonts w:ascii="Times New Roman" w:hAnsi="Times New Roman"/>
          <w:sz w:val="28"/>
          <w:szCs w:val="28"/>
        </w:rPr>
        <w:t xml:space="preserve"> Nº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359">
        <w:rPr>
          <w:rFonts w:ascii="Times New Roman" w:hAnsi="Times New Roman"/>
          <w:sz w:val="28"/>
          <w:szCs w:val="28"/>
        </w:rPr>
        <w:t>1.450/2.014,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27359">
        <w:rPr>
          <w:rFonts w:ascii="Times New Roman" w:hAnsi="Times New Roman"/>
          <w:sz w:val="28"/>
          <w:szCs w:val="28"/>
        </w:rPr>
        <w:t xml:space="preserve"> E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27359">
        <w:rPr>
          <w:rFonts w:ascii="Times New Roman" w:hAnsi="Times New Roman"/>
          <w:sz w:val="28"/>
          <w:szCs w:val="28"/>
        </w:rPr>
        <w:t xml:space="preserve">DÁ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27359">
        <w:rPr>
          <w:rFonts w:ascii="Times New Roman" w:hAnsi="Times New Roman"/>
          <w:sz w:val="28"/>
          <w:szCs w:val="28"/>
        </w:rPr>
        <w:t>OUTRAS PROVIDÊNCIAS. “</w:t>
      </w:r>
    </w:p>
    <w:p w:rsidR="00C35F84" w:rsidRPr="0040311D" w:rsidRDefault="00C35F84" w:rsidP="00C35F84">
      <w:pPr>
        <w:rPr>
          <w:rFonts w:ascii="Times New Roman" w:hAnsi="Times New Roman"/>
          <w:sz w:val="16"/>
          <w:szCs w:val="16"/>
        </w:rPr>
      </w:pPr>
    </w:p>
    <w:p w:rsidR="00C35F84" w:rsidRDefault="00C35F84" w:rsidP="00C35F84">
      <w:pPr>
        <w:jc w:val="both"/>
        <w:rPr>
          <w:rFonts w:ascii="Times New Roman" w:hAnsi="Times New Roman"/>
          <w:sz w:val="28"/>
          <w:szCs w:val="28"/>
        </w:rPr>
      </w:pPr>
      <w:r w:rsidRPr="00D27359">
        <w:rPr>
          <w:rFonts w:ascii="Times New Roman" w:hAnsi="Times New Roman"/>
          <w:sz w:val="28"/>
          <w:szCs w:val="28"/>
        </w:rPr>
        <w:tab/>
      </w:r>
      <w:r w:rsidRPr="004B334E">
        <w:rPr>
          <w:rFonts w:ascii="Times New Roman" w:hAnsi="Times New Roman"/>
          <w:sz w:val="28"/>
          <w:szCs w:val="28"/>
        </w:rPr>
        <w:t>A Câmara Municipal Lajinha, Estado de Minas Gerais, por seus Vereadores,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aprovou a</w:t>
      </w:r>
      <w:r w:rsidRPr="006A6966">
        <w:rPr>
          <w:rFonts w:ascii="Times New Roman" w:hAnsi="Times New Roman"/>
          <w:sz w:val="28"/>
          <w:szCs w:val="28"/>
        </w:rPr>
        <w:t xml:space="preserve"> presente </w:t>
      </w:r>
      <w:r>
        <w:rPr>
          <w:rFonts w:ascii="Times New Roman" w:hAnsi="Times New Roman"/>
          <w:sz w:val="28"/>
          <w:szCs w:val="28"/>
        </w:rPr>
        <w:t>L</w:t>
      </w:r>
      <w:r w:rsidRPr="006A6966">
        <w:rPr>
          <w:rFonts w:ascii="Times New Roman" w:hAnsi="Times New Roman"/>
          <w:sz w:val="28"/>
          <w:szCs w:val="28"/>
        </w:rPr>
        <w:t xml:space="preserve">ei: </w:t>
      </w:r>
    </w:p>
    <w:p w:rsidR="00C35F84" w:rsidRPr="0040311D" w:rsidRDefault="00C35F84" w:rsidP="00C35F84">
      <w:pPr>
        <w:jc w:val="both"/>
        <w:rPr>
          <w:rFonts w:ascii="Times New Roman" w:hAnsi="Times New Roman"/>
          <w:sz w:val="16"/>
          <w:szCs w:val="16"/>
        </w:rPr>
      </w:pPr>
    </w:p>
    <w:p w:rsidR="00C35F84" w:rsidRDefault="00C35F84" w:rsidP="00C35F84">
      <w:pPr>
        <w:jc w:val="both"/>
        <w:rPr>
          <w:rFonts w:ascii="Times New Roman" w:hAnsi="Times New Roman"/>
          <w:sz w:val="28"/>
          <w:szCs w:val="28"/>
        </w:rPr>
      </w:pPr>
      <w:r w:rsidRPr="00D27359">
        <w:rPr>
          <w:rFonts w:ascii="Times New Roman" w:hAnsi="Times New Roman"/>
          <w:sz w:val="28"/>
          <w:szCs w:val="28"/>
        </w:rPr>
        <w:t>Art. 1º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35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359">
        <w:rPr>
          <w:rFonts w:ascii="Times New Roman" w:hAnsi="Times New Roman"/>
          <w:sz w:val="28"/>
          <w:szCs w:val="28"/>
        </w:rPr>
        <w:t>Ficam alterados os níveis de vencimentos dos cargos de coordenador de merenda escolar, de III-C para IV-C, de coordenador de creche de III-C para IV-C</w:t>
      </w:r>
      <w:r>
        <w:rPr>
          <w:rFonts w:ascii="Times New Roman" w:hAnsi="Times New Roman"/>
          <w:sz w:val="28"/>
          <w:szCs w:val="28"/>
        </w:rPr>
        <w:t>.</w:t>
      </w:r>
    </w:p>
    <w:p w:rsidR="00C35F84" w:rsidRPr="00D27359" w:rsidRDefault="00C35F84" w:rsidP="00C35F84">
      <w:pPr>
        <w:jc w:val="both"/>
        <w:rPr>
          <w:rFonts w:ascii="Times New Roman" w:hAnsi="Times New Roman"/>
          <w:sz w:val="28"/>
          <w:szCs w:val="28"/>
        </w:rPr>
      </w:pPr>
    </w:p>
    <w:p w:rsidR="00C35F84" w:rsidRPr="00D27359" w:rsidRDefault="00C35F84" w:rsidP="00C35F84">
      <w:pPr>
        <w:jc w:val="both"/>
        <w:rPr>
          <w:rFonts w:ascii="Times New Roman" w:hAnsi="Times New Roman"/>
          <w:sz w:val="28"/>
          <w:szCs w:val="28"/>
        </w:rPr>
      </w:pPr>
      <w:r w:rsidRPr="00D27359">
        <w:rPr>
          <w:rFonts w:ascii="Times New Roman" w:hAnsi="Times New Roman"/>
          <w:sz w:val="28"/>
          <w:szCs w:val="28"/>
        </w:rPr>
        <w:t>Art 2º- Ficam criados e inseridos no anexo III, da Lei Municipal nº 1450/2.014,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359">
        <w:rPr>
          <w:rFonts w:ascii="Times New Roman" w:hAnsi="Times New Roman"/>
          <w:sz w:val="28"/>
          <w:szCs w:val="28"/>
        </w:rPr>
        <w:t>os cargos de Coordenador de Escolas Rurais, nível IV-C,  04</w:t>
      </w:r>
      <w:r>
        <w:rPr>
          <w:rFonts w:ascii="Times New Roman" w:hAnsi="Times New Roman"/>
          <w:sz w:val="28"/>
          <w:szCs w:val="28"/>
        </w:rPr>
        <w:t xml:space="preserve">   (</w:t>
      </w:r>
      <w:r w:rsidRPr="00D27359">
        <w:rPr>
          <w:rFonts w:ascii="Times New Roman" w:hAnsi="Times New Roman"/>
          <w:sz w:val="28"/>
          <w:szCs w:val="28"/>
        </w:rPr>
        <w:t>quatro) vagas distribuídas para as Escolas Municipais Herculano Ozório Ker, Brenda Guimarães de Paula, Guanair Cardoso e Pedra Bonita, Vereador José Gomes Martins.</w:t>
      </w:r>
    </w:p>
    <w:p w:rsidR="00C35F84" w:rsidRDefault="00C35F84" w:rsidP="00C35F84">
      <w:pPr>
        <w:jc w:val="both"/>
        <w:rPr>
          <w:rFonts w:ascii="Times New Roman" w:hAnsi="Times New Roman"/>
          <w:sz w:val="28"/>
          <w:szCs w:val="28"/>
        </w:rPr>
      </w:pPr>
    </w:p>
    <w:p w:rsidR="00C35F84" w:rsidRPr="00D27359" w:rsidRDefault="00C35F84" w:rsidP="00C35F84">
      <w:pPr>
        <w:jc w:val="both"/>
        <w:rPr>
          <w:rFonts w:ascii="Times New Roman" w:hAnsi="Times New Roman"/>
          <w:sz w:val="28"/>
          <w:szCs w:val="28"/>
        </w:rPr>
      </w:pPr>
      <w:r w:rsidRPr="00D27359">
        <w:rPr>
          <w:rFonts w:ascii="Times New Roman" w:hAnsi="Times New Roman"/>
          <w:sz w:val="28"/>
          <w:szCs w:val="28"/>
        </w:rPr>
        <w:t>Art. 3º- Fica extinta uma vaga do cargo de Assessor II, V-C.</w:t>
      </w:r>
    </w:p>
    <w:p w:rsidR="00C35F84" w:rsidRDefault="00C35F84" w:rsidP="00C35F84">
      <w:pPr>
        <w:jc w:val="both"/>
        <w:rPr>
          <w:rFonts w:ascii="Times New Roman" w:hAnsi="Times New Roman"/>
          <w:sz w:val="28"/>
          <w:szCs w:val="28"/>
        </w:rPr>
      </w:pPr>
    </w:p>
    <w:p w:rsidR="00C35F84" w:rsidRPr="00D27359" w:rsidRDefault="00C35F84" w:rsidP="00C35F84">
      <w:pPr>
        <w:jc w:val="both"/>
        <w:rPr>
          <w:rFonts w:ascii="Times New Roman" w:hAnsi="Times New Roman"/>
          <w:sz w:val="28"/>
          <w:szCs w:val="28"/>
        </w:rPr>
      </w:pPr>
      <w:r w:rsidRPr="00D27359">
        <w:rPr>
          <w:rFonts w:ascii="Times New Roman" w:hAnsi="Times New Roman"/>
          <w:sz w:val="28"/>
          <w:szCs w:val="28"/>
        </w:rPr>
        <w:t>Art. 4º- Fica acrescido o quantitativo de vagas constantes do anexo IV para os cargos de supervisor escolar, de 01(uma) para 02(duas) e do cargo de Professor com atuação administrativa de 05(cinco) para 08(oito).</w:t>
      </w:r>
    </w:p>
    <w:p w:rsidR="00C35F84" w:rsidRDefault="00C35F84" w:rsidP="00C35F84">
      <w:pPr>
        <w:jc w:val="both"/>
        <w:rPr>
          <w:rFonts w:ascii="Times New Roman" w:hAnsi="Times New Roman"/>
          <w:sz w:val="28"/>
          <w:szCs w:val="28"/>
        </w:rPr>
      </w:pPr>
    </w:p>
    <w:p w:rsidR="00C35F84" w:rsidRDefault="00C35F84" w:rsidP="00C35F84">
      <w:pPr>
        <w:jc w:val="both"/>
        <w:rPr>
          <w:rFonts w:ascii="Times New Roman" w:hAnsi="Times New Roman"/>
          <w:sz w:val="28"/>
          <w:szCs w:val="28"/>
        </w:rPr>
      </w:pPr>
      <w:r w:rsidRPr="00D27359">
        <w:rPr>
          <w:rFonts w:ascii="Times New Roman" w:hAnsi="Times New Roman"/>
          <w:sz w:val="28"/>
          <w:szCs w:val="28"/>
        </w:rPr>
        <w:t>Art. 5º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359">
        <w:rPr>
          <w:rFonts w:ascii="Times New Roman" w:hAnsi="Times New Roman"/>
          <w:sz w:val="28"/>
          <w:szCs w:val="28"/>
        </w:rPr>
        <w:t>- Revogadas as disposições em contrário, esta lei entra em vigor na data de sua publicação, ret</w:t>
      </w:r>
      <w:r>
        <w:rPr>
          <w:rFonts w:ascii="Times New Roman" w:hAnsi="Times New Roman"/>
          <w:sz w:val="28"/>
          <w:szCs w:val="28"/>
        </w:rPr>
        <w:t>roagindo seus efeitos ao dia 01-01-</w:t>
      </w:r>
      <w:r w:rsidRPr="00D27359">
        <w:rPr>
          <w:rFonts w:ascii="Times New Roman" w:hAnsi="Times New Roman"/>
          <w:sz w:val="28"/>
          <w:szCs w:val="28"/>
        </w:rPr>
        <w:t>2017.</w:t>
      </w:r>
    </w:p>
    <w:p w:rsidR="00C35F84" w:rsidRPr="0040311D" w:rsidRDefault="00C35F84" w:rsidP="00C35F84">
      <w:pPr>
        <w:jc w:val="both"/>
        <w:rPr>
          <w:rFonts w:ascii="Times New Roman" w:hAnsi="Times New Roman"/>
          <w:sz w:val="16"/>
          <w:szCs w:val="16"/>
        </w:rPr>
      </w:pPr>
    </w:p>
    <w:p w:rsidR="00C35F84" w:rsidRDefault="00C35F84" w:rsidP="00C35F84">
      <w:pPr>
        <w:jc w:val="both"/>
        <w:rPr>
          <w:rFonts w:ascii="Times New Roman" w:hAnsi="Times New Roman"/>
          <w:sz w:val="28"/>
          <w:szCs w:val="28"/>
        </w:rPr>
      </w:pPr>
    </w:p>
    <w:p w:rsidR="00C35F84" w:rsidRDefault="00C35F84" w:rsidP="00C35F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SEIS DIAS DO MÊS DE JANEIRO DO ANO DOIS MIL E DEZESSETE. (06/01/2017) </w:t>
      </w:r>
    </w:p>
    <w:p w:rsidR="00C35F84" w:rsidRPr="0040311D" w:rsidRDefault="00C35F84" w:rsidP="00C35F84">
      <w:pPr>
        <w:rPr>
          <w:rFonts w:ascii="Times New Roman" w:hAnsi="Times New Roman"/>
          <w:sz w:val="16"/>
          <w:szCs w:val="16"/>
        </w:rPr>
      </w:pPr>
    </w:p>
    <w:p w:rsidR="00C35F84" w:rsidRDefault="00C35F84" w:rsidP="00C35F84">
      <w:pPr>
        <w:rPr>
          <w:rFonts w:ascii="Times New Roman" w:hAnsi="Times New Roman"/>
          <w:b/>
          <w:i/>
          <w:sz w:val="28"/>
          <w:szCs w:val="28"/>
        </w:rPr>
      </w:pPr>
    </w:p>
    <w:p w:rsidR="00C35F84" w:rsidRDefault="00C35F84" w:rsidP="00C35F84">
      <w:pPr>
        <w:rPr>
          <w:rFonts w:ascii="Times New Roman" w:hAnsi="Times New Roman"/>
          <w:b/>
          <w:i/>
          <w:sz w:val="28"/>
          <w:szCs w:val="28"/>
        </w:rPr>
      </w:pPr>
    </w:p>
    <w:p w:rsidR="00C35F84" w:rsidRDefault="00C35F84" w:rsidP="00C35F84">
      <w:pPr>
        <w:rPr>
          <w:rFonts w:ascii="Times New Roman" w:hAnsi="Times New Roman"/>
          <w:b/>
          <w:i/>
          <w:sz w:val="28"/>
          <w:szCs w:val="28"/>
        </w:rPr>
      </w:pPr>
      <w:r w:rsidRPr="004D689A">
        <w:rPr>
          <w:rFonts w:ascii="Times New Roman" w:hAnsi="Times New Roman"/>
          <w:b/>
          <w:i/>
          <w:sz w:val="28"/>
          <w:szCs w:val="28"/>
        </w:rPr>
        <w:t>Ver ª NEURA DA SILVA PEREIRA</w:t>
      </w:r>
    </w:p>
    <w:p w:rsidR="00C35F84" w:rsidRPr="004D689A" w:rsidRDefault="00C35F84" w:rsidP="00C35F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C35F84" w:rsidRDefault="00C35F84" w:rsidP="00C35F84">
      <w:pPr>
        <w:rPr>
          <w:rFonts w:ascii="Times New Roman" w:hAnsi="Times New Roman"/>
          <w:sz w:val="20"/>
          <w:szCs w:val="20"/>
        </w:rPr>
      </w:pPr>
    </w:p>
    <w:p w:rsidR="00C35F84" w:rsidRDefault="00C35F84" w:rsidP="00C35F84">
      <w:pPr>
        <w:rPr>
          <w:rFonts w:ascii="Times New Roman" w:hAnsi="Times New Roman"/>
          <w:sz w:val="20"/>
          <w:szCs w:val="20"/>
        </w:rPr>
      </w:pPr>
    </w:p>
    <w:p w:rsidR="00C35F84" w:rsidRDefault="00C35F84" w:rsidP="00C35F84">
      <w:pPr>
        <w:rPr>
          <w:rFonts w:ascii="Times New Roman" w:hAnsi="Times New Roman"/>
          <w:sz w:val="20"/>
          <w:szCs w:val="20"/>
        </w:rPr>
      </w:pPr>
      <w:r w:rsidRPr="008F1166">
        <w:rPr>
          <w:rFonts w:ascii="Times New Roman" w:hAnsi="Times New Roman"/>
          <w:sz w:val="20"/>
          <w:szCs w:val="20"/>
        </w:rPr>
        <w:t>Sancionada pelo Sr. Prefeito Municipal em 11/01/2017, conforme cópia arquivada em pasta própria.</w:t>
      </w:r>
    </w:p>
    <w:p w:rsidR="00C35F84" w:rsidRDefault="00C35F84" w:rsidP="00C35F84">
      <w:pPr>
        <w:rPr>
          <w:rFonts w:ascii="Times New Roman" w:hAnsi="Times New Roman"/>
          <w:sz w:val="20"/>
          <w:szCs w:val="20"/>
        </w:rPr>
      </w:pPr>
    </w:p>
    <w:p w:rsidR="003E2840" w:rsidRPr="008F1166" w:rsidRDefault="003E2840" w:rsidP="00C35F84">
      <w:pPr>
        <w:rPr>
          <w:rFonts w:ascii="Times New Roman" w:hAnsi="Times New Roman"/>
          <w:sz w:val="20"/>
          <w:szCs w:val="20"/>
        </w:rPr>
      </w:pPr>
    </w:p>
    <w:p w:rsidR="00C35F84" w:rsidRDefault="00C35F84" w:rsidP="00C35F84">
      <w:pPr>
        <w:rPr>
          <w:rFonts w:ascii="Times New Roman" w:hAnsi="Times New Roman"/>
          <w:sz w:val="20"/>
          <w:szCs w:val="20"/>
        </w:rPr>
      </w:pPr>
      <w:r w:rsidRPr="008F1166">
        <w:rPr>
          <w:rFonts w:ascii="Times New Roman" w:hAnsi="Times New Roman"/>
          <w:sz w:val="20"/>
          <w:szCs w:val="20"/>
        </w:rPr>
        <w:t xml:space="preserve">Lúcia Maria Miguel Morais  </w:t>
      </w:r>
      <w:r>
        <w:rPr>
          <w:rFonts w:ascii="Times New Roman" w:hAnsi="Times New Roman"/>
          <w:sz w:val="20"/>
          <w:szCs w:val="20"/>
        </w:rPr>
        <w:t xml:space="preserve">  </w:t>
      </w:r>
    </w:p>
    <w:p w:rsidR="00C35F84" w:rsidRPr="008F1166" w:rsidRDefault="00C35F84" w:rsidP="00C35F8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  <w:r w:rsidRPr="008F1166">
        <w:rPr>
          <w:rFonts w:ascii="Times New Roman" w:hAnsi="Times New Roman"/>
          <w:sz w:val="20"/>
          <w:szCs w:val="20"/>
        </w:rPr>
        <w:t xml:space="preserve"> Coordenador Legislativo</w:t>
      </w:r>
    </w:p>
    <w:p w:rsidR="00C35F84" w:rsidRDefault="00C35F84" w:rsidP="00C35F84">
      <w:pPr>
        <w:rPr>
          <w:rFonts w:ascii="Times New Roman" w:hAnsi="Times New Roman"/>
          <w:sz w:val="22"/>
          <w:szCs w:val="22"/>
        </w:rPr>
      </w:pPr>
    </w:p>
    <w:p w:rsidR="00D53F99" w:rsidRDefault="00D53F99"/>
    <w:sectPr w:rsidR="00D53F99" w:rsidSect="008707FF">
      <w:headerReference w:type="default" r:id="rId4"/>
      <w:footerReference w:type="default" r:id="rId5"/>
      <w:pgSz w:w="11906" w:h="16838"/>
      <w:pgMar w:top="2325" w:right="851" w:bottom="851" w:left="1701" w:header="283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B84" w:rsidRDefault="003E284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5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B84" w:rsidRDefault="003E2840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</w:rPr>
      <w:drawing>
        <wp:inline distT="0" distB="0" distL="0" distR="0">
          <wp:extent cx="7524000" cy="1100604"/>
          <wp:effectExtent l="19050" t="0" r="750" b="0"/>
          <wp:docPr id="4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35F84"/>
    <w:rsid w:val="000C5950"/>
    <w:rsid w:val="002A40B1"/>
    <w:rsid w:val="003E2840"/>
    <w:rsid w:val="00417BC2"/>
    <w:rsid w:val="005E5C36"/>
    <w:rsid w:val="0075674F"/>
    <w:rsid w:val="008030E4"/>
    <w:rsid w:val="009F6E0F"/>
    <w:rsid w:val="00B44589"/>
    <w:rsid w:val="00B520B5"/>
    <w:rsid w:val="00B71CCC"/>
    <w:rsid w:val="00BC774E"/>
    <w:rsid w:val="00C35F84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F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5F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5F84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35F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5F84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35F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35F84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35F8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35F84"/>
    <w:rPr>
      <w:rFonts w:ascii="Arial" w:eastAsia="Times New Roman" w:hAnsi="Arial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C35F84"/>
    <w:pPr>
      <w:ind w:firstLine="720"/>
      <w:jc w:val="center"/>
    </w:pPr>
    <w:rPr>
      <w:rFonts w:ascii="Times New Roman" w:hAnsi="Times New Roman"/>
      <w:b/>
      <w:sz w:val="50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35F84"/>
    <w:rPr>
      <w:rFonts w:ascii="Times New Roman" w:eastAsia="Times New Roman" w:hAnsi="Times New Roman" w:cs="Times New Roman"/>
      <w:b/>
      <w:sz w:val="50"/>
      <w:szCs w:val="20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F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F8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240</Words>
  <Characters>1301</Characters>
  <Application>Microsoft Office Word</Application>
  <DocSecurity>0</DocSecurity>
  <Lines>10</Lines>
  <Paragraphs>3</Paragraphs>
  <ScaleCrop>false</ScaleCrop>
  <Company>Home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2017-04-26T17:05:00Z</dcterms:created>
  <dcterms:modified xsi:type="dcterms:W3CDTF">2017-04-26T17:10:00Z</dcterms:modified>
</cp:coreProperties>
</file>