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308D27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D000F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A081754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47DA6">
        <w:rPr>
          <w:rFonts w:eastAsia="Meiryo"/>
          <w:bCs/>
          <w:color w:val="auto"/>
          <w:sz w:val="24"/>
          <w:szCs w:val="24"/>
        </w:rPr>
        <w:t xml:space="preserve">REQUER QUE SEJA REALIZADO O REPARO DO BURACO NO INÍCIO DA PONTE DO MANGUINHOS, POR MEIO DA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OPERAÇÃO TAPA-BURACO, NO </w:t>
      </w:r>
      <w:r w:rsidR="00147DA6">
        <w:rPr>
          <w:rFonts w:eastAsia="Meiryo"/>
          <w:bCs/>
          <w:color w:val="auto"/>
          <w:sz w:val="24"/>
          <w:szCs w:val="24"/>
        </w:rPr>
        <w:t>BAIRRO DO</w:t>
      </w:r>
      <w:r w:rsidR="00E3462E">
        <w:rPr>
          <w:rFonts w:eastAsia="Meiryo"/>
          <w:bCs/>
          <w:color w:val="auto"/>
          <w:sz w:val="24"/>
          <w:szCs w:val="24"/>
        </w:rPr>
        <w:t xml:space="preserve"> </w:t>
      </w:r>
      <w:r w:rsidR="00147DA6">
        <w:rPr>
          <w:rFonts w:eastAsia="Meiryo"/>
          <w:bCs/>
          <w:color w:val="auto"/>
          <w:sz w:val="24"/>
          <w:szCs w:val="24"/>
        </w:rPr>
        <w:t>MANGUINHOS</w:t>
      </w:r>
      <w:r w:rsidR="00E3462E">
        <w:rPr>
          <w:rFonts w:eastAsia="Meiryo"/>
          <w:bCs/>
          <w:color w:val="auto"/>
          <w:sz w:val="24"/>
          <w:szCs w:val="24"/>
        </w:rPr>
        <w:t xml:space="preserve"> </w:t>
      </w:r>
      <w:r w:rsidR="00E3462E" w:rsidRPr="00E3462E">
        <w:rPr>
          <w:rFonts w:eastAsia="Meiryo"/>
          <w:bCs/>
          <w:color w:val="auto"/>
          <w:sz w:val="24"/>
          <w:szCs w:val="24"/>
        </w:rPr>
        <w:t>E</w:t>
      </w:r>
      <w:r w:rsidR="00E3462E">
        <w:rPr>
          <w:rFonts w:eastAsia="Meiryo"/>
          <w:bCs/>
          <w:color w:val="auto"/>
          <w:sz w:val="24"/>
          <w:szCs w:val="24"/>
        </w:rPr>
        <w:t>M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 BAYEUX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13AFEB1D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47DA6" w:rsidRPr="00147DA6">
        <w:rPr>
          <w:rFonts w:eastAsia="Meiryo"/>
          <w:b w:val="0"/>
          <w:bCs/>
          <w:color w:val="auto"/>
          <w:sz w:val="24"/>
          <w:szCs w:val="24"/>
        </w:rPr>
        <w:t>o presente pedido de reparo do buraco existente no início da Ponte do Manguinhos, localizada no bairro do Manguinhos, por meio do Programa “Tapa-Buraco”.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20F418F" w14:textId="77777777" w:rsidR="00147DA6" w:rsidRDefault="00147DA6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47DA6">
        <w:rPr>
          <w:rFonts w:eastAsia="Meiryo"/>
          <w:b w:val="0"/>
          <w:bCs/>
          <w:color w:val="auto"/>
          <w:sz w:val="24"/>
          <w:szCs w:val="24"/>
        </w:rPr>
        <w:t xml:space="preserve">A presente solicitação se faz necessária tendo em vista que o buraco existente no início da Ponte do Manguinhos vem ocasionando riscos e transtornos aos motoristas, ciclistas e pedestres que utilizam diariamente a via. </w:t>
      </w:r>
    </w:p>
    <w:p w14:paraId="7742CE0A" w14:textId="77777777" w:rsidR="003D000F" w:rsidRDefault="003D000F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069693F" w14:textId="5E52E28A" w:rsidR="00E3462E" w:rsidRDefault="00147DA6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47DA6">
        <w:rPr>
          <w:rFonts w:eastAsia="Meiryo"/>
          <w:b w:val="0"/>
          <w:bCs/>
          <w:color w:val="auto"/>
          <w:sz w:val="24"/>
          <w:szCs w:val="24"/>
        </w:rPr>
        <w:t>O local possui grande fluxo de veículos, por se tratar de uma via de ligação importante do bairro, o que aumenta a urgência do reparo para evitar acidentes e garantir melhores condições de tráfego e segurança para todos.</w:t>
      </w:r>
    </w:p>
    <w:p w14:paraId="0B27A83C" w14:textId="77777777" w:rsidR="003D000F" w:rsidRPr="00E3462E" w:rsidRDefault="003D000F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F886FF" w14:textId="18161D77" w:rsid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3462E">
        <w:rPr>
          <w:rFonts w:eastAsia="Meiryo"/>
          <w:b w:val="0"/>
          <w:bCs/>
          <w:color w:val="auto"/>
          <w:sz w:val="24"/>
          <w:szCs w:val="24"/>
        </w:rPr>
        <w:t>Dessa forma, solicitamos que a Secretaria de Infraestrutura inclua o referido ponto na programação do programa “Tapa Buracos”, de forma a garantir u</w:t>
      </w:r>
      <w:r w:rsidR="00147DA6">
        <w:rPr>
          <w:rFonts w:eastAsia="Meiryo"/>
          <w:b w:val="0"/>
          <w:bCs/>
          <w:color w:val="auto"/>
          <w:sz w:val="24"/>
          <w:szCs w:val="24"/>
        </w:rPr>
        <w:t>ma intervenção rápida e eficaz.</w:t>
      </w:r>
    </w:p>
    <w:p w14:paraId="2B6A4E5C" w14:textId="3B5FB9FB" w:rsidR="004642B4" w:rsidRPr="00FF2388" w:rsidRDefault="0028082C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lastRenderedPageBreak/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66459D16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7056C4">
        <w:rPr>
          <w:rFonts w:eastAsia="Meiryo"/>
          <w:b w:val="0"/>
          <w:bCs/>
          <w:color w:val="auto"/>
          <w:sz w:val="24"/>
          <w:szCs w:val="24"/>
        </w:rPr>
        <w:t>24</w:t>
      </w:r>
      <w:bookmarkStart w:id="0" w:name="_GoBack"/>
      <w:bookmarkEnd w:id="0"/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3462E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D074497" w:rsidR="00137CA2" w:rsidRPr="00137CA2" w:rsidRDefault="007056C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6B1C6BF" wp14:editId="48A22477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5A599B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51401536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056C4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056C4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47DA6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D000F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056C4"/>
    <w:rsid w:val="00724DF5"/>
    <w:rsid w:val="00731A1C"/>
    <w:rsid w:val="007415EE"/>
    <w:rsid w:val="00773388"/>
    <w:rsid w:val="00786DC2"/>
    <w:rsid w:val="007A1133"/>
    <w:rsid w:val="008569ED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6440B-6FA2-4C82-98B1-CFF8BDC5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18</cp:revision>
  <cp:lastPrinted>2025-11-13T14:08:00Z</cp:lastPrinted>
  <dcterms:created xsi:type="dcterms:W3CDTF">2025-09-16T14:45:00Z</dcterms:created>
  <dcterms:modified xsi:type="dcterms:W3CDTF">2025-11-24T13:51:00Z</dcterms:modified>
</cp:coreProperties>
</file>