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8B66B9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698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A2695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8B66B9" w:rsidRPr="008B66B9">
        <w:rPr>
          <w:sz w:val="24"/>
          <w:szCs w:val="24"/>
        </w:rPr>
        <w:t>que determine ao setor competente a realização de um dia de palestras e atendimento terapêutico voltados à conscientização, prevenção e tratamento da dependência química, bem como apoio e orientação às famílias dos dependentes. ”Laços que curam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C2D93" w:rsidRDefault="008B66B9" w:rsidP="0088646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B66B9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como objetivo promover ações de conscientização, acolhimento e apoio às pessoas que enfrentam a dependência química, além de oferecer suporte emocional e orientação às famílias, que também sofrem diretamente com os impactos dessa realidade. A realização de palestras e atendimentos terapêuticos contribui para a prevenção, fortalecimento dos vínculos familiares e incentivo à busca por tratamento e reinserção social</w:t>
      </w:r>
      <w:bookmarkStart w:id="0" w:name="_GoBack"/>
      <w:bookmarkEnd w:id="0"/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FC46B5" w:rsidRPr="00F86A48" w:rsidRDefault="00FC46B5" w:rsidP="00FC46B5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FC46B5" w:rsidRPr="00F86A48" w:rsidRDefault="00FC46B5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B00073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B00073">
        <w:rPr>
          <w:rFonts w:asciiTheme="minorHAnsi" w:eastAsia="Arial" w:hAnsiTheme="minorHAnsi" w:cstheme="minorHAnsi"/>
          <w:b/>
          <w:sz w:val="24"/>
          <w:szCs w:val="24"/>
        </w:rPr>
        <w:t>Gilmar dos Reis Santos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0968E4"/>
    <w:multiLevelType w:val="hybridMultilevel"/>
    <w:tmpl w:val="8026BC6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DB20DD4"/>
    <w:multiLevelType w:val="hybridMultilevel"/>
    <w:tmpl w:val="5A7EFC16"/>
    <w:lvl w:ilvl="0" w:tplc="2966A16C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4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3"/>
  </w:num>
  <w:num w:numId="13">
    <w:abstractNumId w:val="6"/>
  </w:num>
  <w:num w:numId="14">
    <w:abstractNumId w:val="10"/>
  </w:num>
  <w:num w:numId="15">
    <w:abstractNumId w:val="13"/>
  </w:num>
  <w:num w:numId="16">
    <w:abstractNumId w:val="2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25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4B54A2"/>
    <w:rsid w:val="00514436"/>
    <w:rsid w:val="005379FC"/>
    <w:rsid w:val="00545AF8"/>
    <w:rsid w:val="0056023E"/>
    <w:rsid w:val="0059000C"/>
    <w:rsid w:val="005B1FFB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646F"/>
    <w:rsid w:val="00897D1C"/>
    <w:rsid w:val="008A0DFF"/>
    <w:rsid w:val="008B00F4"/>
    <w:rsid w:val="008B66B9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81C9D"/>
    <w:rsid w:val="00990050"/>
    <w:rsid w:val="009A0C78"/>
    <w:rsid w:val="009A1ADF"/>
    <w:rsid w:val="009C708E"/>
    <w:rsid w:val="009D4558"/>
    <w:rsid w:val="00A2328E"/>
    <w:rsid w:val="00A26955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00073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A6E8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2513"/>
    <o:shapelayout v:ext="edit">
      <o:idmap v:ext="edit" data="1"/>
    </o:shapelayout>
  </w:shapeDefaults>
  <w:decimalSymbol w:val=","/>
  <w:listSeparator w:val=";"/>
  <w14:docId w14:val="4F91DAA1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DCEFB65-E659-4F1F-B833-7BD74AA16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150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116</cp:revision>
  <cp:lastPrinted>2023-06-23T16:25:00Z</cp:lastPrinted>
  <dcterms:created xsi:type="dcterms:W3CDTF">2026-02-09T16:25:00Z</dcterms:created>
  <dcterms:modified xsi:type="dcterms:W3CDTF">2026-05-08T13:46:00Z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