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951" w:rsidRDefault="00E23951" w:rsidP="00C8487C">
      <w:pPr>
        <w:pStyle w:val="SemEspaamento"/>
        <w:spacing w:line="276" w:lineRule="auto"/>
        <w:jc w:val="center"/>
        <w:rPr>
          <w:rFonts w:ascii="Book Antiqua" w:hAnsi="Book Antiqua"/>
          <w:b/>
          <w:sz w:val="24"/>
          <w:szCs w:val="24"/>
        </w:rPr>
      </w:pPr>
      <w:bookmarkStart w:id="0" w:name="_GoBack"/>
      <w:bookmarkEnd w:id="0"/>
      <w:r w:rsidRPr="002651D7">
        <w:rPr>
          <w:rFonts w:ascii="Book Antiqua" w:hAnsi="Book Antiqua"/>
          <w:b/>
          <w:sz w:val="24"/>
          <w:szCs w:val="24"/>
        </w:rPr>
        <w:t xml:space="preserve">PROJETO DE LEI </w:t>
      </w:r>
      <w:r w:rsidR="002651D7">
        <w:rPr>
          <w:rFonts w:ascii="Book Antiqua" w:hAnsi="Book Antiqua"/>
          <w:b/>
          <w:sz w:val="24"/>
          <w:szCs w:val="24"/>
        </w:rPr>
        <w:t xml:space="preserve">ORDINÁRIA </w:t>
      </w:r>
      <w:r w:rsidRPr="002651D7">
        <w:rPr>
          <w:rFonts w:ascii="Book Antiqua" w:hAnsi="Book Antiqua"/>
          <w:b/>
          <w:sz w:val="24"/>
          <w:szCs w:val="24"/>
        </w:rPr>
        <w:t xml:space="preserve">N°. </w:t>
      </w:r>
      <w:r w:rsidR="004D09A4">
        <w:rPr>
          <w:rFonts w:ascii="Book Antiqua" w:hAnsi="Book Antiqua"/>
          <w:b/>
          <w:sz w:val="24"/>
          <w:szCs w:val="24"/>
        </w:rPr>
        <w:t>19</w:t>
      </w:r>
      <w:r w:rsidRPr="002651D7">
        <w:rPr>
          <w:rFonts w:ascii="Book Antiqua" w:hAnsi="Book Antiqua"/>
          <w:b/>
          <w:sz w:val="24"/>
          <w:szCs w:val="24"/>
        </w:rPr>
        <w:t>/2017.</w:t>
      </w:r>
    </w:p>
    <w:p w:rsidR="00E94824" w:rsidRDefault="00E94824" w:rsidP="00C8487C">
      <w:pPr>
        <w:pStyle w:val="SemEspaamento"/>
        <w:spacing w:line="276" w:lineRule="auto"/>
        <w:ind w:left="3540"/>
        <w:jc w:val="both"/>
        <w:rPr>
          <w:rFonts w:ascii="Book Antiqua" w:hAnsi="Book Antiqua"/>
          <w:i/>
          <w:sz w:val="24"/>
          <w:szCs w:val="24"/>
        </w:rPr>
      </w:pPr>
    </w:p>
    <w:p w:rsidR="00E23951" w:rsidRPr="002651D7" w:rsidRDefault="00E23951" w:rsidP="00C8487C">
      <w:pPr>
        <w:pStyle w:val="SemEspaamento"/>
        <w:spacing w:line="276" w:lineRule="auto"/>
        <w:ind w:left="3540"/>
        <w:jc w:val="both"/>
        <w:rPr>
          <w:rFonts w:ascii="Book Antiqua" w:hAnsi="Book Antiqua"/>
          <w:i/>
          <w:sz w:val="24"/>
          <w:szCs w:val="24"/>
        </w:rPr>
      </w:pPr>
      <w:r w:rsidRPr="002651D7">
        <w:rPr>
          <w:rFonts w:ascii="Book Antiqua" w:hAnsi="Book Antiqua"/>
          <w:i/>
          <w:sz w:val="24"/>
          <w:szCs w:val="24"/>
        </w:rPr>
        <w:t xml:space="preserve">Estabelece normas para a instituição e concessão de sistema e estacionamento rotativo, no âmbito do Município, denominado de </w:t>
      </w:r>
      <w:r w:rsidR="00F62ADB" w:rsidRPr="002651D7">
        <w:rPr>
          <w:rFonts w:ascii="Book Antiqua" w:hAnsi="Book Antiqua"/>
          <w:i/>
          <w:sz w:val="24"/>
          <w:szCs w:val="24"/>
        </w:rPr>
        <w:t>ÁREA</w:t>
      </w:r>
      <w:r w:rsidRPr="002651D7">
        <w:rPr>
          <w:rFonts w:ascii="Book Antiqua" w:hAnsi="Book Antiqua"/>
          <w:i/>
          <w:sz w:val="24"/>
          <w:szCs w:val="24"/>
        </w:rPr>
        <w:t xml:space="preserve"> AZUL</w:t>
      </w:r>
      <w:r w:rsidR="002B3681" w:rsidRPr="002651D7">
        <w:rPr>
          <w:rFonts w:ascii="Book Antiqua" w:hAnsi="Book Antiqua"/>
          <w:i/>
          <w:sz w:val="24"/>
          <w:szCs w:val="24"/>
        </w:rPr>
        <w:t>,</w:t>
      </w:r>
      <w:r w:rsidRPr="002651D7">
        <w:rPr>
          <w:rFonts w:ascii="Book Antiqua" w:hAnsi="Book Antiqua"/>
          <w:i/>
          <w:sz w:val="24"/>
          <w:szCs w:val="24"/>
        </w:rPr>
        <w:t xml:space="preserve"> e dá outras providências.</w:t>
      </w:r>
    </w:p>
    <w:p w:rsidR="00F62ADB" w:rsidRPr="002651D7" w:rsidRDefault="00F62ADB" w:rsidP="00C8487C">
      <w:pPr>
        <w:pStyle w:val="SemEspaamento"/>
        <w:spacing w:line="276" w:lineRule="auto"/>
        <w:jc w:val="both"/>
        <w:rPr>
          <w:rFonts w:ascii="Book Antiqua" w:hAnsi="Book Antiqua"/>
          <w:i/>
          <w:sz w:val="24"/>
          <w:szCs w:val="24"/>
        </w:rPr>
      </w:pP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 Câmara Municipal de Lima Duarte aprovou, e o PREFEITO MUNICIPAL, no uso de suas atribuições legais sanciona a seguinte lei:</w:t>
      </w:r>
    </w:p>
    <w:p w:rsidR="002651D7" w:rsidRPr="002651D7" w:rsidRDefault="002651D7" w:rsidP="00C8487C">
      <w:pPr>
        <w:pStyle w:val="SemEspaamento"/>
        <w:spacing w:line="276" w:lineRule="auto"/>
        <w:jc w:val="both"/>
        <w:rPr>
          <w:rFonts w:ascii="Book Antiqua" w:hAnsi="Book Antiqua"/>
          <w:sz w:val="24"/>
          <w:szCs w:val="24"/>
        </w:rPr>
      </w:pP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1º – Esta Lei institui e regulamenta o sistema de estacionamento rotativo pago, ora denominado </w:t>
      </w:r>
      <w:r w:rsidR="00F62ADB" w:rsidRPr="002651D7">
        <w:rPr>
          <w:rFonts w:ascii="Book Antiqua" w:hAnsi="Book Antiqua"/>
          <w:sz w:val="24"/>
          <w:szCs w:val="24"/>
        </w:rPr>
        <w:t>ÁREA</w:t>
      </w:r>
      <w:r w:rsidRPr="002651D7">
        <w:rPr>
          <w:rFonts w:ascii="Book Antiqua" w:hAnsi="Book Antiqua"/>
          <w:sz w:val="24"/>
          <w:szCs w:val="24"/>
        </w:rPr>
        <w:t xml:space="preserve"> AZUL, em logradouros públicos na área urbana do Município</w:t>
      </w:r>
      <w:r w:rsidR="00C2262F" w:rsidRPr="002651D7">
        <w:rPr>
          <w:rFonts w:ascii="Book Antiqua" w:hAnsi="Book Antiqua"/>
          <w:sz w:val="24"/>
          <w:szCs w:val="24"/>
        </w:rPr>
        <w:t xml:space="preserve"> de Lima Duarte</w:t>
      </w:r>
      <w:r w:rsidRPr="002651D7">
        <w:rPr>
          <w:rFonts w:ascii="Book Antiqua" w:hAnsi="Book Antiqua"/>
          <w:sz w:val="24"/>
          <w:szCs w:val="24"/>
        </w:rPr>
        <w:t xml:space="preserve"> </w:t>
      </w:r>
      <w:r w:rsidR="002B3681" w:rsidRPr="002651D7">
        <w:rPr>
          <w:rFonts w:ascii="Book Antiqua" w:hAnsi="Book Antiqua"/>
          <w:sz w:val="24"/>
          <w:szCs w:val="24"/>
        </w:rPr>
        <w:t>e autoriza a c</w:t>
      </w:r>
      <w:r w:rsidRPr="002651D7">
        <w:rPr>
          <w:rFonts w:ascii="Book Antiqua" w:hAnsi="Book Antiqua"/>
          <w:sz w:val="24"/>
          <w:szCs w:val="24"/>
        </w:rPr>
        <w:t>oncessão da execução desse serviço.</w:t>
      </w:r>
    </w:p>
    <w:p w:rsidR="002651D7" w:rsidRPr="002651D7" w:rsidRDefault="002651D7" w:rsidP="00C8487C">
      <w:pPr>
        <w:pStyle w:val="SemEspaamento"/>
        <w:spacing w:line="276" w:lineRule="auto"/>
        <w:jc w:val="both"/>
        <w:rPr>
          <w:rFonts w:ascii="Book Antiqua" w:hAnsi="Book Antiqua"/>
          <w:sz w:val="24"/>
          <w:szCs w:val="24"/>
        </w:rPr>
      </w:pPr>
    </w:p>
    <w:p w:rsidR="002A487E"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2º – </w:t>
      </w:r>
      <w:r w:rsidR="002A487E" w:rsidRPr="002651D7">
        <w:rPr>
          <w:rFonts w:ascii="Book Antiqua" w:hAnsi="Book Antiqua"/>
          <w:sz w:val="24"/>
          <w:szCs w:val="24"/>
        </w:rPr>
        <w:t xml:space="preserve">O Sistema de Estacionamento Rotativo Pago, será implantado, mantido e operado diretamente pelo Município e consistirá no estabelecimento de áreas específicas para estacionamento, delimitadas e devidamente sinalizadas na forma da legislação de trânsito. </w:t>
      </w:r>
    </w:p>
    <w:p w:rsidR="002651D7" w:rsidRPr="002651D7" w:rsidRDefault="002651D7" w:rsidP="00C8487C">
      <w:pPr>
        <w:pStyle w:val="SemEspaamento"/>
        <w:spacing w:line="276" w:lineRule="auto"/>
        <w:jc w:val="both"/>
        <w:rPr>
          <w:rFonts w:ascii="Book Antiqua" w:hAnsi="Book Antiqua"/>
          <w:sz w:val="24"/>
          <w:szCs w:val="24"/>
        </w:rPr>
      </w:pPr>
    </w:p>
    <w:p w:rsidR="002A487E" w:rsidRDefault="001B5545"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3° - Fica o Poder Executivo Municipal autorizado a delegar a pessoas jurídicas de direito privado, na forma prescrita pelas Leis Federais nº 8.666/93 e nº 8.987/95, mediante contrato de permissão, a execução de serviços previstos nesta Lei, pelo prazo de até cinco anos, nos termos a serem definidos no respectivo processo licitatório.</w:t>
      </w:r>
    </w:p>
    <w:p w:rsidR="001B5545" w:rsidRDefault="001B5545"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Parágrafo único. Os serviços de controle poderão ser objeto de permissão pública, através de licitação na modalidade de concorrência pública, que estabelecerá em seu projeto básico, entre outras exigências, o regulamento dos serviços e a política tarifária a ser obedecida pelo vencedor da licitação. </w:t>
      </w:r>
    </w:p>
    <w:p w:rsidR="002651D7" w:rsidRPr="002651D7" w:rsidRDefault="002651D7" w:rsidP="00C8487C">
      <w:pPr>
        <w:pStyle w:val="SemEspaamento"/>
        <w:spacing w:line="276" w:lineRule="auto"/>
        <w:jc w:val="both"/>
        <w:rPr>
          <w:rFonts w:ascii="Book Antiqua" w:hAnsi="Book Antiqua"/>
          <w:sz w:val="24"/>
          <w:szCs w:val="24"/>
        </w:rPr>
      </w:pPr>
    </w:p>
    <w:p w:rsidR="00E23951" w:rsidRDefault="002A487E"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1B5545" w:rsidRPr="002651D7">
        <w:rPr>
          <w:rFonts w:ascii="Book Antiqua" w:hAnsi="Book Antiqua"/>
          <w:sz w:val="24"/>
          <w:szCs w:val="24"/>
        </w:rPr>
        <w:t>4</w:t>
      </w:r>
      <w:r w:rsidRPr="002651D7">
        <w:rPr>
          <w:rFonts w:ascii="Book Antiqua" w:hAnsi="Book Antiqua"/>
          <w:sz w:val="24"/>
          <w:szCs w:val="24"/>
        </w:rPr>
        <w:t xml:space="preserve">º – </w:t>
      </w:r>
      <w:r w:rsidR="00E23951" w:rsidRPr="002651D7">
        <w:rPr>
          <w:rFonts w:ascii="Book Antiqua" w:hAnsi="Book Antiqua"/>
          <w:sz w:val="24"/>
          <w:szCs w:val="24"/>
        </w:rPr>
        <w:t>A finalidade do sistema de estacionamento rotativo pago nas vias e logradouros públicos do Município é unicamente disciplinar o estacionamento nos espaços públicos, oportunizando o uso racional das vagas para que o maior número possível de usuários possa usufruir do sistema em condiç</w:t>
      </w:r>
      <w:r w:rsidR="00C2262F" w:rsidRPr="002651D7">
        <w:rPr>
          <w:rFonts w:ascii="Book Antiqua" w:hAnsi="Book Antiqua"/>
          <w:sz w:val="24"/>
          <w:szCs w:val="24"/>
        </w:rPr>
        <w:t>ão</w:t>
      </w:r>
      <w:r w:rsidR="00E23951" w:rsidRPr="002651D7">
        <w:rPr>
          <w:rFonts w:ascii="Book Antiqua" w:hAnsi="Book Antiqua"/>
          <w:sz w:val="24"/>
          <w:szCs w:val="24"/>
        </w:rPr>
        <w:t xml:space="preserve"> de igualdade.</w:t>
      </w:r>
    </w:p>
    <w:p w:rsidR="002651D7" w:rsidRPr="002651D7" w:rsidRDefault="002651D7" w:rsidP="00C8487C">
      <w:pPr>
        <w:pStyle w:val="SemEspaamento"/>
        <w:spacing w:line="276" w:lineRule="auto"/>
        <w:jc w:val="both"/>
        <w:rPr>
          <w:rFonts w:ascii="Book Antiqua" w:hAnsi="Book Antiqua"/>
          <w:sz w:val="24"/>
          <w:szCs w:val="24"/>
        </w:rPr>
      </w:pP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1B5545" w:rsidRPr="002651D7">
        <w:rPr>
          <w:rFonts w:ascii="Book Antiqua" w:hAnsi="Book Antiqua"/>
          <w:sz w:val="24"/>
          <w:szCs w:val="24"/>
        </w:rPr>
        <w:t>5</w:t>
      </w:r>
      <w:r w:rsidRPr="002651D7">
        <w:rPr>
          <w:rFonts w:ascii="Book Antiqua" w:hAnsi="Book Antiqua"/>
          <w:sz w:val="24"/>
          <w:szCs w:val="24"/>
        </w:rPr>
        <w:t xml:space="preserve">º – A </w:t>
      </w:r>
      <w:r w:rsidR="00F62ADB" w:rsidRPr="002651D7">
        <w:rPr>
          <w:rFonts w:ascii="Book Antiqua" w:hAnsi="Book Antiqua"/>
          <w:sz w:val="24"/>
          <w:szCs w:val="24"/>
        </w:rPr>
        <w:t>ÁREA</w:t>
      </w:r>
      <w:r w:rsidRPr="002651D7">
        <w:rPr>
          <w:rFonts w:ascii="Book Antiqua" w:hAnsi="Book Antiqua"/>
          <w:sz w:val="24"/>
          <w:szCs w:val="24"/>
        </w:rPr>
        <w:t xml:space="preserve"> AZUL será identificada com sinalização específica, sendo que sua administração e fiscalização serão realizadas pela </w:t>
      </w:r>
      <w:r w:rsidR="00C2262F" w:rsidRPr="002651D7">
        <w:rPr>
          <w:rFonts w:ascii="Book Antiqua" w:hAnsi="Book Antiqua"/>
          <w:sz w:val="24"/>
          <w:szCs w:val="24"/>
        </w:rPr>
        <w:t xml:space="preserve">Secretaria Municipal de Obras, por intermédio </w:t>
      </w:r>
      <w:r w:rsidR="002A487E" w:rsidRPr="002651D7">
        <w:rPr>
          <w:rFonts w:ascii="Book Antiqua" w:hAnsi="Book Antiqua"/>
          <w:sz w:val="24"/>
          <w:szCs w:val="24"/>
        </w:rPr>
        <w:t>da S</w:t>
      </w:r>
      <w:r w:rsidR="00EA659E" w:rsidRPr="002651D7">
        <w:rPr>
          <w:rFonts w:ascii="Book Antiqua" w:hAnsi="Book Antiqua"/>
          <w:sz w:val="24"/>
          <w:szCs w:val="24"/>
        </w:rPr>
        <w:t>upervisão de Transporte e Trânsito</w:t>
      </w:r>
      <w:r w:rsidRPr="002651D7">
        <w:rPr>
          <w:rFonts w:ascii="Book Antiqua" w:hAnsi="Book Antiqua"/>
          <w:sz w:val="24"/>
          <w:szCs w:val="24"/>
        </w:rPr>
        <w:t>, em consonância com o disposto no inc. X do art. 24 da Lei Federal n° 9.503/97 (Código de Trânsito Brasileiro).</w:t>
      </w:r>
    </w:p>
    <w:p w:rsidR="002651D7" w:rsidRPr="002651D7" w:rsidRDefault="002651D7" w:rsidP="00C8487C">
      <w:pPr>
        <w:pStyle w:val="SemEspaamento"/>
        <w:spacing w:line="276" w:lineRule="auto"/>
        <w:jc w:val="both"/>
        <w:rPr>
          <w:rFonts w:ascii="Book Antiqua" w:hAnsi="Book Antiqua"/>
          <w:sz w:val="24"/>
          <w:szCs w:val="24"/>
        </w:rPr>
      </w:pP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lastRenderedPageBreak/>
        <w:t xml:space="preserve">Art. </w:t>
      </w:r>
      <w:r w:rsidR="001B5545" w:rsidRPr="002651D7">
        <w:rPr>
          <w:rFonts w:ascii="Book Antiqua" w:hAnsi="Book Antiqua"/>
          <w:sz w:val="24"/>
          <w:szCs w:val="24"/>
        </w:rPr>
        <w:t>6</w:t>
      </w:r>
      <w:r w:rsidRPr="002651D7">
        <w:rPr>
          <w:rFonts w:ascii="Book Antiqua" w:hAnsi="Book Antiqua"/>
          <w:sz w:val="24"/>
          <w:szCs w:val="24"/>
        </w:rPr>
        <w:t>º – As vias públicas abrangidas pelas disposições da presente lei serão aquelas estabelecidas por Decreto do Executivo Municipal.</w:t>
      </w: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Parágrafo único. A área abrangida inicialmente poderá ser ampliada ou restringida, em razão da atualização dos estudos técnicos que derem origem à sua fixação, estabelecendo-se nova área de abrangência por meio de Decreto.</w:t>
      </w:r>
    </w:p>
    <w:p w:rsidR="002651D7" w:rsidRPr="002651D7" w:rsidRDefault="002651D7" w:rsidP="00C8487C">
      <w:pPr>
        <w:pStyle w:val="SemEspaamento"/>
        <w:spacing w:line="276" w:lineRule="auto"/>
        <w:jc w:val="both"/>
        <w:rPr>
          <w:rFonts w:ascii="Book Antiqua" w:hAnsi="Book Antiqua"/>
          <w:sz w:val="24"/>
          <w:szCs w:val="24"/>
        </w:rPr>
      </w:pPr>
    </w:p>
    <w:p w:rsidR="00EA659E"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1B5545" w:rsidRPr="002651D7">
        <w:rPr>
          <w:rFonts w:ascii="Book Antiqua" w:hAnsi="Book Antiqua"/>
          <w:sz w:val="24"/>
          <w:szCs w:val="24"/>
        </w:rPr>
        <w:t>7</w:t>
      </w:r>
      <w:r w:rsidRPr="002651D7">
        <w:rPr>
          <w:rFonts w:ascii="Book Antiqua" w:hAnsi="Book Antiqua"/>
          <w:sz w:val="24"/>
          <w:szCs w:val="24"/>
        </w:rPr>
        <w:t xml:space="preserve">º – O horário para funcionamento da </w:t>
      </w:r>
      <w:r w:rsidR="00F62ADB" w:rsidRPr="002651D7">
        <w:rPr>
          <w:rFonts w:ascii="Book Antiqua" w:hAnsi="Book Antiqua"/>
          <w:sz w:val="24"/>
          <w:szCs w:val="24"/>
        </w:rPr>
        <w:t>ÁREA</w:t>
      </w:r>
      <w:r w:rsidR="00EA659E" w:rsidRPr="002651D7">
        <w:rPr>
          <w:rFonts w:ascii="Book Antiqua" w:hAnsi="Book Antiqua"/>
          <w:sz w:val="24"/>
          <w:szCs w:val="24"/>
        </w:rPr>
        <w:t xml:space="preserve"> AZUL será:</w:t>
      </w:r>
    </w:p>
    <w:p w:rsidR="00EA659E" w:rsidRPr="002651D7" w:rsidRDefault="00EA659E" w:rsidP="00C8487C">
      <w:pPr>
        <w:pStyle w:val="SemEspaamento"/>
        <w:spacing w:line="276" w:lineRule="auto"/>
        <w:jc w:val="both"/>
        <w:rPr>
          <w:rFonts w:ascii="Book Antiqua" w:hAnsi="Book Antiqua"/>
          <w:sz w:val="24"/>
          <w:szCs w:val="24"/>
        </w:rPr>
      </w:pPr>
      <w:r w:rsidRPr="002651D7">
        <w:rPr>
          <w:rFonts w:ascii="Book Antiqua" w:hAnsi="Book Antiqua"/>
          <w:sz w:val="24"/>
          <w:szCs w:val="24"/>
        </w:rPr>
        <w:t>I - De</w:t>
      </w:r>
      <w:r w:rsidR="00E23951" w:rsidRPr="002651D7">
        <w:rPr>
          <w:rFonts w:ascii="Book Antiqua" w:hAnsi="Book Antiqua"/>
          <w:sz w:val="24"/>
          <w:szCs w:val="24"/>
        </w:rPr>
        <w:t xml:space="preserve"> 9</w:t>
      </w:r>
      <w:r w:rsidRPr="002651D7">
        <w:rPr>
          <w:rFonts w:ascii="Book Antiqua" w:hAnsi="Book Antiqua"/>
          <w:sz w:val="24"/>
          <w:szCs w:val="24"/>
        </w:rPr>
        <w:t>:00</w:t>
      </w:r>
      <w:r w:rsidR="00E23951" w:rsidRPr="002651D7">
        <w:rPr>
          <w:rFonts w:ascii="Book Antiqua" w:hAnsi="Book Antiqua"/>
          <w:sz w:val="24"/>
          <w:szCs w:val="24"/>
        </w:rPr>
        <w:t xml:space="preserve"> (nove) horas </w:t>
      </w:r>
      <w:r w:rsidRPr="002651D7">
        <w:rPr>
          <w:rFonts w:ascii="Book Antiqua" w:hAnsi="Book Antiqua"/>
          <w:sz w:val="24"/>
          <w:szCs w:val="24"/>
        </w:rPr>
        <w:t>as</w:t>
      </w:r>
      <w:r w:rsidR="00E23951" w:rsidRPr="002651D7">
        <w:rPr>
          <w:rFonts w:ascii="Book Antiqua" w:hAnsi="Book Antiqua"/>
          <w:sz w:val="24"/>
          <w:szCs w:val="24"/>
        </w:rPr>
        <w:t xml:space="preserve"> 18</w:t>
      </w:r>
      <w:r w:rsidRPr="002651D7">
        <w:rPr>
          <w:rFonts w:ascii="Book Antiqua" w:hAnsi="Book Antiqua"/>
          <w:sz w:val="24"/>
          <w:szCs w:val="24"/>
        </w:rPr>
        <w:t>:00</w:t>
      </w:r>
      <w:r w:rsidR="00E23951" w:rsidRPr="002651D7">
        <w:rPr>
          <w:rFonts w:ascii="Book Antiqua" w:hAnsi="Book Antiqua"/>
          <w:sz w:val="24"/>
          <w:szCs w:val="24"/>
        </w:rPr>
        <w:t xml:space="preserve"> (dezoito) horas de segunda a sexta-feira</w:t>
      </w:r>
      <w:r w:rsidRPr="002651D7">
        <w:rPr>
          <w:rFonts w:ascii="Book Antiqua" w:hAnsi="Book Antiqua"/>
          <w:sz w:val="24"/>
          <w:szCs w:val="24"/>
        </w:rPr>
        <w:t>;</w:t>
      </w:r>
    </w:p>
    <w:p w:rsidR="00E23951" w:rsidRPr="002651D7" w:rsidRDefault="00EA659E" w:rsidP="00C8487C">
      <w:pPr>
        <w:pStyle w:val="SemEspaamento"/>
        <w:spacing w:line="276" w:lineRule="auto"/>
        <w:jc w:val="both"/>
        <w:rPr>
          <w:rFonts w:ascii="Book Antiqua" w:hAnsi="Book Antiqua"/>
          <w:sz w:val="24"/>
          <w:szCs w:val="24"/>
        </w:rPr>
      </w:pPr>
      <w:r w:rsidRPr="002651D7">
        <w:rPr>
          <w:rFonts w:ascii="Book Antiqua" w:hAnsi="Book Antiqua"/>
          <w:sz w:val="24"/>
          <w:szCs w:val="24"/>
        </w:rPr>
        <w:t>II - De</w:t>
      </w:r>
      <w:r w:rsidR="00E23951" w:rsidRPr="002651D7">
        <w:rPr>
          <w:rFonts w:ascii="Book Antiqua" w:hAnsi="Book Antiqua"/>
          <w:sz w:val="24"/>
          <w:szCs w:val="24"/>
        </w:rPr>
        <w:t xml:space="preserve"> 9</w:t>
      </w:r>
      <w:r w:rsidRPr="002651D7">
        <w:rPr>
          <w:rFonts w:ascii="Book Antiqua" w:hAnsi="Book Antiqua"/>
          <w:sz w:val="24"/>
          <w:szCs w:val="24"/>
        </w:rPr>
        <w:t>:00</w:t>
      </w:r>
      <w:r w:rsidR="00E23951" w:rsidRPr="002651D7">
        <w:rPr>
          <w:rFonts w:ascii="Book Antiqua" w:hAnsi="Book Antiqua"/>
          <w:sz w:val="24"/>
          <w:szCs w:val="24"/>
        </w:rPr>
        <w:t xml:space="preserve"> (nove) horas </w:t>
      </w:r>
      <w:r w:rsidRPr="002651D7">
        <w:rPr>
          <w:rFonts w:ascii="Book Antiqua" w:hAnsi="Book Antiqua"/>
          <w:sz w:val="24"/>
          <w:szCs w:val="24"/>
        </w:rPr>
        <w:t>às</w:t>
      </w:r>
      <w:r w:rsidR="00E23951" w:rsidRPr="002651D7">
        <w:rPr>
          <w:rFonts w:ascii="Book Antiqua" w:hAnsi="Book Antiqua"/>
          <w:sz w:val="24"/>
          <w:szCs w:val="24"/>
        </w:rPr>
        <w:t xml:space="preserve"> 14</w:t>
      </w:r>
      <w:r w:rsidRPr="002651D7">
        <w:rPr>
          <w:rFonts w:ascii="Book Antiqua" w:hAnsi="Book Antiqua"/>
          <w:sz w:val="24"/>
          <w:szCs w:val="24"/>
        </w:rPr>
        <w:t>:00</w:t>
      </w:r>
      <w:r w:rsidR="00E23951" w:rsidRPr="002651D7">
        <w:rPr>
          <w:rFonts w:ascii="Book Antiqua" w:hAnsi="Book Antiqua"/>
          <w:sz w:val="24"/>
          <w:szCs w:val="24"/>
        </w:rPr>
        <w:t xml:space="preserve"> (</w:t>
      </w:r>
      <w:r w:rsidRPr="002651D7">
        <w:rPr>
          <w:rFonts w:ascii="Book Antiqua" w:hAnsi="Book Antiqua"/>
          <w:sz w:val="24"/>
          <w:szCs w:val="24"/>
        </w:rPr>
        <w:t>qu</w:t>
      </w:r>
      <w:r w:rsidR="00E23951" w:rsidRPr="002651D7">
        <w:rPr>
          <w:rFonts w:ascii="Book Antiqua" w:hAnsi="Book Antiqua"/>
          <w:sz w:val="24"/>
          <w:szCs w:val="24"/>
        </w:rPr>
        <w:t>atorze) horas no sábado, sendo estendido até o horário de funcionamento do comércio, em ocasiões especiais, fixadas pelo Executivo</w:t>
      </w:r>
      <w:r w:rsidRPr="002651D7">
        <w:rPr>
          <w:rFonts w:ascii="Book Antiqua" w:hAnsi="Book Antiqua"/>
          <w:sz w:val="24"/>
          <w:szCs w:val="24"/>
        </w:rPr>
        <w:t xml:space="preserve">. </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1º. O horário poderá ser ampliado ou restringido, a critério do Poder Executivo, através de Decreto, por necessidade pública justificada.</w:t>
      </w: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 2º. O uso das vagas de estacionamento da </w:t>
      </w:r>
      <w:r w:rsidR="00F62ADB" w:rsidRPr="002651D7">
        <w:rPr>
          <w:rFonts w:ascii="Book Antiqua" w:hAnsi="Book Antiqua"/>
          <w:sz w:val="24"/>
          <w:szCs w:val="24"/>
        </w:rPr>
        <w:t>ÁREA</w:t>
      </w:r>
      <w:r w:rsidRPr="002651D7">
        <w:rPr>
          <w:rFonts w:ascii="Book Antiqua" w:hAnsi="Book Antiqua"/>
          <w:sz w:val="24"/>
          <w:szCs w:val="24"/>
        </w:rPr>
        <w:t xml:space="preserve"> AZUL nos domingos, feriados e fora dos dias e horários previstos no</w:t>
      </w:r>
      <w:r w:rsidR="00EA659E" w:rsidRPr="002651D7">
        <w:rPr>
          <w:rFonts w:ascii="Book Antiqua" w:hAnsi="Book Antiqua"/>
          <w:sz w:val="24"/>
          <w:szCs w:val="24"/>
        </w:rPr>
        <w:t>s incisos</w:t>
      </w:r>
      <w:r w:rsidRPr="002651D7">
        <w:rPr>
          <w:rFonts w:ascii="Book Antiqua" w:hAnsi="Book Antiqua"/>
          <w:sz w:val="24"/>
          <w:szCs w:val="24"/>
        </w:rPr>
        <w:t xml:space="preserve"> des</w:t>
      </w:r>
      <w:r w:rsidR="00EA659E" w:rsidRPr="002651D7">
        <w:rPr>
          <w:rFonts w:ascii="Book Antiqua" w:hAnsi="Book Antiqua"/>
          <w:sz w:val="24"/>
          <w:szCs w:val="24"/>
        </w:rPr>
        <w:t>t</w:t>
      </w:r>
      <w:r w:rsidRPr="002651D7">
        <w:rPr>
          <w:rFonts w:ascii="Book Antiqua" w:hAnsi="Book Antiqua"/>
          <w:sz w:val="24"/>
          <w:szCs w:val="24"/>
        </w:rPr>
        <w:t>e artigo, será livre, portanto não sujeito ao pagamento e a rotatividade.</w:t>
      </w:r>
    </w:p>
    <w:p w:rsidR="002651D7" w:rsidRPr="002651D7" w:rsidRDefault="002651D7" w:rsidP="00C8487C">
      <w:pPr>
        <w:pStyle w:val="SemEspaamento"/>
        <w:spacing w:line="276" w:lineRule="auto"/>
        <w:jc w:val="both"/>
        <w:rPr>
          <w:rFonts w:ascii="Book Antiqua" w:hAnsi="Book Antiqua"/>
          <w:sz w:val="24"/>
          <w:szCs w:val="24"/>
        </w:rPr>
      </w:pP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1B5545" w:rsidRPr="002651D7">
        <w:rPr>
          <w:rFonts w:ascii="Book Antiqua" w:hAnsi="Book Antiqua"/>
          <w:sz w:val="24"/>
          <w:szCs w:val="24"/>
        </w:rPr>
        <w:t>8</w:t>
      </w:r>
      <w:r w:rsidRPr="002651D7">
        <w:rPr>
          <w:rFonts w:ascii="Book Antiqua" w:hAnsi="Book Antiqua"/>
          <w:sz w:val="24"/>
          <w:szCs w:val="24"/>
        </w:rPr>
        <w:t xml:space="preserve">º – A utilização das vagas de estacionamento rotativo será procedida através de sistema de controle de horário, por meio eletrônico ou cartão de preenchimento, pela </w:t>
      </w:r>
      <w:r w:rsidR="00EA659E" w:rsidRPr="002651D7">
        <w:rPr>
          <w:rFonts w:ascii="Book Antiqua" w:hAnsi="Book Antiqua"/>
          <w:sz w:val="24"/>
          <w:szCs w:val="24"/>
        </w:rPr>
        <w:t>Supervisão</w:t>
      </w:r>
      <w:r w:rsidRPr="002651D7">
        <w:rPr>
          <w:rFonts w:ascii="Book Antiqua" w:hAnsi="Book Antiqua"/>
          <w:sz w:val="24"/>
          <w:szCs w:val="24"/>
        </w:rPr>
        <w:t xml:space="preserve"> de </w:t>
      </w:r>
      <w:r w:rsidR="00EA659E" w:rsidRPr="002651D7">
        <w:rPr>
          <w:rFonts w:ascii="Book Antiqua" w:hAnsi="Book Antiqua"/>
          <w:sz w:val="24"/>
          <w:szCs w:val="24"/>
        </w:rPr>
        <w:t xml:space="preserve">Transporte e </w:t>
      </w:r>
      <w:r w:rsidRPr="002651D7">
        <w:rPr>
          <w:rFonts w:ascii="Book Antiqua" w:hAnsi="Book Antiqua"/>
          <w:sz w:val="24"/>
          <w:szCs w:val="24"/>
        </w:rPr>
        <w:t>Trânsito do Município.</w:t>
      </w:r>
    </w:p>
    <w:p w:rsidR="002B2A7B" w:rsidRDefault="002B2A7B" w:rsidP="00C8487C">
      <w:pPr>
        <w:pStyle w:val="SemEspaamento"/>
        <w:spacing w:line="276" w:lineRule="auto"/>
        <w:jc w:val="both"/>
        <w:rPr>
          <w:rFonts w:ascii="Book Antiqua" w:hAnsi="Book Antiqua"/>
          <w:sz w:val="24"/>
          <w:szCs w:val="24"/>
        </w:rPr>
      </w:pPr>
      <w:r w:rsidRPr="002651D7">
        <w:rPr>
          <w:rFonts w:ascii="Book Antiqua" w:hAnsi="Book Antiqua"/>
          <w:sz w:val="24"/>
          <w:szCs w:val="24"/>
        </w:rPr>
        <w:t>Parágrafo único. A receita líquida arrecadada pelo município com a cobrança de taxa de estacionamento rotativo regulamentado pago será aplicada em sinalização, engenharia de tráfego, de campo, policiamento, fiscalização, educação de trânsito e na manutenção da Supervisão de Transporte e Trânsito do Município.</w:t>
      </w:r>
    </w:p>
    <w:p w:rsidR="002651D7" w:rsidRPr="002651D7" w:rsidRDefault="002651D7" w:rsidP="00C8487C">
      <w:pPr>
        <w:pStyle w:val="SemEspaamento"/>
        <w:spacing w:line="276" w:lineRule="auto"/>
        <w:jc w:val="both"/>
        <w:rPr>
          <w:rFonts w:ascii="Book Antiqua" w:hAnsi="Book Antiqua"/>
          <w:sz w:val="24"/>
          <w:szCs w:val="24"/>
        </w:rPr>
      </w:pP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1B5545" w:rsidRPr="002651D7">
        <w:rPr>
          <w:rFonts w:ascii="Book Antiqua" w:hAnsi="Book Antiqua"/>
          <w:sz w:val="24"/>
          <w:szCs w:val="24"/>
        </w:rPr>
        <w:t>9</w:t>
      </w:r>
      <w:r w:rsidRPr="002651D7">
        <w:rPr>
          <w:rFonts w:ascii="Book Antiqua" w:hAnsi="Book Antiqua"/>
          <w:sz w:val="24"/>
          <w:szCs w:val="24"/>
        </w:rPr>
        <w:t>º</w:t>
      </w:r>
      <w:r w:rsidR="001B5545" w:rsidRPr="002651D7">
        <w:rPr>
          <w:rFonts w:ascii="Book Antiqua" w:hAnsi="Book Antiqua"/>
          <w:sz w:val="24"/>
          <w:szCs w:val="24"/>
        </w:rPr>
        <w:t xml:space="preserve"> -</w:t>
      </w:r>
      <w:r w:rsidRPr="002651D7">
        <w:rPr>
          <w:rFonts w:ascii="Book Antiqua" w:hAnsi="Book Antiqua"/>
          <w:sz w:val="24"/>
          <w:szCs w:val="24"/>
        </w:rPr>
        <w:t xml:space="preserve"> Ficam isentos do pagamento da tarifa de utilização do estacionamento rotativo pago (</w:t>
      </w:r>
      <w:r w:rsidR="00F62ADB" w:rsidRPr="002651D7">
        <w:rPr>
          <w:rFonts w:ascii="Book Antiqua" w:hAnsi="Book Antiqua"/>
          <w:sz w:val="24"/>
          <w:szCs w:val="24"/>
        </w:rPr>
        <w:t>ÁREA</w:t>
      </w:r>
      <w:r w:rsidRPr="002651D7">
        <w:rPr>
          <w:rFonts w:ascii="Book Antiqua" w:hAnsi="Book Antiqua"/>
          <w:sz w:val="24"/>
          <w:szCs w:val="24"/>
        </w:rPr>
        <w:t xml:space="preserve"> AZUL):</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I – Os veículos de aluguel (táxi) usados no transporte de passageiros pelo período de 10 (dez) minutos;</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II – Os veículos oficiais das esferas federal, estadual e os pertencentes ao Município, quando efetivamente em serviço, devendo estar convenientemente identificados;</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III – Veículos conduzidos ou para condução de deficientes, desde que devidamente identificados, nas vagas reservadas, conforme </w:t>
      </w:r>
      <w:r w:rsidR="00301DE2" w:rsidRPr="002651D7">
        <w:rPr>
          <w:rFonts w:ascii="Book Antiqua" w:hAnsi="Book Antiqua"/>
          <w:sz w:val="24"/>
          <w:szCs w:val="24"/>
        </w:rPr>
        <w:t xml:space="preserve">estabelecido no art. 7° da </w:t>
      </w:r>
      <w:r w:rsidRPr="002651D7">
        <w:rPr>
          <w:rFonts w:ascii="Book Antiqua" w:hAnsi="Book Antiqua"/>
          <w:sz w:val="24"/>
          <w:szCs w:val="24"/>
        </w:rPr>
        <w:t xml:space="preserve">Lei </w:t>
      </w:r>
      <w:r w:rsidR="00301DE2" w:rsidRPr="002651D7">
        <w:rPr>
          <w:rFonts w:ascii="Book Antiqua" w:hAnsi="Book Antiqua"/>
          <w:sz w:val="24"/>
          <w:szCs w:val="24"/>
        </w:rPr>
        <w:t xml:space="preserve">Federal </w:t>
      </w:r>
      <w:r w:rsidRPr="002651D7">
        <w:rPr>
          <w:rFonts w:ascii="Book Antiqua" w:hAnsi="Book Antiqua"/>
          <w:sz w:val="24"/>
          <w:szCs w:val="24"/>
        </w:rPr>
        <w:t>nº 10.098/2000</w:t>
      </w:r>
      <w:r w:rsidR="00301DE2" w:rsidRPr="002651D7">
        <w:rPr>
          <w:rFonts w:ascii="Book Antiqua" w:hAnsi="Book Antiqua"/>
          <w:sz w:val="24"/>
          <w:szCs w:val="24"/>
        </w:rPr>
        <w:t xml:space="preserve"> (Lei de Acessibilidade)</w:t>
      </w:r>
      <w:r w:rsidRPr="002651D7">
        <w:rPr>
          <w:rFonts w:ascii="Book Antiqua" w:hAnsi="Book Antiqua"/>
          <w:sz w:val="24"/>
          <w:szCs w:val="24"/>
        </w:rPr>
        <w:t>.</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IV – Os Idosos acima de 60 (sessenta) anos, considerando a Lei Federal nº 10.741, de 1º de outubro de 2003, que dispõe sobre o Estatuto do Idoso, que em seu art. 41 estabelece a obrigatoriedade de se destinar 5% (cinco por cento) das vagas em estacionamento regulamentado de uso público para serem utilizadas exclusivamente por idosos pelo período de 60 (sessenta) minutos;</w:t>
      </w: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lastRenderedPageBreak/>
        <w:t>V – Os Oficiais de Justiça do município, desde que estejam no pleno exercício das suas atividades pelo período de 30 (trinta) minutos</w:t>
      </w:r>
      <w:r w:rsidR="00256A0F" w:rsidRPr="002651D7">
        <w:rPr>
          <w:rFonts w:ascii="Book Antiqua" w:hAnsi="Book Antiqua"/>
          <w:sz w:val="24"/>
          <w:szCs w:val="24"/>
        </w:rPr>
        <w:t>, e devidamente identificados</w:t>
      </w:r>
      <w:r w:rsidRPr="002651D7">
        <w:rPr>
          <w:rFonts w:ascii="Book Antiqua" w:hAnsi="Book Antiqua"/>
          <w:sz w:val="24"/>
          <w:szCs w:val="24"/>
        </w:rPr>
        <w:t>.</w:t>
      </w:r>
    </w:p>
    <w:p w:rsidR="002651D7" w:rsidRPr="002651D7" w:rsidRDefault="002651D7" w:rsidP="00C8487C">
      <w:pPr>
        <w:pStyle w:val="SemEspaamento"/>
        <w:spacing w:line="276" w:lineRule="auto"/>
        <w:jc w:val="both"/>
        <w:rPr>
          <w:rFonts w:ascii="Book Antiqua" w:hAnsi="Book Antiqua"/>
          <w:sz w:val="24"/>
          <w:szCs w:val="24"/>
        </w:rPr>
      </w:pPr>
    </w:p>
    <w:p w:rsidR="00E23951" w:rsidRDefault="00301DE2" w:rsidP="00C8487C">
      <w:pPr>
        <w:pStyle w:val="SemEspaamento"/>
        <w:spacing w:line="276" w:lineRule="auto"/>
        <w:jc w:val="both"/>
        <w:rPr>
          <w:rFonts w:ascii="Book Antiqua" w:hAnsi="Book Antiqua"/>
          <w:sz w:val="24"/>
          <w:szCs w:val="24"/>
        </w:rPr>
      </w:pPr>
      <w:r w:rsidRPr="002651D7">
        <w:rPr>
          <w:rFonts w:ascii="Book Antiqua" w:hAnsi="Book Antiqua"/>
          <w:sz w:val="24"/>
          <w:szCs w:val="24"/>
        </w:rPr>
        <w:t>§1°</w:t>
      </w:r>
      <w:r w:rsidR="00E23951" w:rsidRPr="002651D7">
        <w:rPr>
          <w:rFonts w:ascii="Book Antiqua" w:hAnsi="Book Antiqua"/>
          <w:sz w:val="24"/>
          <w:szCs w:val="24"/>
        </w:rPr>
        <w:t>. Os veículos acima embora isentos de pagamento deverão respeitar as demais condições de utilização do estacionamento rotativo, especialmente no que se refere ao tempo de uso.</w:t>
      </w:r>
    </w:p>
    <w:p w:rsidR="002651D7" w:rsidRPr="002651D7" w:rsidRDefault="002651D7" w:rsidP="00C8487C">
      <w:pPr>
        <w:pStyle w:val="SemEspaamento"/>
        <w:spacing w:line="276" w:lineRule="auto"/>
        <w:jc w:val="both"/>
        <w:rPr>
          <w:rFonts w:ascii="Book Antiqua" w:hAnsi="Book Antiqua"/>
          <w:sz w:val="24"/>
          <w:szCs w:val="24"/>
        </w:rPr>
      </w:pPr>
    </w:p>
    <w:p w:rsidR="00301DE2" w:rsidRPr="002651D7" w:rsidRDefault="00301DE2"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§2º. No caso específico de estacionamento em áreas preponderantemente comerciais, será fixado um período de tolerância para a permanência gratuita de veículo. </w:t>
      </w:r>
    </w:p>
    <w:p w:rsidR="002A20D3" w:rsidRDefault="002A20D3"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1B5545" w:rsidRPr="002651D7">
        <w:rPr>
          <w:rFonts w:ascii="Book Antiqua" w:hAnsi="Book Antiqua"/>
          <w:sz w:val="24"/>
          <w:szCs w:val="24"/>
        </w:rPr>
        <w:t>10</w:t>
      </w:r>
      <w:r w:rsidRPr="002651D7">
        <w:rPr>
          <w:rFonts w:ascii="Book Antiqua" w:hAnsi="Book Antiqua"/>
          <w:sz w:val="24"/>
          <w:szCs w:val="24"/>
        </w:rPr>
        <w:t xml:space="preserve"> - Fica autorizada a cobrança pelos serviços de remoção de veículo das vias públicas, por infração ou abandono, e pela estadia no </w:t>
      </w:r>
      <w:r w:rsidR="00EB79ED" w:rsidRPr="002651D7">
        <w:rPr>
          <w:rFonts w:ascii="Book Antiqua" w:hAnsi="Book Antiqua"/>
          <w:sz w:val="24"/>
          <w:szCs w:val="24"/>
        </w:rPr>
        <w:t>pátio</w:t>
      </w:r>
      <w:r w:rsidRPr="002651D7">
        <w:rPr>
          <w:rFonts w:ascii="Book Antiqua" w:hAnsi="Book Antiqua"/>
          <w:sz w:val="24"/>
          <w:szCs w:val="24"/>
        </w:rPr>
        <w:t xml:space="preserve"> da Secretaria Municipal de Obras. </w:t>
      </w:r>
    </w:p>
    <w:p w:rsidR="002651D7" w:rsidRPr="002651D7" w:rsidRDefault="002651D7" w:rsidP="00C8487C">
      <w:pPr>
        <w:pStyle w:val="SemEspaamento"/>
        <w:spacing w:line="276" w:lineRule="auto"/>
        <w:jc w:val="both"/>
        <w:rPr>
          <w:rFonts w:ascii="Book Antiqua" w:hAnsi="Book Antiqua"/>
          <w:sz w:val="24"/>
          <w:szCs w:val="24"/>
        </w:rPr>
      </w:pPr>
    </w:p>
    <w:p w:rsidR="002A20D3" w:rsidRPr="002651D7" w:rsidRDefault="002A20D3"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1</w:t>
      </w:r>
      <w:r w:rsidRPr="002651D7">
        <w:rPr>
          <w:rFonts w:ascii="Book Antiqua" w:hAnsi="Book Antiqua"/>
          <w:sz w:val="24"/>
          <w:szCs w:val="24"/>
        </w:rPr>
        <w:t xml:space="preserve"> - O Poder Executivo através de decreto, fixará: </w:t>
      </w:r>
    </w:p>
    <w:p w:rsidR="002A20D3" w:rsidRPr="002651D7" w:rsidRDefault="002A20D3"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I - </w:t>
      </w:r>
      <w:r w:rsidR="00333817" w:rsidRPr="002651D7">
        <w:rPr>
          <w:rFonts w:ascii="Book Antiqua" w:hAnsi="Book Antiqua"/>
          <w:sz w:val="24"/>
          <w:szCs w:val="24"/>
        </w:rPr>
        <w:t>As</w:t>
      </w:r>
      <w:r w:rsidRPr="002651D7">
        <w:rPr>
          <w:rFonts w:ascii="Book Antiqua" w:hAnsi="Book Antiqua"/>
          <w:sz w:val="24"/>
          <w:szCs w:val="24"/>
        </w:rPr>
        <w:t xml:space="preserve"> áreas destinadas ao estacionamento pago; </w:t>
      </w:r>
    </w:p>
    <w:p w:rsidR="002A20D3" w:rsidRPr="002651D7" w:rsidRDefault="002A20D3"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II - </w:t>
      </w:r>
      <w:r w:rsidR="00333817" w:rsidRPr="002651D7">
        <w:rPr>
          <w:rFonts w:ascii="Book Antiqua" w:hAnsi="Book Antiqua"/>
          <w:sz w:val="24"/>
          <w:szCs w:val="24"/>
        </w:rPr>
        <w:t>Os</w:t>
      </w:r>
      <w:r w:rsidRPr="002651D7">
        <w:rPr>
          <w:rFonts w:ascii="Book Antiqua" w:hAnsi="Book Antiqua"/>
          <w:sz w:val="24"/>
          <w:szCs w:val="24"/>
        </w:rPr>
        <w:t xml:space="preserve"> valores a serem cobrados dos usuários em cada modalidade de estacionamento; </w:t>
      </w:r>
    </w:p>
    <w:p w:rsidR="002A20D3" w:rsidRDefault="00333817" w:rsidP="00C8487C">
      <w:pPr>
        <w:pStyle w:val="SemEspaamento"/>
        <w:spacing w:line="276" w:lineRule="auto"/>
        <w:jc w:val="both"/>
        <w:rPr>
          <w:rFonts w:ascii="Book Antiqua" w:hAnsi="Book Antiqua"/>
          <w:sz w:val="24"/>
          <w:szCs w:val="24"/>
        </w:rPr>
      </w:pPr>
      <w:r w:rsidRPr="002651D7">
        <w:rPr>
          <w:rFonts w:ascii="Book Antiqua" w:hAnsi="Book Antiqua"/>
          <w:sz w:val="24"/>
          <w:szCs w:val="24"/>
        </w:rPr>
        <w:t>III - O</w:t>
      </w:r>
      <w:r w:rsidR="002A20D3" w:rsidRPr="002651D7">
        <w:rPr>
          <w:rFonts w:ascii="Book Antiqua" w:hAnsi="Book Antiqua"/>
          <w:sz w:val="24"/>
          <w:szCs w:val="24"/>
        </w:rPr>
        <w:t>s valores a serem cobrados pela remoção estad</w:t>
      </w:r>
      <w:r w:rsidRPr="002651D7">
        <w:rPr>
          <w:rFonts w:ascii="Book Antiqua" w:hAnsi="Book Antiqua"/>
          <w:sz w:val="24"/>
          <w:szCs w:val="24"/>
        </w:rPr>
        <w:t>i</w:t>
      </w:r>
      <w:r w:rsidR="002A20D3" w:rsidRPr="002651D7">
        <w:rPr>
          <w:rFonts w:ascii="Book Antiqua" w:hAnsi="Book Antiqua"/>
          <w:sz w:val="24"/>
          <w:szCs w:val="24"/>
        </w:rPr>
        <w:t xml:space="preserve">a (diária) no depósito público. </w:t>
      </w:r>
    </w:p>
    <w:p w:rsidR="002651D7" w:rsidRPr="002651D7" w:rsidRDefault="002651D7" w:rsidP="00C8487C">
      <w:pPr>
        <w:pStyle w:val="SemEspaamento"/>
        <w:spacing w:line="276" w:lineRule="auto"/>
        <w:jc w:val="both"/>
        <w:rPr>
          <w:rFonts w:ascii="Book Antiqua" w:hAnsi="Book Antiqua"/>
          <w:sz w:val="24"/>
          <w:szCs w:val="24"/>
        </w:rPr>
      </w:pP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Art. </w:t>
      </w:r>
      <w:r w:rsidR="002A20D3" w:rsidRPr="002651D7">
        <w:rPr>
          <w:rFonts w:ascii="Book Antiqua" w:hAnsi="Book Antiqua"/>
          <w:sz w:val="24"/>
          <w:szCs w:val="24"/>
        </w:rPr>
        <w:t>1</w:t>
      </w:r>
      <w:r w:rsidR="001B5545" w:rsidRPr="002651D7">
        <w:rPr>
          <w:rFonts w:ascii="Book Antiqua" w:hAnsi="Book Antiqua"/>
          <w:sz w:val="24"/>
          <w:szCs w:val="24"/>
        </w:rPr>
        <w:t>2</w:t>
      </w:r>
      <w:r w:rsidRPr="002651D7">
        <w:rPr>
          <w:rFonts w:ascii="Book Antiqua" w:hAnsi="Book Antiqua"/>
          <w:sz w:val="24"/>
          <w:szCs w:val="24"/>
        </w:rPr>
        <w:t xml:space="preserve"> – São consideradas infrações, os usos desconformes do estacionamento rotativo, em desacordo com as condições regulamentadas, em locais e horários proibidos, tudo especificadamente pela sinalização, de acordo com a normas estabelecidas pela Lei Federal n° 9.503/97 (Código de Trânsito Brasileiro) e demais resoluções do CONTRAN.</w:t>
      </w:r>
    </w:p>
    <w:p w:rsidR="002651D7" w:rsidRPr="002651D7" w:rsidRDefault="002651D7" w:rsidP="00C8487C">
      <w:pPr>
        <w:pStyle w:val="SemEspaamento"/>
        <w:spacing w:line="276" w:lineRule="auto"/>
        <w:jc w:val="both"/>
        <w:rPr>
          <w:rFonts w:ascii="Book Antiqua" w:hAnsi="Book Antiqua"/>
          <w:sz w:val="24"/>
          <w:szCs w:val="24"/>
        </w:rPr>
      </w:pP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3</w:t>
      </w:r>
      <w:r w:rsidRPr="002651D7">
        <w:rPr>
          <w:rFonts w:ascii="Book Antiqua" w:hAnsi="Book Antiqua"/>
          <w:sz w:val="24"/>
          <w:szCs w:val="24"/>
        </w:rPr>
        <w:t xml:space="preserve"> – Aos infratores das disposições contidas nesta Lei serão aplicadas as respectivas multas previstas Lei Federal n° 9.503/97 (Código de Trânsito Brasileiro) e demais resoluções do CONTRAN.</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1º – O veículo estacionado irregularmente será removido ao pátio</w:t>
      </w:r>
      <w:r w:rsidR="002A20D3" w:rsidRPr="002651D7">
        <w:rPr>
          <w:rFonts w:ascii="Book Antiqua" w:hAnsi="Book Antiqua"/>
          <w:sz w:val="24"/>
          <w:szCs w:val="24"/>
        </w:rPr>
        <w:t xml:space="preserve"> da Secretaria Municipal de Obras</w:t>
      </w:r>
      <w:r w:rsidRPr="002651D7">
        <w:rPr>
          <w:rFonts w:ascii="Book Antiqua" w:hAnsi="Book Antiqua"/>
          <w:sz w:val="24"/>
          <w:szCs w:val="24"/>
        </w:rPr>
        <w:t>, cabendo ao proprietário o pagamento da remoção e demais encargos pertinentes, no ato da liberação do veículo.</w:t>
      </w:r>
    </w:p>
    <w:p w:rsidR="00E23951" w:rsidRPr="002651D7"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 2º – Compete a </w:t>
      </w:r>
      <w:r w:rsidR="00360ECD" w:rsidRPr="002651D7">
        <w:rPr>
          <w:rFonts w:ascii="Book Antiqua" w:hAnsi="Book Antiqua"/>
          <w:sz w:val="24"/>
          <w:szCs w:val="24"/>
        </w:rPr>
        <w:t xml:space="preserve">Supervisão </w:t>
      </w:r>
      <w:r w:rsidRPr="002651D7">
        <w:rPr>
          <w:rFonts w:ascii="Book Antiqua" w:hAnsi="Book Antiqua"/>
          <w:sz w:val="24"/>
          <w:szCs w:val="24"/>
        </w:rPr>
        <w:t xml:space="preserve">de </w:t>
      </w:r>
      <w:r w:rsidR="00360ECD" w:rsidRPr="002651D7">
        <w:rPr>
          <w:rFonts w:ascii="Book Antiqua" w:hAnsi="Book Antiqua"/>
          <w:sz w:val="24"/>
          <w:szCs w:val="24"/>
        </w:rPr>
        <w:t xml:space="preserve">Transporte e </w:t>
      </w:r>
      <w:r w:rsidRPr="002651D7">
        <w:rPr>
          <w:rFonts w:ascii="Book Antiqua" w:hAnsi="Book Antiqua"/>
          <w:sz w:val="24"/>
          <w:szCs w:val="24"/>
        </w:rPr>
        <w:t xml:space="preserve">Trânsito Municipal os estudos técnicos para regulamentação e a fiscalização para a utilização da </w:t>
      </w:r>
      <w:r w:rsidR="00F62ADB" w:rsidRPr="002651D7">
        <w:rPr>
          <w:rFonts w:ascii="Book Antiqua" w:hAnsi="Book Antiqua"/>
          <w:sz w:val="24"/>
          <w:szCs w:val="24"/>
        </w:rPr>
        <w:t>ÁREA</w:t>
      </w:r>
      <w:r w:rsidRPr="002651D7">
        <w:rPr>
          <w:rFonts w:ascii="Book Antiqua" w:hAnsi="Book Antiqua"/>
          <w:sz w:val="24"/>
          <w:szCs w:val="24"/>
        </w:rPr>
        <w:t xml:space="preserve"> AZUL, bem como, adotar providências necessárias ao bom cumprimento da presente Lei.</w:t>
      </w:r>
    </w:p>
    <w:p w:rsidR="00333817" w:rsidRPr="002651D7" w:rsidRDefault="00333817"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3° - Das multas aplicadas em razão de estacionamento irregular serão integralmente direcionadas ao Município, salvo se houver participação de órgãos ou entidades de governo por força de convênio existente envolvendo outros entes federativos.</w:t>
      </w: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lastRenderedPageBreak/>
        <w:t>Art. 1</w:t>
      </w:r>
      <w:r w:rsidR="001B5545" w:rsidRPr="002651D7">
        <w:rPr>
          <w:rFonts w:ascii="Book Antiqua" w:hAnsi="Book Antiqua"/>
          <w:sz w:val="24"/>
          <w:szCs w:val="24"/>
        </w:rPr>
        <w:t>4</w:t>
      </w:r>
      <w:r w:rsidRPr="002651D7">
        <w:rPr>
          <w:rFonts w:ascii="Book Antiqua" w:hAnsi="Book Antiqua"/>
          <w:sz w:val="24"/>
          <w:szCs w:val="24"/>
        </w:rPr>
        <w:t xml:space="preserve"> – O Poder Executivo, por intermédio da </w:t>
      </w:r>
      <w:r w:rsidR="00360ECD" w:rsidRPr="002651D7">
        <w:rPr>
          <w:rFonts w:ascii="Book Antiqua" w:hAnsi="Book Antiqua"/>
          <w:sz w:val="24"/>
          <w:szCs w:val="24"/>
        </w:rPr>
        <w:t xml:space="preserve">Secretaria </w:t>
      </w:r>
      <w:r w:rsidRPr="002651D7">
        <w:rPr>
          <w:rFonts w:ascii="Book Antiqua" w:hAnsi="Book Antiqua"/>
          <w:sz w:val="24"/>
          <w:szCs w:val="24"/>
        </w:rPr>
        <w:t xml:space="preserve">Municipal de </w:t>
      </w:r>
      <w:r w:rsidR="00360ECD" w:rsidRPr="002651D7">
        <w:rPr>
          <w:rFonts w:ascii="Book Antiqua" w:hAnsi="Book Antiqua"/>
          <w:sz w:val="24"/>
          <w:szCs w:val="24"/>
        </w:rPr>
        <w:t>Obras</w:t>
      </w:r>
      <w:r w:rsidRPr="002651D7">
        <w:rPr>
          <w:rFonts w:ascii="Book Antiqua" w:hAnsi="Book Antiqua"/>
          <w:sz w:val="24"/>
          <w:szCs w:val="24"/>
        </w:rPr>
        <w:t xml:space="preserve"> sinalizará a “</w:t>
      </w:r>
      <w:r w:rsidR="00F62ADB" w:rsidRPr="002651D7">
        <w:rPr>
          <w:rFonts w:ascii="Book Antiqua" w:hAnsi="Book Antiqua"/>
          <w:sz w:val="24"/>
          <w:szCs w:val="24"/>
        </w:rPr>
        <w:t>Área</w:t>
      </w:r>
      <w:r w:rsidRPr="002651D7">
        <w:rPr>
          <w:rFonts w:ascii="Book Antiqua" w:hAnsi="Book Antiqua"/>
          <w:sz w:val="24"/>
          <w:szCs w:val="24"/>
        </w:rPr>
        <w:t xml:space="preserve"> Azul” para conhecimento e orientação dos usuários.</w:t>
      </w:r>
    </w:p>
    <w:p w:rsidR="002651D7" w:rsidRPr="002651D7" w:rsidRDefault="002651D7" w:rsidP="00C8487C">
      <w:pPr>
        <w:pStyle w:val="SemEspaamento"/>
        <w:spacing w:line="276" w:lineRule="auto"/>
        <w:jc w:val="both"/>
        <w:rPr>
          <w:rFonts w:ascii="Book Antiqua" w:hAnsi="Book Antiqua"/>
          <w:sz w:val="24"/>
          <w:szCs w:val="24"/>
        </w:rPr>
      </w:pPr>
    </w:p>
    <w:p w:rsidR="00EB79ED" w:rsidRDefault="00EB79ED"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5</w:t>
      </w:r>
      <w:r w:rsidRPr="002651D7">
        <w:rPr>
          <w:rFonts w:ascii="Book Antiqua" w:hAnsi="Book Antiqua"/>
          <w:sz w:val="24"/>
          <w:szCs w:val="24"/>
        </w:rPr>
        <w:t xml:space="preserve"> – Por Decreto do Chefe do Poder Executivo Municipal poderá ser suspenso o estacionamento rotativo, total ou parcialmente, a fim de atender o interesse público em situações excepcionais e para a realização de eventos públicos.</w:t>
      </w:r>
    </w:p>
    <w:p w:rsidR="002651D7" w:rsidRPr="002651D7" w:rsidRDefault="002651D7" w:rsidP="00C8487C">
      <w:pPr>
        <w:pStyle w:val="SemEspaamento"/>
        <w:spacing w:line="276" w:lineRule="auto"/>
        <w:jc w:val="both"/>
        <w:rPr>
          <w:rFonts w:ascii="Book Antiqua" w:hAnsi="Book Antiqua"/>
          <w:sz w:val="24"/>
          <w:szCs w:val="24"/>
        </w:rPr>
      </w:pP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6</w:t>
      </w:r>
      <w:r w:rsidR="002B3681" w:rsidRPr="002651D7">
        <w:rPr>
          <w:rFonts w:ascii="Book Antiqua" w:hAnsi="Book Antiqua"/>
          <w:sz w:val="24"/>
          <w:szCs w:val="24"/>
        </w:rPr>
        <w:t xml:space="preserve"> – À Prefeitura </w:t>
      </w:r>
      <w:r w:rsidRPr="002651D7">
        <w:rPr>
          <w:rFonts w:ascii="Book Antiqua" w:hAnsi="Book Antiqua"/>
          <w:sz w:val="24"/>
          <w:szCs w:val="24"/>
        </w:rPr>
        <w:t xml:space="preserve">não caberá, em hipótese alguma, responsabilidade ou indenização por acidentes, danos, furtos ou qualquer prejuízo que o </w:t>
      </w:r>
      <w:r w:rsidR="00F62ADB" w:rsidRPr="002651D7">
        <w:rPr>
          <w:rFonts w:ascii="Book Antiqua" w:hAnsi="Book Antiqua"/>
          <w:sz w:val="24"/>
          <w:szCs w:val="24"/>
        </w:rPr>
        <w:t>veículo</w:t>
      </w:r>
      <w:r w:rsidRPr="002651D7">
        <w:rPr>
          <w:rFonts w:ascii="Book Antiqua" w:hAnsi="Book Antiqua"/>
          <w:sz w:val="24"/>
          <w:szCs w:val="24"/>
        </w:rPr>
        <w:t xml:space="preserve"> ou seu usuário venham a sofrer nos locais destinados aos estacionamentos remunerados, que têm a exclusiva finalidade de ordenamento do trânsito, para que se possibilite a todos os cidadãos o uso </w:t>
      </w:r>
      <w:r w:rsidR="00360ECD" w:rsidRPr="002651D7">
        <w:rPr>
          <w:rFonts w:ascii="Book Antiqua" w:hAnsi="Book Antiqua"/>
          <w:sz w:val="24"/>
          <w:szCs w:val="24"/>
        </w:rPr>
        <w:t>equitativo</w:t>
      </w:r>
      <w:r w:rsidRPr="002651D7">
        <w:rPr>
          <w:rFonts w:ascii="Book Antiqua" w:hAnsi="Book Antiqua"/>
          <w:sz w:val="24"/>
          <w:szCs w:val="24"/>
        </w:rPr>
        <w:t xml:space="preserve"> das áreas públicas de estacionamento.</w:t>
      </w:r>
    </w:p>
    <w:p w:rsidR="002651D7" w:rsidRPr="002651D7" w:rsidRDefault="002651D7" w:rsidP="00C8487C">
      <w:pPr>
        <w:pStyle w:val="SemEspaamento"/>
        <w:spacing w:line="276" w:lineRule="auto"/>
        <w:jc w:val="both"/>
        <w:rPr>
          <w:rFonts w:ascii="Book Antiqua" w:hAnsi="Book Antiqua"/>
          <w:sz w:val="24"/>
          <w:szCs w:val="24"/>
        </w:rPr>
      </w:pPr>
    </w:p>
    <w:p w:rsidR="00B34F65" w:rsidRDefault="00B34F65"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7</w:t>
      </w:r>
      <w:r w:rsidRPr="002651D7">
        <w:rPr>
          <w:rFonts w:ascii="Book Antiqua" w:hAnsi="Book Antiqua"/>
          <w:sz w:val="24"/>
          <w:szCs w:val="24"/>
        </w:rPr>
        <w:t xml:space="preserve"> - Na operação do sistema de estacionamento serão utilizados documentos apropriados para arrecadação e controle dos valores, que serão depositados em conta específica, conforme modelos adotados no Regulamento desta Lei.</w:t>
      </w:r>
    </w:p>
    <w:p w:rsidR="002651D7" w:rsidRPr="002651D7" w:rsidRDefault="002651D7" w:rsidP="00C8487C">
      <w:pPr>
        <w:pStyle w:val="SemEspaamento"/>
        <w:spacing w:line="276" w:lineRule="auto"/>
        <w:jc w:val="both"/>
        <w:rPr>
          <w:rFonts w:ascii="Book Antiqua" w:hAnsi="Book Antiqua"/>
          <w:sz w:val="24"/>
          <w:szCs w:val="24"/>
        </w:rPr>
      </w:pPr>
    </w:p>
    <w:p w:rsidR="00E23951"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8</w:t>
      </w:r>
      <w:r w:rsidRPr="002651D7">
        <w:rPr>
          <w:rFonts w:ascii="Book Antiqua" w:hAnsi="Book Antiqua"/>
          <w:sz w:val="24"/>
          <w:szCs w:val="24"/>
        </w:rPr>
        <w:t xml:space="preserve"> – As despesas decorrentes da aplicação da presente Lei correrão por conta de verbas próprias consignadas no orçamento em vigor ou através de credito especial aberto para esse fim.</w:t>
      </w:r>
    </w:p>
    <w:p w:rsidR="002651D7" w:rsidRPr="002651D7" w:rsidRDefault="002651D7" w:rsidP="00C8487C">
      <w:pPr>
        <w:pStyle w:val="SemEspaamento"/>
        <w:spacing w:line="276" w:lineRule="auto"/>
        <w:jc w:val="both"/>
        <w:rPr>
          <w:rFonts w:ascii="Book Antiqua" w:hAnsi="Book Antiqua"/>
          <w:sz w:val="24"/>
          <w:szCs w:val="24"/>
        </w:rPr>
      </w:pPr>
    </w:p>
    <w:p w:rsidR="004D09A4" w:rsidRDefault="00E23951" w:rsidP="00C8487C">
      <w:pPr>
        <w:pStyle w:val="SemEspaamento"/>
        <w:spacing w:line="276" w:lineRule="auto"/>
        <w:jc w:val="both"/>
        <w:rPr>
          <w:rFonts w:ascii="Book Antiqua" w:hAnsi="Book Antiqua"/>
          <w:sz w:val="24"/>
          <w:szCs w:val="24"/>
        </w:rPr>
      </w:pPr>
      <w:r w:rsidRPr="002651D7">
        <w:rPr>
          <w:rFonts w:ascii="Book Antiqua" w:hAnsi="Book Antiqua"/>
          <w:sz w:val="24"/>
          <w:szCs w:val="24"/>
        </w:rPr>
        <w:t>Art. 1</w:t>
      </w:r>
      <w:r w:rsidR="001B5545" w:rsidRPr="002651D7">
        <w:rPr>
          <w:rFonts w:ascii="Book Antiqua" w:hAnsi="Book Antiqua"/>
          <w:sz w:val="24"/>
          <w:szCs w:val="24"/>
        </w:rPr>
        <w:t>9</w:t>
      </w:r>
      <w:r w:rsidR="002B3681" w:rsidRPr="002651D7">
        <w:rPr>
          <w:rFonts w:ascii="Book Antiqua" w:hAnsi="Book Antiqua"/>
          <w:sz w:val="24"/>
          <w:szCs w:val="24"/>
        </w:rPr>
        <w:t xml:space="preserve"> – </w:t>
      </w:r>
      <w:r w:rsidR="004D09A4">
        <w:rPr>
          <w:rFonts w:ascii="Book Antiqua" w:hAnsi="Book Antiqua"/>
          <w:sz w:val="24"/>
          <w:szCs w:val="24"/>
        </w:rPr>
        <w:t>É parte integrante desta le</w:t>
      </w:r>
      <w:r w:rsidR="00C8487C">
        <w:rPr>
          <w:rFonts w:ascii="Book Antiqua" w:hAnsi="Book Antiqua"/>
          <w:sz w:val="24"/>
          <w:szCs w:val="24"/>
        </w:rPr>
        <w:t>i projeto de vagas rotativas.</w:t>
      </w:r>
    </w:p>
    <w:p w:rsidR="004D09A4" w:rsidRDefault="004D09A4" w:rsidP="00C8487C">
      <w:pPr>
        <w:pStyle w:val="SemEspaamento"/>
        <w:spacing w:line="276" w:lineRule="auto"/>
        <w:jc w:val="both"/>
        <w:rPr>
          <w:rFonts w:ascii="Book Antiqua" w:hAnsi="Book Antiqua"/>
          <w:sz w:val="24"/>
          <w:szCs w:val="24"/>
        </w:rPr>
      </w:pPr>
    </w:p>
    <w:p w:rsidR="00E23951" w:rsidRDefault="004D09A4" w:rsidP="00C8487C">
      <w:pPr>
        <w:pStyle w:val="SemEspaamento"/>
        <w:spacing w:line="276" w:lineRule="auto"/>
        <w:jc w:val="both"/>
        <w:rPr>
          <w:rFonts w:ascii="Book Antiqua" w:hAnsi="Book Antiqua"/>
          <w:sz w:val="24"/>
          <w:szCs w:val="24"/>
        </w:rPr>
      </w:pPr>
      <w:r>
        <w:rPr>
          <w:rFonts w:ascii="Book Antiqua" w:hAnsi="Book Antiqua"/>
          <w:sz w:val="24"/>
          <w:szCs w:val="24"/>
        </w:rPr>
        <w:t xml:space="preserve">Art. 20 - </w:t>
      </w:r>
      <w:r w:rsidR="002B3681" w:rsidRPr="002651D7">
        <w:rPr>
          <w:rFonts w:ascii="Book Antiqua" w:hAnsi="Book Antiqua"/>
          <w:sz w:val="24"/>
          <w:szCs w:val="24"/>
        </w:rPr>
        <w:t>Esta Lei entra em vigor 6</w:t>
      </w:r>
      <w:r w:rsidR="00E23951" w:rsidRPr="002651D7">
        <w:rPr>
          <w:rFonts w:ascii="Book Antiqua" w:hAnsi="Book Antiqua"/>
          <w:sz w:val="24"/>
          <w:szCs w:val="24"/>
        </w:rPr>
        <w:t>0</w:t>
      </w:r>
      <w:r w:rsidR="002B3681" w:rsidRPr="002651D7">
        <w:rPr>
          <w:rFonts w:ascii="Book Antiqua" w:hAnsi="Book Antiqua"/>
          <w:sz w:val="24"/>
          <w:szCs w:val="24"/>
        </w:rPr>
        <w:t xml:space="preserve"> (sessenta)</w:t>
      </w:r>
      <w:r w:rsidR="00E23951" w:rsidRPr="002651D7">
        <w:rPr>
          <w:rFonts w:ascii="Book Antiqua" w:hAnsi="Book Antiqua"/>
          <w:sz w:val="24"/>
          <w:szCs w:val="24"/>
        </w:rPr>
        <w:t xml:space="preserve"> dias após a sua publicação, revogadas as disposições em contrário.</w:t>
      </w:r>
    </w:p>
    <w:p w:rsidR="002651D7" w:rsidRPr="002651D7" w:rsidRDefault="002651D7" w:rsidP="00C8487C">
      <w:pPr>
        <w:pStyle w:val="SemEspaamento"/>
        <w:spacing w:line="276" w:lineRule="auto"/>
        <w:jc w:val="both"/>
        <w:rPr>
          <w:rFonts w:ascii="Book Antiqua" w:hAnsi="Book Antiqua"/>
          <w:sz w:val="24"/>
          <w:szCs w:val="24"/>
        </w:rPr>
      </w:pPr>
    </w:p>
    <w:p w:rsidR="00E23951" w:rsidRDefault="00F62ADB" w:rsidP="00C8487C">
      <w:pPr>
        <w:pStyle w:val="SemEspaamento"/>
        <w:spacing w:line="276" w:lineRule="auto"/>
        <w:jc w:val="both"/>
        <w:rPr>
          <w:rFonts w:ascii="Book Antiqua" w:hAnsi="Book Antiqua"/>
          <w:sz w:val="24"/>
          <w:szCs w:val="24"/>
        </w:rPr>
      </w:pPr>
      <w:r w:rsidRPr="002651D7">
        <w:rPr>
          <w:rFonts w:ascii="Book Antiqua" w:hAnsi="Book Antiqua"/>
          <w:sz w:val="24"/>
          <w:szCs w:val="24"/>
        </w:rPr>
        <w:t xml:space="preserve">Lima Duarte, </w:t>
      </w:r>
      <w:r w:rsidR="004D09A4">
        <w:rPr>
          <w:rFonts w:ascii="Book Antiqua" w:hAnsi="Book Antiqua"/>
          <w:sz w:val="24"/>
          <w:szCs w:val="24"/>
        </w:rPr>
        <w:t>24</w:t>
      </w:r>
      <w:r w:rsidRPr="002651D7">
        <w:rPr>
          <w:rFonts w:ascii="Book Antiqua" w:hAnsi="Book Antiqua"/>
          <w:sz w:val="24"/>
          <w:szCs w:val="24"/>
        </w:rPr>
        <w:t xml:space="preserve"> de </w:t>
      </w:r>
      <w:r w:rsidR="004D09A4">
        <w:rPr>
          <w:rFonts w:ascii="Book Antiqua" w:hAnsi="Book Antiqua"/>
          <w:sz w:val="24"/>
          <w:szCs w:val="24"/>
        </w:rPr>
        <w:t>julh</w:t>
      </w:r>
      <w:r w:rsidRPr="002651D7">
        <w:rPr>
          <w:rFonts w:ascii="Book Antiqua" w:hAnsi="Book Antiqua"/>
          <w:sz w:val="24"/>
          <w:szCs w:val="24"/>
        </w:rPr>
        <w:t>o de 2017</w:t>
      </w:r>
      <w:r w:rsidR="00E23951" w:rsidRPr="002651D7">
        <w:rPr>
          <w:rFonts w:ascii="Book Antiqua" w:hAnsi="Book Antiqua"/>
          <w:sz w:val="24"/>
          <w:szCs w:val="24"/>
        </w:rPr>
        <w:t>.</w:t>
      </w:r>
    </w:p>
    <w:p w:rsidR="002651D7" w:rsidRPr="002651D7" w:rsidRDefault="002651D7" w:rsidP="00C8487C">
      <w:pPr>
        <w:pStyle w:val="SemEspaamento"/>
        <w:spacing w:line="276" w:lineRule="auto"/>
        <w:jc w:val="both"/>
        <w:rPr>
          <w:rFonts w:ascii="Book Antiqua" w:hAnsi="Book Antiqua"/>
          <w:sz w:val="24"/>
          <w:szCs w:val="24"/>
        </w:rPr>
      </w:pPr>
    </w:p>
    <w:p w:rsidR="00F62ADB" w:rsidRPr="002651D7" w:rsidRDefault="00F62ADB" w:rsidP="00C8487C">
      <w:pPr>
        <w:pStyle w:val="SemEspaamento"/>
        <w:spacing w:line="276" w:lineRule="auto"/>
        <w:jc w:val="both"/>
        <w:rPr>
          <w:rFonts w:ascii="Book Antiqua" w:hAnsi="Book Antiqua"/>
          <w:sz w:val="24"/>
          <w:szCs w:val="24"/>
        </w:rPr>
      </w:pPr>
    </w:p>
    <w:p w:rsidR="00F62ADB" w:rsidRPr="002651D7" w:rsidRDefault="00F62ADB" w:rsidP="00C8487C">
      <w:pPr>
        <w:pStyle w:val="SemEspaamento"/>
        <w:spacing w:line="276" w:lineRule="auto"/>
        <w:jc w:val="center"/>
        <w:rPr>
          <w:rFonts w:ascii="Book Antiqua" w:hAnsi="Book Antiqua"/>
          <w:b/>
          <w:sz w:val="24"/>
          <w:szCs w:val="24"/>
        </w:rPr>
      </w:pPr>
      <w:r w:rsidRPr="002651D7">
        <w:rPr>
          <w:rFonts w:ascii="Book Antiqua" w:hAnsi="Book Antiqua"/>
          <w:b/>
          <w:sz w:val="24"/>
          <w:szCs w:val="24"/>
        </w:rPr>
        <w:t>GERALDO GOMES DE SOUZA</w:t>
      </w:r>
    </w:p>
    <w:p w:rsidR="00F62ADB" w:rsidRPr="002651D7" w:rsidRDefault="00F62ADB" w:rsidP="00C8487C">
      <w:pPr>
        <w:pStyle w:val="SemEspaamento"/>
        <w:spacing w:line="276" w:lineRule="auto"/>
        <w:jc w:val="center"/>
        <w:rPr>
          <w:rFonts w:ascii="Book Antiqua" w:hAnsi="Book Antiqua"/>
          <w:sz w:val="24"/>
          <w:szCs w:val="24"/>
        </w:rPr>
      </w:pPr>
      <w:r w:rsidRPr="002651D7">
        <w:rPr>
          <w:rFonts w:ascii="Book Antiqua" w:hAnsi="Book Antiqua"/>
          <w:sz w:val="24"/>
          <w:szCs w:val="24"/>
        </w:rPr>
        <w:t>Prefeito Municipal</w:t>
      </w:r>
    </w:p>
    <w:p w:rsidR="00313455" w:rsidRPr="002651D7" w:rsidRDefault="00313455" w:rsidP="002651D7">
      <w:pPr>
        <w:pStyle w:val="SemEspaamento"/>
        <w:spacing w:line="360" w:lineRule="auto"/>
        <w:jc w:val="both"/>
        <w:rPr>
          <w:rFonts w:ascii="Book Antiqua" w:hAnsi="Book Antiqua"/>
          <w:sz w:val="24"/>
          <w:szCs w:val="24"/>
        </w:rPr>
      </w:pPr>
    </w:p>
    <w:p w:rsidR="00EA6354" w:rsidRPr="002651D7" w:rsidRDefault="00EA6354" w:rsidP="002651D7">
      <w:pPr>
        <w:pStyle w:val="SemEspaamento"/>
        <w:spacing w:line="360" w:lineRule="auto"/>
        <w:jc w:val="both"/>
        <w:rPr>
          <w:rFonts w:ascii="Book Antiqua" w:hAnsi="Book Antiqua"/>
          <w:sz w:val="24"/>
          <w:szCs w:val="24"/>
          <w:highlight w:val="yellow"/>
        </w:rPr>
      </w:pPr>
    </w:p>
    <w:p w:rsidR="001B5545" w:rsidRDefault="001B5545" w:rsidP="002B2A7B">
      <w:pPr>
        <w:pStyle w:val="NormalWeb"/>
        <w:shd w:val="clear" w:color="auto" w:fill="FFFFFF"/>
        <w:spacing w:before="195" w:beforeAutospacing="0" w:after="195" w:afterAutospacing="0" w:line="244" w:lineRule="atLeast"/>
        <w:jc w:val="both"/>
        <w:rPr>
          <w:rFonts w:ascii="Book Antiqua" w:hAnsi="Book Antiqua" w:cs="Arial"/>
          <w:color w:val="000000"/>
          <w:sz w:val="23"/>
          <w:szCs w:val="23"/>
          <w:highlight w:val="yellow"/>
        </w:rPr>
      </w:pPr>
    </w:p>
    <w:p w:rsidR="001B5545" w:rsidRDefault="001B5545" w:rsidP="002B2A7B">
      <w:pPr>
        <w:pStyle w:val="NormalWeb"/>
        <w:shd w:val="clear" w:color="auto" w:fill="FFFFFF"/>
        <w:spacing w:before="195" w:beforeAutospacing="0" w:after="195" w:afterAutospacing="0" w:line="244" w:lineRule="atLeast"/>
        <w:jc w:val="both"/>
        <w:rPr>
          <w:rFonts w:ascii="Book Antiqua" w:hAnsi="Book Antiqua" w:cs="Arial"/>
          <w:color w:val="000000"/>
          <w:sz w:val="23"/>
          <w:szCs w:val="23"/>
          <w:highlight w:val="yellow"/>
        </w:rPr>
      </w:pPr>
    </w:p>
    <w:p w:rsidR="001B5545" w:rsidRDefault="001B5545" w:rsidP="002B2A7B">
      <w:pPr>
        <w:pStyle w:val="NormalWeb"/>
        <w:shd w:val="clear" w:color="auto" w:fill="FFFFFF"/>
        <w:spacing w:before="195" w:beforeAutospacing="0" w:after="195" w:afterAutospacing="0" w:line="244" w:lineRule="atLeast"/>
        <w:jc w:val="both"/>
        <w:rPr>
          <w:rFonts w:ascii="Book Antiqua" w:hAnsi="Book Antiqua" w:cs="Arial"/>
          <w:color w:val="000000"/>
          <w:sz w:val="23"/>
          <w:szCs w:val="23"/>
          <w:highlight w:val="yellow"/>
        </w:rPr>
      </w:pPr>
    </w:p>
    <w:p w:rsidR="001B5545" w:rsidRDefault="001B5545" w:rsidP="002B2A7B">
      <w:pPr>
        <w:pStyle w:val="NormalWeb"/>
        <w:shd w:val="clear" w:color="auto" w:fill="FFFFFF"/>
        <w:spacing w:before="195" w:beforeAutospacing="0" w:after="195" w:afterAutospacing="0" w:line="244" w:lineRule="atLeast"/>
        <w:jc w:val="both"/>
        <w:rPr>
          <w:rFonts w:ascii="Book Antiqua" w:hAnsi="Book Antiqua" w:cs="Arial"/>
          <w:color w:val="000000"/>
          <w:sz w:val="23"/>
          <w:szCs w:val="23"/>
          <w:highlight w:val="yellow"/>
        </w:rPr>
      </w:pPr>
    </w:p>
    <w:p w:rsidR="00EA6354" w:rsidRPr="00C8487C" w:rsidRDefault="00EA6354" w:rsidP="00EA6354">
      <w:pPr>
        <w:pStyle w:val="NormalWeb"/>
        <w:shd w:val="clear" w:color="auto" w:fill="FFFFFF"/>
        <w:spacing w:before="195" w:beforeAutospacing="0" w:after="195" w:afterAutospacing="0" w:line="244" w:lineRule="atLeast"/>
        <w:ind w:firstLine="708"/>
        <w:jc w:val="center"/>
        <w:rPr>
          <w:rFonts w:ascii="Book Antiqua" w:hAnsi="Book Antiqua" w:cs="Arial"/>
          <w:b/>
          <w:color w:val="000000"/>
          <w:sz w:val="23"/>
          <w:szCs w:val="23"/>
        </w:rPr>
      </w:pPr>
      <w:r w:rsidRPr="00C8487C">
        <w:rPr>
          <w:rFonts w:ascii="Book Antiqua" w:hAnsi="Book Antiqua" w:cs="Arial"/>
          <w:b/>
          <w:color w:val="000000"/>
          <w:sz w:val="23"/>
          <w:szCs w:val="23"/>
        </w:rPr>
        <w:lastRenderedPageBreak/>
        <w:t>JUSTIFICATIVA</w:t>
      </w:r>
    </w:p>
    <w:p w:rsidR="00333817" w:rsidRPr="008B23CD" w:rsidRDefault="00333817" w:rsidP="00C8487C">
      <w:pPr>
        <w:pStyle w:val="NormalWeb"/>
        <w:spacing w:before="195" w:after="195" w:line="276" w:lineRule="auto"/>
        <w:ind w:firstLine="708"/>
        <w:jc w:val="both"/>
        <w:rPr>
          <w:rFonts w:ascii="Book Antiqua" w:hAnsi="Book Antiqua" w:cs="Arial"/>
          <w:color w:val="000000"/>
          <w:sz w:val="23"/>
          <w:szCs w:val="23"/>
        </w:rPr>
      </w:pPr>
      <w:r w:rsidRPr="002717B1">
        <w:rPr>
          <w:rFonts w:ascii="Book Antiqua" w:hAnsi="Book Antiqua" w:cs="Arial"/>
          <w:color w:val="000000"/>
          <w:sz w:val="23"/>
          <w:szCs w:val="23"/>
        </w:rPr>
        <w:t>Excelentíssimo</w:t>
      </w:r>
      <w:r w:rsidRPr="008B23CD">
        <w:rPr>
          <w:rFonts w:ascii="Book Antiqua" w:hAnsi="Book Antiqua" w:cs="Arial"/>
          <w:color w:val="000000"/>
          <w:sz w:val="23"/>
          <w:szCs w:val="23"/>
        </w:rPr>
        <w:t xml:space="preserve"> Senhor Presidente da Câmara,</w:t>
      </w:r>
      <w:r w:rsidR="00E8707D" w:rsidRPr="008B23CD">
        <w:rPr>
          <w:rFonts w:ascii="Book Antiqua" w:hAnsi="Book Antiqua" w:cs="Arial"/>
          <w:color w:val="000000"/>
          <w:sz w:val="23"/>
          <w:szCs w:val="23"/>
        </w:rPr>
        <w:t xml:space="preserve">  </w:t>
      </w:r>
    </w:p>
    <w:p w:rsidR="00E8707D" w:rsidRPr="008B23CD" w:rsidRDefault="00E8707D" w:rsidP="00C8487C">
      <w:pPr>
        <w:pStyle w:val="NormalWeb"/>
        <w:spacing w:before="195" w:after="195" w:line="276" w:lineRule="auto"/>
        <w:ind w:firstLine="708"/>
        <w:jc w:val="both"/>
        <w:rPr>
          <w:rFonts w:ascii="Book Antiqua" w:hAnsi="Book Antiqua" w:cs="Arial"/>
          <w:color w:val="000000"/>
          <w:sz w:val="23"/>
          <w:szCs w:val="23"/>
        </w:rPr>
      </w:pPr>
      <w:r w:rsidRPr="008B23CD">
        <w:rPr>
          <w:rFonts w:ascii="Book Antiqua" w:hAnsi="Book Antiqua" w:cs="Arial"/>
          <w:color w:val="000000"/>
          <w:sz w:val="23"/>
          <w:szCs w:val="23"/>
        </w:rPr>
        <w:t>Nobres Edis,</w:t>
      </w:r>
    </w:p>
    <w:p w:rsidR="002717B1" w:rsidRPr="002717B1" w:rsidRDefault="002717B1" w:rsidP="00C8487C">
      <w:pPr>
        <w:pStyle w:val="NormalWeb"/>
        <w:spacing w:before="195" w:after="195" w:line="276" w:lineRule="auto"/>
        <w:ind w:firstLine="708"/>
        <w:jc w:val="both"/>
        <w:rPr>
          <w:rFonts w:ascii="Book Antiqua" w:hAnsi="Book Antiqua" w:cs="Arial"/>
          <w:i/>
          <w:color w:val="000000"/>
          <w:sz w:val="23"/>
          <w:szCs w:val="23"/>
        </w:rPr>
      </w:pPr>
      <w:r>
        <w:rPr>
          <w:rFonts w:ascii="Book Antiqua" w:hAnsi="Book Antiqua" w:cs="Arial"/>
          <w:color w:val="000000"/>
          <w:sz w:val="23"/>
          <w:szCs w:val="23"/>
        </w:rPr>
        <w:t xml:space="preserve">Encaminho a esta Digna Casa o projeto de Lei Ordinária n°. </w:t>
      </w:r>
      <w:r w:rsidR="00C8487C">
        <w:rPr>
          <w:rFonts w:ascii="Book Antiqua" w:hAnsi="Book Antiqua" w:cs="Arial"/>
          <w:color w:val="000000"/>
          <w:sz w:val="23"/>
          <w:szCs w:val="23"/>
        </w:rPr>
        <w:t>19</w:t>
      </w:r>
      <w:r>
        <w:rPr>
          <w:rFonts w:ascii="Book Antiqua" w:hAnsi="Book Antiqua" w:cs="Arial"/>
          <w:color w:val="000000"/>
          <w:sz w:val="23"/>
          <w:szCs w:val="23"/>
        </w:rPr>
        <w:t xml:space="preserve">/2017 que </w:t>
      </w:r>
      <w:r w:rsidRPr="002717B1">
        <w:rPr>
          <w:rFonts w:ascii="Book Antiqua" w:hAnsi="Book Antiqua" w:cs="Arial"/>
          <w:i/>
          <w:color w:val="000000"/>
          <w:sz w:val="23"/>
          <w:szCs w:val="23"/>
        </w:rPr>
        <w:t>Estabelece normas para a instituição e concessão de sistema e estacionamento rotativo, no âmbito do Município, denominado de ÁREA AZUL, e dá outras providências”.</w:t>
      </w:r>
    </w:p>
    <w:p w:rsidR="001731E1" w:rsidRDefault="002717B1" w:rsidP="00C8487C">
      <w:pPr>
        <w:pStyle w:val="NormalWeb"/>
        <w:spacing w:before="195" w:after="195" w:line="276" w:lineRule="auto"/>
        <w:ind w:firstLine="708"/>
        <w:jc w:val="both"/>
        <w:rPr>
          <w:rFonts w:ascii="Book Antiqua" w:hAnsi="Book Antiqua" w:cs="Arial"/>
          <w:color w:val="000000"/>
          <w:sz w:val="23"/>
          <w:szCs w:val="23"/>
        </w:rPr>
      </w:pPr>
      <w:r>
        <w:rPr>
          <w:rFonts w:ascii="Book Antiqua" w:hAnsi="Book Antiqua" w:cs="Arial"/>
          <w:color w:val="000000"/>
          <w:sz w:val="23"/>
          <w:szCs w:val="23"/>
        </w:rPr>
        <w:t>O PL em comento tem o intuito de democratizar os espaços para estacionamento nas vias públicas</w:t>
      </w:r>
      <w:r w:rsidR="00AD1E09">
        <w:rPr>
          <w:rFonts w:ascii="Book Antiqua" w:hAnsi="Book Antiqua" w:cs="Arial"/>
          <w:color w:val="000000"/>
          <w:sz w:val="23"/>
          <w:szCs w:val="23"/>
        </w:rPr>
        <w:t>, com a</w:t>
      </w:r>
      <w:r w:rsidR="00AD1E09" w:rsidRPr="00AD1E09">
        <w:rPr>
          <w:rFonts w:ascii="Book Antiqua" w:hAnsi="Book Antiqua" w:cs="Arial"/>
          <w:color w:val="000000"/>
          <w:sz w:val="23"/>
          <w:szCs w:val="23"/>
        </w:rPr>
        <w:t xml:space="preserve"> finalidade organizar a circulação, paradas e estacionamentos dos veículos, através de projetos que visam disponibilizar vagas em locais estratégicos, evitando a circulação desnecessária dos mesmos nas Áreas mais críticas, a fim de assegurar mobilidade e permitir que pessoas, bens e serviços cheguem ao destino desejado</w:t>
      </w:r>
      <w:r w:rsidR="00B44FEA">
        <w:rPr>
          <w:rFonts w:ascii="Book Antiqua" w:hAnsi="Book Antiqua" w:cs="Arial"/>
          <w:color w:val="000000"/>
          <w:sz w:val="23"/>
          <w:szCs w:val="23"/>
        </w:rPr>
        <w:t xml:space="preserve">. </w:t>
      </w:r>
      <w:r w:rsidR="008B23CD" w:rsidRPr="008B23CD">
        <w:rPr>
          <w:rFonts w:ascii="Book Antiqua" w:hAnsi="Book Antiqua" w:cs="Arial"/>
          <w:color w:val="000000"/>
          <w:sz w:val="23"/>
          <w:szCs w:val="23"/>
        </w:rPr>
        <w:t>As vias públicas são bens de uso comum do povo e, em sendo assim, conceitualmente, devem estar à disposição de todos. Todos podem fazer uso dos logradouros e, se alguém privar os outros munícipes desse uso, deve pagar por isso.</w:t>
      </w:r>
    </w:p>
    <w:p w:rsidR="00C8487C" w:rsidRDefault="00C8487C" w:rsidP="00C8487C">
      <w:pPr>
        <w:pStyle w:val="NormalWeb"/>
        <w:spacing w:before="195" w:after="195" w:line="276" w:lineRule="auto"/>
        <w:ind w:firstLine="708"/>
        <w:jc w:val="both"/>
        <w:rPr>
          <w:rFonts w:ascii="Book Antiqua" w:hAnsi="Book Antiqua" w:cs="Arial"/>
          <w:i/>
          <w:color w:val="000000"/>
          <w:sz w:val="23"/>
          <w:szCs w:val="23"/>
        </w:rPr>
      </w:pPr>
      <w:r>
        <w:rPr>
          <w:rFonts w:ascii="Book Antiqua" w:hAnsi="Book Antiqua" w:cs="Arial"/>
          <w:color w:val="000000"/>
          <w:sz w:val="23"/>
          <w:szCs w:val="23"/>
        </w:rPr>
        <w:t xml:space="preserve">O Código de Trânsito Brasileiro, Lei n°. 9.503/97, no art. 24, atribui ao Município a fiscalização do trânsito, inclusive, para implantar, manter e operar o sistema de estacionamento rotativo nas vias públicas, </w:t>
      </w:r>
      <w:proofErr w:type="spellStart"/>
      <w:r>
        <w:rPr>
          <w:rFonts w:ascii="Book Antiqua" w:hAnsi="Book Antiqua" w:cs="Arial"/>
          <w:i/>
          <w:color w:val="000000"/>
          <w:sz w:val="23"/>
          <w:szCs w:val="23"/>
        </w:rPr>
        <w:t>verbis</w:t>
      </w:r>
      <w:proofErr w:type="spellEnd"/>
      <w:r>
        <w:rPr>
          <w:rFonts w:ascii="Book Antiqua" w:hAnsi="Book Antiqua" w:cs="Arial"/>
          <w:i/>
          <w:color w:val="000000"/>
          <w:sz w:val="23"/>
          <w:szCs w:val="23"/>
        </w:rPr>
        <w:t>:</w:t>
      </w:r>
    </w:p>
    <w:p w:rsidR="00B94245" w:rsidRPr="00B94245" w:rsidRDefault="00B94245" w:rsidP="00B94245">
      <w:pPr>
        <w:pStyle w:val="NormalWeb"/>
        <w:spacing w:before="195" w:after="195" w:line="276" w:lineRule="auto"/>
        <w:ind w:left="1416" w:firstLine="75"/>
        <w:jc w:val="both"/>
        <w:rPr>
          <w:rFonts w:ascii="Book Antiqua" w:hAnsi="Book Antiqua" w:cs="Arial"/>
          <w:i/>
          <w:color w:val="000000"/>
          <w:sz w:val="23"/>
          <w:szCs w:val="23"/>
        </w:rPr>
      </w:pPr>
      <w:bookmarkStart w:id="1" w:name="art24."/>
      <w:bookmarkEnd w:id="1"/>
      <w:r w:rsidRPr="00B94245">
        <w:rPr>
          <w:rFonts w:ascii="Book Antiqua" w:hAnsi="Book Antiqua" w:cs="Arial"/>
          <w:i/>
          <w:color w:val="000000"/>
          <w:sz w:val="23"/>
          <w:szCs w:val="23"/>
        </w:rPr>
        <w:t xml:space="preserve">Art. 24. Compete aos órgãos e entidades executivos de trânsito dos Municípios, no âmbito de sua circunscrição:            </w:t>
      </w:r>
    </w:p>
    <w:p w:rsidR="00B94245" w:rsidRDefault="00B94245" w:rsidP="00B94245">
      <w:pPr>
        <w:pStyle w:val="NormalWeb"/>
        <w:spacing w:before="195" w:after="195" w:line="276" w:lineRule="auto"/>
        <w:ind w:left="1416"/>
        <w:jc w:val="both"/>
        <w:rPr>
          <w:rFonts w:ascii="Book Antiqua" w:hAnsi="Book Antiqua" w:cs="Arial"/>
          <w:i/>
          <w:color w:val="000000"/>
          <w:sz w:val="23"/>
          <w:szCs w:val="23"/>
        </w:rPr>
      </w:pPr>
      <w:bookmarkStart w:id="2" w:name="art24i"/>
      <w:bookmarkEnd w:id="2"/>
      <w:r w:rsidRPr="00B94245">
        <w:rPr>
          <w:rFonts w:ascii="Book Antiqua" w:hAnsi="Book Antiqua" w:cs="Arial"/>
          <w:i/>
          <w:color w:val="000000"/>
          <w:sz w:val="23"/>
          <w:szCs w:val="23"/>
        </w:rPr>
        <w:t>I - cumprir e fazer cumprir a legislação e as normas de trânsito, no âmbito de suas atribuições;</w:t>
      </w:r>
    </w:p>
    <w:p w:rsidR="00B94245" w:rsidRDefault="00B94245" w:rsidP="00B94245">
      <w:pPr>
        <w:pStyle w:val="NormalWeb"/>
        <w:spacing w:before="195" w:after="195" w:line="276" w:lineRule="auto"/>
        <w:ind w:left="1416"/>
        <w:jc w:val="both"/>
        <w:rPr>
          <w:rFonts w:ascii="Book Antiqua" w:hAnsi="Book Antiqua" w:cs="Arial"/>
          <w:i/>
          <w:color w:val="000000"/>
          <w:sz w:val="23"/>
          <w:szCs w:val="23"/>
        </w:rPr>
      </w:pPr>
      <w:r>
        <w:rPr>
          <w:rFonts w:ascii="Book Antiqua" w:hAnsi="Book Antiqua" w:cs="Arial"/>
          <w:i/>
          <w:color w:val="000000"/>
          <w:sz w:val="23"/>
          <w:szCs w:val="23"/>
        </w:rPr>
        <w:t>(...);</w:t>
      </w:r>
    </w:p>
    <w:p w:rsidR="00B94245" w:rsidRPr="00B94245" w:rsidRDefault="00B94245" w:rsidP="00B94245">
      <w:pPr>
        <w:pStyle w:val="NormalWeb"/>
        <w:spacing w:before="195" w:after="195" w:line="276" w:lineRule="auto"/>
        <w:ind w:left="1416"/>
        <w:jc w:val="both"/>
        <w:rPr>
          <w:rFonts w:ascii="Book Antiqua" w:hAnsi="Book Antiqua" w:cs="Arial"/>
          <w:i/>
          <w:color w:val="000000"/>
          <w:sz w:val="23"/>
          <w:szCs w:val="23"/>
        </w:rPr>
      </w:pPr>
      <w:r w:rsidRPr="00B94245">
        <w:rPr>
          <w:rFonts w:ascii="Book Antiqua" w:hAnsi="Book Antiqua" w:cs="Arial"/>
          <w:i/>
          <w:color w:val="000000"/>
          <w:sz w:val="23"/>
          <w:szCs w:val="23"/>
        </w:rPr>
        <w:t>X - implantar, manter e operar sistema de estacionamento rotativo pago nas vias;</w:t>
      </w:r>
    </w:p>
    <w:p w:rsidR="00B94245" w:rsidRDefault="00B94245" w:rsidP="00C8487C">
      <w:pPr>
        <w:pStyle w:val="NormalWeb"/>
        <w:spacing w:before="195" w:after="195" w:line="276" w:lineRule="auto"/>
        <w:ind w:firstLine="708"/>
        <w:jc w:val="both"/>
        <w:rPr>
          <w:rFonts w:ascii="Book Antiqua" w:hAnsi="Book Antiqua" w:cs="Arial"/>
          <w:color w:val="000000"/>
          <w:sz w:val="23"/>
          <w:szCs w:val="23"/>
        </w:rPr>
      </w:pPr>
      <w:r>
        <w:rPr>
          <w:rFonts w:ascii="Book Antiqua" w:hAnsi="Book Antiqua" w:cs="Arial"/>
          <w:color w:val="000000"/>
          <w:sz w:val="23"/>
          <w:szCs w:val="23"/>
        </w:rPr>
        <w:t>Este serviço público de administração e exploração do sistema de estacionamento rotativo pode ser explorado pelo próprio Poder Público ou mediante concessão.</w:t>
      </w:r>
    </w:p>
    <w:p w:rsidR="00B44FEA" w:rsidRDefault="00AD1E09" w:rsidP="00C8487C">
      <w:pPr>
        <w:pStyle w:val="NormalWeb"/>
        <w:spacing w:before="195" w:after="195" w:line="276" w:lineRule="auto"/>
        <w:ind w:firstLine="708"/>
        <w:jc w:val="both"/>
        <w:rPr>
          <w:rFonts w:ascii="Book Antiqua" w:hAnsi="Book Antiqua" w:cs="Arial"/>
          <w:color w:val="000000"/>
          <w:sz w:val="23"/>
          <w:szCs w:val="23"/>
        </w:rPr>
      </w:pPr>
      <w:r>
        <w:rPr>
          <w:rFonts w:ascii="Book Antiqua" w:hAnsi="Book Antiqua" w:cs="Arial"/>
          <w:color w:val="000000"/>
          <w:sz w:val="23"/>
          <w:szCs w:val="23"/>
        </w:rPr>
        <w:t>As</w:t>
      </w:r>
      <w:r w:rsidRPr="00B44FEA">
        <w:rPr>
          <w:rFonts w:ascii="Book Antiqua" w:hAnsi="Book Antiqua" w:cs="Arial"/>
          <w:color w:val="000000"/>
          <w:sz w:val="23"/>
          <w:szCs w:val="23"/>
        </w:rPr>
        <w:t xml:space="preserve"> políticas de melhoria no trânsito são de responsabilidade do Poder Público. </w:t>
      </w:r>
      <w:r w:rsidR="00B44FEA">
        <w:rPr>
          <w:rFonts w:ascii="Book Antiqua" w:hAnsi="Book Antiqua" w:cs="Arial"/>
          <w:color w:val="000000"/>
          <w:sz w:val="23"/>
          <w:szCs w:val="23"/>
        </w:rPr>
        <w:t>A</w:t>
      </w:r>
      <w:r w:rsidR="00E8707D" w:rsidRPr="00B44FEA">
        <w:rPr>
          <w:rFonts w:ascii="Book Antiqua" w:hAnsi="Book Antiqua" w:cs="Arial"/>
          <w:color w:val="000000"/>
          <w:sz w:val="23"/>
          <w:szCs w:val="23"/>
        </w:rPr>
        <w:t xml:space="preserve"> Administração Pública Municipal </w:t>
      </w:r>
      <w:r w:rsidR="00B44FEA">
        <w:rPr>
          <w:rFonts w:ascii="Book Antiqua" w:hAnsi="Book Antiqua" w:cs="Arial"/>
          <w:color w:val="000000"/>
          <w:sz w:val="23"/>
          <w:szCs w:val="23"/>
        </w:rPr>
        <w:t xml:space="preserve">tem </w:t>
      </w:r>
      <w:r w:rsidR="00E8707D" w:rsidRPr="00B44FEA">
        <w:rPr>
          <w:rFonts w:ascii="Book Antiqua" w:hAnsi="Book Antiqua" w:cs="Arial"/>
          <w:color w:val="000000"/>
          <w:sz w:val="23"/>
          <w:szCs w:val="23"/>
        </w:rPr>
        <w:t>o dever de garantir, entre outros, a justiça e a igualdade de condições entre os seus munícipes.</w:t>
      </w:r>
      <w:r w:rsidR="00B44FEA" w:rsidRPr="00B44FEA">
        <w:rPr>
          <w:rFonts w:ascii="Book Antiqua" w:hAnsi="Book Antiqua" w:cs="Arial"/>
          <w:color w:val="000000"/>
          <w:sz w:val="23"/>
          <w:szCs w:val="23"/>
        </w:rPr>
        <w:t xml:space="preserve"> A área</w:t>
      </w:r>
      <w:r w:rsidR="00E8707D" w:rsidRPr="00B44FEA">
        <w:rPr>
          <w:rFonts w:ascii="Book Antiqua" w:hAnsi="Book Antiqua" w:cs="Arial"/>
          <w:color w:val="000000"/>
          <w:sz w:val="23"/>
          <w:szCs w:val="23"/>
        </w:rPr>
        <w:t xml:space="preserve"> </w:t>
      </w:r>
      <w:r w:rsidR="00B44FEA" w:rsidRPr="00B44FEA">
        <w:rPr>
          <w:rFonts w:ascii="Book Antiqua" w:hAnsi="Book Antiqua" w:cs="Arial"/>
          <w:color w:val="000000"/>
          <w:sz w:val="23"/>
          <w:szCs w:val="23"/>
        </w:rPr>
        <w:t>a</w:t>
      </w:r>
      <w:r w:rsidR="00E8707D" w:rsidRPr="00B44FEA">
        <w:rPr>
          <w:rFonts w:ascii="Book Antiqua" w:hAnsi="Book Antiqua" w:cs="Arial"/>
          <w:color w:val="000000"/>
          <w:sz w:val="23"/>
          <w:szCs w:val="23"/>
        </w:rPr>
        <w:t xml:space="preserve">zul proporcionará uma circulação maior, segura e ordenada dos veículos nas vias mais importantes do nosso município. </w:t>
      </w:r>
    </w:p>
    <w:p w:rsidR="00AD1E09" w:rsidRDefault="00AD1E09" w:rsidP="00C8487C">
      <w:pPr>
        <w:pStyle w:val="NormalWeb"/>
        <w:spacing w:before="195" w:after="195" w:line="276" w:lineRule="auto"/>
        <w:ind w:firstLine="708"/>
        <w:jc w:val="both"/>
        <w:rPr>
          <w:rFonts w:ascii="Book Antiqua" w:hAnsi="Book Antiqua" w:cs="Arial"/>
          <w:color w:val="000000"/>
          <w:sz w:val="23"/>
          <w:szCs w:val="23"/>
        </w:rPr>
      </w:pPr>
      <w:r w:rsidRPr="00AD1E09">
        <w:rPr>
          <w:rFonts w:ascii="Book Antiqua" w:hAnsi="Book Antiqua" w:cs="Arial"/>
          <w:color w:val="000000"/>
          <w:sz w:val="23"/>
          <w:szCs w:val="23"/>
        </w:rPr>
        <w:lastRenderedPageBreak/>
        <w:t>Este fato exige que o Poder Público adote providências que venham proporcionar soluções eficazes, objetivando o conforto e a segurança dos usuários das Áreas públicas de estacionamento</w:t>
      </w:r>
    </w:p>
    <w:p w:rsidR="00AD1E09" w:rsidRDefault="00AD1E09" w:rsidP="00C8487C">
      <w:pPr>
        <w:pStyle w:val="NormalWeb"/>
        <w:spacing w:before="195" w:after="195" w:line="276" w:lineRule="auto"/>
        <w:ind w:firstLine="708"/>
        <w:jc w:val="both"/>
        <w:rPr>
          <w:rFonts w:ascii="Book Antiqua" w:hAnsi="Book Antiqua" w:cs="Arial"/>
          <w:color w:val="000000"/>
          <w:sz w:val="23"/>
          <w:szCs w:val="23"/>
          <w:highlight w:val="green"/>
        </w:rPr>
      </w:pPr>
      <w:r>
        <w:rPr>
          <w:rFonts w:ascii="Book Antiqua" w:hAnsi="Book Antiqua" w:cs="Arial"/>
          <w:color w:val="000000"/>
          <w:sz w:val="23"/>
          <w:szCs w:val="23"/>
        </w:rPr>
        <w:t>Seguindo a</w:t>
      </w:r>
      <w:r w:rsidRPr="00AD1E09">
        <w:rPr>
          <w:rFonts w:ascii="Book Antiqua" w:hAnsi="Book Antiqua" w:cs="Arial"/>
          <w:color w:val="000000"/>
          <w:sz w:val="23"/>
          <w:szCs w:val="23"/>
        </w:rPr>
        <w:t xml:space="preserve"> lição de José Carlos Cal Garcia: “A autonomia municipal, na dicção da Carta Magna, é total no que concerne aos assuntos de interesse local. Esse interesse local, em que pese a aparente redundância, é tudo aquilo que o Município, por meio de lei, entender do interesse de sua comunidade. O sistema constitucional autoriza a afirmação. Seria estranho, na realidade, se o Município tivesse que auscultar órgãos ou autoridades a ele estranhos, para saber o que é e o que não é do interesse local”</w:t>
      </w:r>
    </w:p>
    <w:p w:rsidR="00C8487C" w:rsidRDefault="00AD1E09" w:rsidP="00C8487C">
      <w:pPr>
        <w:pStyle w:val="NormalWeb"/>
        <w:spacing w:before="195" w:after="195" w:line="276" w:lineRule="auto"/>
        <w:ind w:firstLine="708"/>
        <w:jc w:val="both"/>
        <w:rPr>
          <w:rFonts w:ascii="Book Antiqua" w:hAnsi="Book Antiqua" w:cs="Arial"/>
          <w:color w:val="000000"/>
          <w:sz w:val="23"/>
          <w:szCs w:val="23"/>
        </w:rPr>
      </w:pPr>
      <w:r w:rsidRPr="00B44FEA">
        <w:rPr>
          <w:rFonts w:ascii="Book Antiqua" w:hAnsi="Book Antiqua" w:cs="Arial"/>
          <w:color w:val="000000"/>
          <w:sz w:val="23"/>
          <w:szCs w:val="23"/>
        </w:rPr>
        <w:t xml:space="preserve">A </w:t>
      </w:r>
      <w:r>
        <w:rPr>
          <w:rFonts w:ascii="Book Antiqua" w:hAnsi="Book Antiqua" w:cs="Arial"/>
          <w:color w:val="000000"/>
          <w:sz w:val="23"/>
          <w:szCs w:val="23"/>
        </w:rPr>
        <w:t>instituição de estacionamento rotativo</w:t>
      </w:r>
      <w:r w:rsidRPr="00B44FEA">
        <w:rPr>
          <w:rFonts w:ascii="Book Antiqua" w:hAnsi="Book Antiqua" w:cs="Arial"/>
          <w:color w:val="000000"/>
          <w:sz w:val="23"/>
          <w:szCs w:val="23"/>
        </w:rPr>
        <w:t xml:space="preserve"> é a única forma de democratizar o uso das vagas e deve ser implantada através de meios legais.</w:t>
      </w:r>
      <w:r>
        <w:rPr>
          <w:rFonts w:ascii="Book Antiqua" w:hAnsi="Book Antiqua" w:cs="Arial"/>
          <w:color w:val="000000"/>
          <w:sz w:val="23"/>
          <w:szCs w:val="23"/>
        </w:rPr>
        <w:t xml:space="preserve"> </w:t>
      </w:r>
    </w:p>
    <w:p w:rsidR="00B94245" w:rsidRDefault="00B94245" w:rsidP="00B94245">
      <w:pPr>
        <w:pStyle w:val="NormalWeb"/>
        <w:spacing w:before="195" w:after="195" w:line="276" w:lineRule="auto"/>
        <w:ind w:firstLine="708"/>
        <w:jc w:val="both"/>
        <w:rPr>
          <w:rFonts w:ascii="Book Antiqua" w:hAnsi="Book Antiqua" w:cs="Arial"/>
          <w:color w:val="000000"/>
          <w:sz w:val="23"/>
          <w:szCs w:val="23"/>
        </w:rPr>
      </w:pPr>
      <w:r w:rsidRPr="008B23CD">
        <w:rPr>
          <w:rFonts w:ascii="Book Antiqua" w:hAnsi="Book Antiqua" w:cs="Arial"/>
          <w:color w:val="000000"/>
          <w:sz w:val="23"/>
          <w:szCs w:val="23"/>
        </w:rPr>
        <w:t xml:space="preserve">O princípio que norteia é simples: cobra-se do condutor que estaciona seu veículo na via, pois ele está privando outro de fazê-lo e, em última análise está fazendo um uso particular do bem de uso comum.  </w:t>
      </w:r>
    </w:p>
    <w:p w:rsidR="00B94245" w:rsidRDefault="00B94245" w:rsidP="00C8487C">
      <w:pPr>
        <w:pStyle w:val="NormalWeb"/>
        <w:spacing w:before="195" w:after="195" w:line="276" w:lineRule="auto"/>
        <w:ind w:firstLine="708"/>
        <w:jc w:val="both"/>
        <w:rPr>
          <w:rFonts w:ascii="Book Antiqua" w:hAnsi="Book Antiqua" w:cs="Arial"/>
          <w:color w:val="000000"/>
          <w:sz w:val="23"/>
          <w:szCs w:val="23"/>
        </w:rPr>
      </w:pPr>
      <w:r>
        <w:rPr>
          <w:rFonts w:ascii="Book Antiqua" w:hAnsi="Book Antiqua" w:cs="Arial"/>
          <w:color w:val="000000"/>
          <w:sz w:val="23"/>
          <w:szCs w:val="23"/>
        </w:rPr>
        <w:t>Importante esclarecer que a multa indicada no Projeto de lei em comento decorre de seu poder de polícia e tem previsão no art. 181 do Código de Trânsito Brasileiro, que assim estabelece:</w:t>
      </w:r>
    </w:p>
    <w:p w:rsidR="00B94245" w:rsidRPr="00E53E6C" w:rsidRDefault="00B94245" w:rsidP="00E53E6C">
      <w:pPr>
        <w:pStyle w:val="NormalWeb"/>
        <w:spacing w:before="195" w:after="195" w:line="276" w:lineRule="auto"/>
        <w:ind w:left="708" w:firstLine="708"/>
        <w:jc w:val="both"/>
        <w:rPr>
          <w:rFonts w:ascii="Book Antiqua" w:hAnsi="Book Antiqua" w:cs="Arial"/>
          <w:i/>
          <w:color w:val="000000"/>
          <w:sz w:val="23"/>
          <w:szCs w:val="23"/>
        </w:rPr>
      </w:pPr>
      <w:r w:rsidRPr="00E53E6C">
        <w:rPr>
          <w:rFonts w:ascii="Book Antiqua" w:hAnsi="Book Antiqua" w:cs="Arial"/>
          <w:i/>
          <w:color w:val="000000"/>
          <w:sz w:val="23"/>
          <w:szCs w:val="23"/>
        </w:rPr>
        <w:t>Art. 181 – Estacionar o veículo:</w:t>
      </w:r>
    </w:p>
    <w:p w:rsidR="00B94245" w:rsidRPr="00E53E6C" w:rsidRDefault="00B94245" w:rsidP="00E53E6C">
      <w:pPr>
        <w:pStyle w:val="NormalWeb"/>
        <w:spacing w:before="195" w:after="195" w:line="276" w:lineRule="auto"/>
        <w:ind w:left="708" w:firstLine="708"/>
        <w:jc w:val="both"/>
        <w:rPr>
          <w:rFonts w:ascii="Book Antiqua" w:hAnsi="Book Antiqua" w:cs="Arial"/>
          <w:i/>
          <w:color w:val="000000"/>
          <w:sz w:val="23"/>
          <w:szCs w:val="23"/>
        </w:rPr>
      </w:pPr>
      <w:r w:rsidRPr="00E53E6C">
        <w:rPr>
          <w:rFonts w:ascii="Book Antiqua" w:hAnsi="Book Antiqua" w:cs="Arial"/>
          <w:i/>
          <w:color w:val="000000"/>
          <w:sz w:val="23"/>
          <w:szCs w:val="23"/>
        </w:rPr>
        <w:t>(...);</w:t>
      </w:r>
    </w:p>
    <w:p w:rsidR="00B94245" w:rsidRPr="00E53E6C" w:rsidRDefault="00B94245" w:rsidP="00E53E6C">
      <w:pPr>
        <w:pStyle w:val="NormalWeb"/>
        <w:spacing w:before="195" w:after="195" w:line="276" w:lineRule="auto"/>
        <w:ind w:left="1416"/>
        <w:jc w:val="both"/>
        <w:rPr>
          <w:rFonts w:ascii="Book Antiqua" w:hAnsi="Book Antiqua" w:cs="Arial"/>
          <w:i/>
          <w:color w:val="000000"/>
          <w:sz w:val="23"/>
          <w:szCs w:val="23"/>
        </w:rPr>
      </w:pPr>
      <w:r w:rsidRPr="00E53E6C">
        <w:rPr>
          <w:rFonts w:ascii="Book Antiqua" w:hAnsi="Book Antiqua" w:cs="Arial"/>
          <w:i/>
          <w:color w:val="000000"/>
          <w:sz w:val="23"/>
          <w:szCs w:val="23"/>
        </w:rPr>
        <w:t xml:space="preserve">XVII – em desacordo com as condições </w:t>
      </w:r>
      <w:r w:rsidR="00E53E6C" w:rsidRPr="00E53E6C">
        <w:rPr>
          <w:rFonts w:ascii="Book Antiqua" w:hAnsi="Book Antiqua" w:cs="Arial"/>
          <w:i/>
          <w:color w:val="000000"/>
          <w:sz w:val="23"/>
          <w:szCs w:val="23"/>
        </w:rPr>
        <w:t>regulamentadas especificamente pela sinalização (placa – Estacionamento Regulamentado):</w:t>
      </w:r>
    </w:p>
    <w:p w:rsidR="00E53E6C" w:rsidRPr="00E53E6C" w:rsidRDefault="00E53E6C" w:rsidP="00E53E6C">
      <w:pPr>
        <w:pStyle w:val="NormalWeb"/>
        <w:spacing w:before="195" w:after="195" w:line="276" w:lineRule="auto"/>
        <w:ind w:left="708" w:firstLine="708"/>
        <w:jc w:val="both"/>
        <w:rPr>
          <w:rFonts w:ascii="Book Antiqua" w:hAnsi="Book Antiqua" w:cs="Arial"/>
          <w:i/>
          <w:color w:val="000000"/>
          <w:sz w:val="23"/>
          <w:szCs w:val="23"/>
        </w:rPr>
      </w:pPr>
      <w:r w:rsidRPr="00E53E6C">
        <w:rPr>
          <w:rFonts w:ascii="Book Antiqua" w:hAnsi="Book Antiqua" w:cs="Arial"/>
          <w:i/>
          <w:color w:val="000000"/>
          <w:sz w:val="23"/>
          <w:szCs w:val="23"/>
        </w:rPr>
        <w:t>Infração – grave;</w:t>
      </w:r>
    </w:p>
    <w:p w:rsidR="00E53E6C" w:rsidRPr="00E53E6C" w:rsidRDefault="00E53E6C" w:rsidP="00E53E6C">
      <w:pPr>
        <w:pStyle w:val="NormalWeb"/>
        <w:spacing w:before="195" w:after="195" w:line="276" w:lineRule="auto"/>
        <w:ind w:left="708" w:firstLine="708"/>
        <w:jc w:val="both"/>
        <w:rPr>
          <w:rFonts w:ascii="Book Antiqua" w:hAnsi="Book Antiqua" w:cs="Arial"/>
          <w:i/>
          <w:color w:val="000000"/>
          <w:sz w:val="23"/>
          <w:szCs w:val="23"/>
        </w:rPr>
      </w:pPr>
      <w:r w:rsidRPr="00E53E6C">
        <w:rPr>
          <w:rFonts w:ascii="Book Antiqua" w:hAnsi="Book Antiqua" w:cs="Arial"/>
          <w:i/>
          <w:color w:val="000000"/>
          <w:sz w:val="23"/>
          <w:szCs w:val="23"/>
        </w:rPr>
        <w:t>Penalidade – multa;</w:t>
      </w:r>
    </w:p>
    <w:p w:rsidR="00E53E6C" w:rsidRPr="00E53E6C" w:rsidRDefault="00E53E6C" w:rsidP="00E53E6C">
      <w:pPr>
        <w:pStyle w:val="NormalWeb"/>
        <w:spacing w:before="195" w:after="195" w:line="276" w:lineRule="auto"/>
        <w:ind w:left="708" w:firstLine="708"/>
        <w:jc w:val="both"/>
        <w:rPr>
          <w:rFonts w:ascii="Book Antiqua" w:hAnsi="Book Antiqua" w:cs="Arial"/>
          <w:i/>
          <w:color w:val="000000"/>
          <w:sz w:val="23"/>
          <w:szCs w:val="23"/>
        </w:rPr>
      </w:pPr>
      <w:r w:rsidRPr="00E53E6C">
        <w:rPr>
          <w:rFonts w:ascii="Book Antiqua" w:hAnsi="Book Antiqua" w:cs="Arial"/>
          <w:i/>
          <w:color w:val="000000"/>
          <w:sz w:val="23"/>
          <w:szCs w:val="23"/>
        </w:rPr>
        <w:t>Medida administrativa – remoção do veículo;</w:t>
      </w:r>
    </w:p>
    <w:p w:rsidR="00E8707D" w:rsidRPr="00AD1E09" w:rsidRDefault="00AD1E09" w:rsidP="00C8487C">
      <w:pPr>
        <w:pStyle w:val="NormalWeb"/>
        <w:spacing w:before="195" w:after="195" w:line="276" w:lineRule="auto"/>
        <w:ind w:firstLine="708"/>
        <w:jc w:val="both"/>
        <w:rPr>
          <w:rFonts w:ascii="Book Antiqua" w:hAnsi="Book Antiqua" w:cs="Arial"/>
          <w:color w:val="000000"/>
          <w:sz w:val="23"/>
          <w:szCs w:val="23"/>
        </w:rPr>
      </w:pPr>
      <w:r w:rsidRPr="00AD1E09">
        <w:rPr>
          <w:rFonts w:ascii="Book Antiqua" w:hAnsi="Book Antiqua" w:cs="Arial"/>
          <w:color w:val="000000"/>
          <w:sz w:val="23"/>
          <w:szCs w:val="23"/>
        </w:rPr>
        <w:t>Por todo o exposto, considerando a indiscutível competência outorgada pela Constituição Federal aos municípios, para dispor sobre a regulamentação do estacionamento rotativo no seu respectivo território, e</w:t>
      </w:r>
      <w:r w:rsidR="00E8707D" w:rsidRPr="00AD1E09">
        <w:rPr>
          <w:rFonts w:ascii="Book Antiqua" w:hAnsi="Book Antiqua" w:cs="Arial"/>
          <w:color w:val="000000"/>
          <w:sz w:val="23"/>
          <w:szCs w:val="23"/>
        </w:rPr>
        <w:t>speramos contar com a sensibilidade desse respeitável Poder Legislativo para com a nossa proposta, a fim de que ela seja aprovada e então possamos realizar as mudanças, otimizando o uso de espaços públicos</w:t>
      </w:r>
      <w:r w:rsidR="00B44FEA" w:rsidRPr="00AD1E09">
        <w:rPr>
          <w:rFonts w:ascii="Book Antiqua" w:hAnsi="Book Antiqua" w:cs="Arial"/>
          <w:color w:val="000000"/>
          <w:sz w:val="23"/>
          <w:szCs w:val="23"/>
        </w:rPr>
        <w:t xml:space="preserve"> de forma democrática</w:t>
      </w:r>
      <w:r w:rsidR="00E8707D" w:rsidRPr="00AD1E09">
        <w:rPr>
          <w:rFonts w:ascii="Book Antiqua" w:hAnsi="Book Antiqua" w:cs="Arial"/>
          <w:color w:val="000000"/>
          <w:sz w:val="23"/>
          <w:szCs w:val="23"/>
        </w:rPr>
        <w:t>.</w:t>
      </w:r>
    </w:p>
    <w:p w:rsidR="002B2A7B" w:rsidRDefault="002B2A7B"/>
    <w:p w:rsidR="00F73FB8" w:rsidRDefault="00F73FB8"/>
    <w:sectPr w:rsidR="00F73FB8" w:rsidSect="00C8487C">
      <w:pgSz w:w="11906" w:h="16838"/>
      <w:pgMar w:top="141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951"/>
    <w:rsid w:val="001731E1"/>
    <w:rsid w:val="001B5545"/>
    <w:rsid w:val="00256A0F"/>
    <w:rsid w:val="002651D7"/>
    <w:rsid w:val="002717B1"/>
    <w:rsid w:val="002A20D3"/>
    <w:rsid w:val="002A487E"/>
    <w:rsid w:val="002B2A7B"/>
    <w:rsid w:val="002B3681"/>
    <w:rsid w:val="00301DE2"/>
    <w:rsid w:val="00313455"/>
    <w:rsid w:val="00333817"/>
    <w:rsid w:val="00360ECD"/>
    <w:rsid w:val="004B19CC"/>
    <w:rsid w:val="004D09A4"/>
    <w:rsid w:val="005B5520"/>
    <w:rsid w:val="007F26B0"/>
    <w:rsid w:val="008B23CD"/>
    <w:rsid w:val="00AD1E09"/>
    <w:rsid w:val="00B34F65"/>
    <w:rsid w:val="00B44FEA"/>
    <w:rsid w:val="00B94245"/>
    <w:rsid w:val="00C2262F"/>
    <w:rsid w:val="00C8487C"/>
    <w:rsid w:val="00DB30D4"/>
    <w:rsid w:val="00E23951"/>
    <w:rsid w:val="00E53E6C"/>
    <w:rsid w:val="00E8707D"/>
    <w:rsid w:val="00E94824"/>
    <w:rsid w:val="00EA6354"/>
    <w:rsid w:val="00EA659E"/>
    <w:rsid w:val="00EB79ED"/>
    <w:rsid w:val="00F62ADB"/>
    <w:rsid w:val="00F73F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E2395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651D7"/>
    <w:pPr>
      <w:spacing w:after="0" w:line="240" w:lineRule="auto"/>
    </w:pPr>
  </w:style>
  <w:style w:type="character" w:styleId="Hyperlink">
    <w:name w:val="Hyperlink"/>
    <w:basedOn w:val="Fontepargpadro"/>
    <w:uiPriority w:val="99"/>
    <w:unhideWhenUsed/>
    <w:rsid w:val="00B9424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E2395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651D7"/>
    <w:pPr>
      <w:spacing w:after="0" w:line="240" w:lineRule="auto"/>
    </w:pPr>
  </w:style>
  <w:style w:type="character" w:styleId="Hyperlink">
    <w:name w:val="Hyperlink"/>
    <w:basedOn w:val="Fontepargpadro"/>
    <w:uiPriority w:val="99"/>
    <w:unhideWhenUsed/>
    <w:rsid w:val="00B942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606177">
      <w:bodyDiv w:val="1"/>
      <w:marLeft w:val="0"/>
      <w:marRight w:val="0"/>
      <w:marTop w:val="0"/>
      <w:marBottom w:val="0"/>
      <w:divBdr>
        <w:top w:val="none" w:sz="0" w:space="0" w:color="auto"/>
        <w:left w:val="none" w:sz="0" w:space="0" w:color="auto"/>
        <w:bottom w:val="none" w:sz="0" w:space="0" w:color="auto"/>
        <w:right w:val="none" w:sz="0" w:space="0" w:color="auto"/>
      </w:divBdr>
    </w:div>
    <w:div w:id="1206915747">
      <w:bodyDiv w:val="1"/>
      <w:marLeft w:val="0"/>
      <w:marRight w:val="0"/>
      <w:marTop w:val="0"/>
      <w:marBottom w:val="0"/>
      <w:divBdr>
        <w:top w:val="none" w:sz="0" w:space="0" w:color="auto"/>
        <w:left w:val="none" w:sz="0" w:space="0" w:color="auto"/>
        <w:bottom w:val="none" w:sz="0" w:space="0" w:color="auto"/>
        <w:right w:val="none" w:sz="0" w:space="0" w:color="auto"/>
      </w:divBdr>
    </w:div>
    <w:div w:id="16144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1896</Words>
  <Characters>10239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Aline Lillian</cp:lastModifiedBy>
  <cp:revision>2</cp:revision>
  <dcterms:created xsi:type="dcterms:W3CDTF">2017-08-08T02:20:00Z</dcterms:created>
  <dcterms:modified xsi:type="dcterms:W3CDTF">2017-08-08T02:20:00Z</dcterms:modified>
</cp:coreProperties>
</file>