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85" w:rsidRPr="002D57A5" w:rsidRDefault="00C00385" w:rsidP="00C8544F">
      <w:pPr>
        <w:jc w:val="both"/>
        <w:rPr>
          <w:rFonts w:eastAsia="MS Mincho"/>
        </w:rPr>
      </w:pPr>
    </w:p>
    <w:p w:rsidR="00A90FC7" w:rsidRPr="003E1006" w:rsidRDefault="00A90FC7" w:rsidP="00C8544F">
      <w:pPr>
        <w:pStyle w:val="Ttulo1"/>
        <w:spacing w:before="0" w:after="0"/>
        <w:jc w:val="center"/>
        <w:rPr>
          <w:rFonts w:ascii="Bookman Old Style" w:eastAsia="MS Mincho" w:hAnsi="Bookman Old Style" w:cs="Courier New"/>
        </w:rPr>
      </w:pPr>
      <w:r w:rsidRPr="003E1006">
        <w:rPr>
          <w:rFonts w:ascii="Bookman Old Style" w:eastAsia="MS Mincho" w:hAnsi="Bookman Old Style" w:cs="Courier New"/>
        </w:rPr>
        <w:t xml:space="preserve">Lei nº. </w:t>
      </w:r>
      <w:r w:rsidR="001B1F8C">
        <w:rPr>
          <w:rFonts w:ascii="Bookman Old Style" w:eastAsia="MS Mincho" w:hAnsi="Bookman Old Style" w:cs="Courier New"/>
        </w:rPr>
        <w:t>1.490</w:t>
      </w:r>
      <w:r w:rsidR="003E1006" w:rsidRPr="003E1006">
        <w:rPr>
          <w:rFonts w:ascii="Bookman Old Style" w:eastAsia="MS Mincho" w:hAnsi="Bookman Old Style" w:cs="Courier New"/>
        </w:rPr>
        <w:t>/201</w:t>
      </w:r>
      <w:r w:rsidR="009439A3">
        <w:rPr>
          <w:rFonts w:ascii="Bookman Old Style" w:eastAsia="MS Mincho" w:hAnsi="Bookman Old Style" w:cs="Courier New"/>
        </w:rPr>
        <w:t>4</w:t>
      </w:r>
    </w:p>
    <w:p w:rsidR="003E1006" w:rsidRPr="003E1006" w:rsidRDefault="00ED4E27" w:rsidP="00C8544F">
      <w:pPr>
        <w:jc w:val="center"/>
        <w:rPr>
          <w:rFonts w:ascii="Bookman Old Style" w:hAnsi="Bookman Old Style"/>
          <w:b/>
          <w:sz w:val="32"/>
          <w:szCs w:val="32"/>
        </w:rPr>
      </w:pPr>
      <w:r>
        <w:rPr>
          <w:rFonts w:ascii="Bookman Old Style" w:hAnsi="Bookman Old Style"/>
          <w:b/>
          <w:sz w:val="32"/>
          <w:szCs w:val="32"/>
        </w:rPr>
        <w:t xml:space="preserve">DE: </w:t>
      </w:r>
      <w:r w:rsidR="001B1F8C">
        <w:rPr>
          <w:rFonts w:ascii="Bookman Old Style" w:hAnsi="Bookman Old Style"/>
          <w:b/>
          <w:sz w:val="32"/>
          <w:szCs w:val="32"/>
        </w:rPr>
        <w:t>18</w:t>
      </w:r>
      <w:r>
        <w:rPr>
          <w:rFonts w:ascii="Bookman Old Style" w:hAnsi="Bookman Old Style"/>
          <w:b/>
          <w:sz w:val="32"/>
          <w:szCs w:val="32"/>
        </w:rPr>
        <w:t>.</w:t>
      </w:r>
      <w:r w:rsidR="009439A3">
        <w:rPr>
          <w:rFonts w:ascii="Bookman Old Style" w:hAnsi="Bookman Old Style"/>
          <w:b/>
          <w:sz w:val="32"/>
          <w:szCs w:val="32"/>
        </w:rPr>
        <w:t>0</w:t>
      </w:r>
      <w:r w:rsidR="001B1F8C">
        <w:rPr>
          <w:rFonts w:ascii="Bookman Old Style" w:hAnsi="Bookman Old Style"/>
          <w:b/>
          <w:sz w:val="32"/>
          <w:szCs w:val="32"/>
        </w:rPr>
        <w:t>3</w:t>
      </w:r>
      <w:r w:rsidR="003E1006" w:rsidRPr="003E1006">
        <w:rPr>
          <w:rFonts w:ascii="Bookman Old Style" w:hAnsi="Bookman Old Style"/>
          <w:b/>
          <w:sz w:val="32"/>
          <w:szCs w:val="32"/>
        </w:rPr>
        <w:t>.201</w:t>
      </w:r>
      <w:r w:rsidR="009439A3">
        <w:rPr>
          <w:rFonts w:ascii="Bookman Old Style" w:hAnsi="Bookman Old Style"/>
          <w:b/>
          <w:sz w:val="32"/>
          <w:szCs w:val="32"/>
        </w:rPr>
        <w:t>4</w:t>
      </w:r>
    </w:p>
    <w:p w:rsidR="00A90FC7" w:rsidRDefault="00A90FC7" w:rsidP="00C8544F">
      <w:pPr>
        <w:jc w:val="center"/>
        <w:rPr>
          <w:rFonts w:ascii="Bookman Old Style" w:hAnsi="Bookman Old Style"/>
          <w:b/>
          <w:bCs/>
          <w:i/>
          <w:iCs/>
          <w:sz w:val="22"/>
          <w:szCs w:val="22"/>
        </w:rPr>
      </w:pPr>
    </w:p>
    <w:p w:rsidR="00ED4E27" w:rsidRPr="00D50429" w:rsidRDefault="00ED4E27" w:rsidP="00C8544F">
      <w:pPr>
        <w:jc w:val="center"/>
        <w:rPr>
          <w:rFonts w:ascii="Bookman Old Style" w:hAnsi="Bookman Old Style"/>
          <w:b/>
          <w:bCs/>
          <w:i/>
          <w:iCs/>
          <w:sz w:val="10"/>
          <w:szCs w:val="10"/>
        </w:rPr>
      </w:pPr>
    </w:p>
    <w:p w:rsidR="00D50429" w:rsidRDefault="00D50429" w:rsidP="00C8544F">
      <w:pPr>
        <w:jc w:val="center"/>
        <w:rPr>
          <w:rFonts w:ascii="Bookman Old Style" w:hAnsi="Bookman Old Style"/>
          <w:b/>
          <w:bCs/>
          <w:i/>
          <w:iCs/>
          <w:sz w:val="22"/>
          <w:szCs w:val="22"/>
        </w:rPr>
      </w:pPr>
    </w:p>
    <w:p w:rsidR="00750677" w:rsidRPr="00750677" w:rsidRDefault="00750677" w:rsidP="00750677">
      <w:pPr>
        <w:pStyle w:val="texto"/>
        <w:spacing w:before="0" w:beforeAutospacing="0" w:after="0" w:afterAutospacing="0"/>
        <w:ind w:left="3402"/>
        <w:jc w:val="both"/>
        <w:rPr>
          <w:rFonts w:ascii="Bookman Old Style" w:hAnsi="Bookman Old Style"/>
          <w:b/>
          <w:color w:val="auto"/>
          <w:sz w:val="20"/>
          <w:szCs w:val="20"/>
        </w:rPr>
      </w:pPr>
      <w:r w:rsidRPr="00750677">
        <w:rPr>
          <w:rFonts w:ascii="Bookman Old Style" w:hAnsi="Bookman Old Style"/>
          <w:b/>
          <w:color w:val="auto"/>
          <w:sz w:val="20"/>
          <w:szCs w:val="20"/>
        </w:rPr>
        <w:t>“Autoriza o Poder Executivo a aderir ao Programa Mais Médicos, a concessão de auxílio moradia e alimentação, a abrir crédito adicional especial, e dá outras providências.”</w:t>
      </w:r>
    </w:p>
    <w:p w:rsidR="00A90FC7" w:rsidRPr="0084035B" w:rsidRDefault="00A90FC7" w:rsidP="00C8544F">
      <w:pPr>
        <w:pStyle w:val="Corpodetexto"/>
        <w:rPr>
          <w:rFonts w:ascii="Bookman Old Style" w:hAnsi="Bookman Old Style"/>
          <w:sz w:val="24"/>
        </w:rPr>
      </w:pPr>
    </w:p>
    <w:p w:rsidR="00D50429" w:rsidRPr="0084035B" w:rsidRDefault="00D50429" w:rsidP="00C8544F">
      <w:pPr>
        <w:pStyle w:val="Corpodetexto"/>
        <w:rPr>
          <w:rFonts w:ascii="Bookman Old Style" w:hAnsi="Bookman Old Style"/>
          <w:sz w:val="24"/>
        </w:rPr>
      </w:pPr>
    </w:p>
    <w:p w:rsidR="00CA3D17" w:rsidRPr="00CA3D17" w:rsidRDefault="00CA3D17" w:rsidP="00CA3D17">
      <w:pPr>
        <w:ind w:firstLine="2124"/>
        <w:jc w:val="both"/>
        <w:rPr>
          <w:rFonts w:ascii="Bookman Old Style" w:hAnsi="Bookman Old Style" w:cs="Arial"/>
        </w:rPr>
      </w:pPr>
      <w:r w:rsidRPr="00CA3D17">
        <w:rPr>
          <w:rFonts w:ascii="Bookman Old Style" w:hAnsi="Bookman Old Style" w:cs="Arial"/>
          <w:b/>
          <w:bCs/>
        </w:rPr>
        <w:t>MARLISE MARQUES MORAES</w:t>
      </w:r>
      <w:r w:rsidRPr="00CA3D17">
        <w:rPr>
          <w:rFonts w:ascii="Bookman Old Style" w:hAnsi="Bookman Old Style" w:cs="Arial"/>
        </w:rPr>
        <w:t>, Prefeita Municipal de Comodoro, Estado de Mato Grosso, no uso de suas atribuições legais, faz saber, que a Câmara Municipal de Comodoro aprovou e eu sanciono e promulgo a seguinte Lei,</w:t>
      </w:r>
    </w:p>
    <w:p w:rsidR="00ED4E27" w:rsidRPr="00CA3D17" w:rsidRDefault="00ED4E27" w:rsidP="00C8544F">
      <w:pPr>
        <w:ind w:firstLine="2124"/>
        <w:jc w:val="both"/>
        <w:rPr>
          <w:rFonts w:ascii="Bookman Old Style" w:hAnsi="Bookman Old Style"/>
          <w:b/>
          <w:bCs/>
        </w:rPr>
      </w:pPr>
    </w:p>
    <w:p w:rsidR="00B519C6" w:rsidRPr="00CA3D17" w:rsidRDefault="00B519C6" w:rsidP="00C8544F">
      <w:pPr>
        <w:ind w:firstLine="2124"/>
        <w:jc w:val="both"/>
        <w:rPr>
          <w:rFonts w:ascii="Bookman Old Style" w:hAnsi="Bookman Old Style"/>
          <w:b/>
          <w:bCs/>
          <w:sz w:val="12"/>
          <w:szCs w:val="12"/>
        </w:rPr>
      </w:pPr>
    </w:p>
    <w:p w:rsidR="00750677" w:rsidRPr="00750677" w:rsidRDefault="00750677" w:rsidP="00750677">
      <w:pPr>
        <w:pStyle w:val="texto"/>
        <w:spacing w:before="0" w:beforeAutospacing="0" w:after="0" w:afterAutospacing="0"/>
        <w:ind w:firstLine="2160"/>
        <w:jc w:val="both"/>
        <w:rPr>
          <w:rFonts w:ascii="Bookman Old Style" w:hAnsi="Bookman Old Style"/>
          <w:color w:val="000000" w:themeColor="text1"/>
          <w:sz w:val="24"/>
          <w:szCs w:val="24"/>
        </w:rPr>
      </w:pPr>
      <w:r w:rsidRPr="00CA3D17">
        <w:rPr>
          <w:rFonts w:ascii="Bookman Old Style" w:hAnsi="Bookman Old Style"/>
          <w:b/>
          <w:color w:val="000000" w:themeColor="text1"/>
          <w:sz w:val="24"/>
          <w:szCs w:val="24"/>
        </w:rPr>
        <w:t>Art. 1º.</w:t>
      </w:r>
      <w:r w:rsidRPr="00CA3D17">
        <w:rPr>
          <w:rFonts w:ascii="Bookman Old Style" w:hAnsi="Bookman Old Style"/>
          <w:b/>
          <w:i/>
          <w:color w:val="000000" w:themeColor="text1"/>
          <w:sz w:val="24"/>
          <w:szCs w:val="24"/>
        </w:rPr>
        <w:t xml:space="preserve"> </w:t>
      </w:r>
      <w:r w:rsidRPr="00CA3D17">
        <w:rPr>
          <w:rFonts w:ascii="Bookman Old Style" w:hAnsi="Bookman Old Style"/>
          <w:bCs/>
          <w:iCs/>
          <w:color w:val="000000" w:themeColor="text1"/>
          <w:sz w:val="24"/>
          <w:szCs w:val="24"/>
        </w:rPr>
        <w:t>Esta Lei autoriza o Poder Executivo a aderir ao Programa Mais Médicos, instituído pela Lei 12.871 de 22 de outubro de</w:t>
      </w:r>
      <w:r w:rsidRPr="00750677">
        <w:rPr>
          <w:rFonts w:ascii="Bookman Old Style" w:hAnsi="Bookman Old Style"/>
          <w:bCs/>
          <w:iCs/>
          <w:color w:val="000000" w:themeColor="text1"/>
          <w:sz w:val="24"/>
          <w:szCs w:val="24"/>
        </w:rPr>
        <w:t xml:space="preserve"> 2013, a conceder “bolsa auxílio moradia” e a conceder “bolsa auxílio alimentação” aos profissionais vinculados ao Programa Mais Médicos e a abrir crédito adicional especial.</w:t>
      </w:r>
    </w:p>
    <w:p w:rsidR="00750677" w:rsidRPr="00750677" w:rsidRDefault="00750677" w:rsidP="00750677">
      <w:pPr>
        <w:jc w:val="both"/>
        <w:rPr>
          <w:rFonts w:ascii="Bookman Old Style" w:hAnsi="Bookman Old Style"/>
          <w:color w:val="000000" w:themeColor="text1"/>
        </w:rPr>
      </w:pPr>
    </w:p>
    <w:p w:rsidR="00750677" w:rsidRPr="00750677" w:rsidRDefault="00750677" w:rsidP="00750677">
      <w:pPr>
        <w:ind w:firstLine="540"/>
        <w:jc w:val="both"/>
        <w:rPr>
          <w:rFonts w:ascii="Bookman Old Style" w:hAnsi="Bookman Old Style"/>
          <w:color w:val="000000" w:themeColor="text1"/>
        </w:rPr>
      </w:pPr>
      <w:r w:rsidRPr="00750677">
        <w:rPr>
          <w:rFonts w:ascii="Bookman Old Style" w:hAnsi="Bookman Old Style"/>
          <w:b/>
          <w:bCs/>
          <w:color w:val="000000" w:themeColor="text1"/>
        </w:rPr>
        <w:t xml:space="preserve">§ 1º. </w:t>
      </w:r>
      <w:r w:rsidRPr="00750677">
        <w:rPr>
          <w:rFonts w:ascii="Bookman Old Style" w:hAnsi="Bookman Old Style"/>
          <w:color w:val="000000" w:themeColor="text1"/>
        </w:rPr>
        <w:t>Os profissionais vinculados ao Programa deverão ser reconhecidos pela Secretaria Municipal de Saúde.</w:t>
      </w:r>
    </w:p>
    <w:p w:rsidR="00750677" w:rsidRPr="00750677" w:rsidRDefault="00750677" w:rsidP="00750677">
      <w:pPr>
        <w:ind w:firstLine="540"/>
        <w:jc w:val="both"/>
        <w:rPr>
          <w:rFonts w:ascii="Bookman Old Style" w:hAnsi="Bookman Old Style"/>
          <w:b/>
          <w:bCs/>
          <w:color w:val="000000" w:themeColor="text1"/>
        </w:rPr>
      </w:pPr>
    </w:p>
    <w:p w:rsidR="00750677" w:rsidRPr="00750677" w:rsidRDefault="00750677" w:rsidP="00750677">
      <w:pPr>
        <w:ind w:firstLine="540"/>
        <w:jc w:val="both"/>
        <w:rPr>
          <w:rFonts w:ascii="Bookman Old Style" w:hAnsi="Bookman Old Style"/>
          <w:color w:val="000000" w:themeColor="text1"/>
        </w:rPr>
      </w:pPr>
      <w:r w:rsidRPr="00750677">
        <w:rPr>
          <w:rFonts w:ascii="Bookman Old Style" w:hAnsi="Bookman Old Style"/>
          <w:b/>
          <w:bCs/>
          <w:color w:val="000000" w:themeColor="text1"/>
        </w:rPr>
        <w:t>§ 2º.</w:t>
      </w:r>
      <w:r w:rsidRPr="00750677">
        <w:rPr>
          <w:rFonts w:ascii="Bookman Old Style" w:hAnsi="Bookman Old Style"/>
          <w:color w:val="000000" w:themeColor="text1"/>
        </w:rPr>
        <w:t xml:space="preserve"> O “Bolsa Auxílio Moradia” e o “Bolsa Auxílio Alimentação” são destinados aos profissionais vinculados ao Programa Mais Médicos que trata o </w:t>
      </w:r>
      <w:r w:rsidRPr="00750677">
        <w:rPr>
          <w:rFonts w:ascii="Bookman Old Style" w:hAnsi="Bookman Old Style"/>
          <w:i/>
          <w:color w:val="000000" w:themeColor="text1"/>
        </w:rPr>
        <w:t>caput</w:t>
      </w:r>
      <w:r w:rsidRPr="00750677">
        <w:rPr>
          <w:rFonts w:ascii="Bookman Old Style" w:hAnsi="Bookman Old Style"/>
          <w:color w:val="000000" w:themeColor="text1"/>
        </w:rPr>
        <w:t xml:space="preserve"> deste artigo.</w:t>
      </w:r>
    </w:p>
    <w:p w:rsidR="00750677" w:rsidRPr="00750677" w:rsidRDefault="00750677" w:rsidP="00750677">
      <w:pPr>
        <w:ind w:firstLine="708"/>
        <w:jc w:val="both"/>
        <w:rPr>
          <w:rFonts w:ascii="Bookman Old Style" w:hAnsi="Bookman Old Style"/>
          <w:b/>
          <w:bCs/>
          <w:color w:val="000000" w:themeColor="text1"/>
          <w:u w:val="single"/>
        </w:rPr>
      </w:pPr>
    </w:p>
    <w:p w:rsidR="00750677" w:rsidRPr="00750677" w:rsidRDefault="00750677" w:rsidP="00750677">
      <w:pPr>
        <w:pStyle w:val="NormalWeb"/>
        <w:spacing w:before="0" w:beforeAutospacing="0" w:after="0" w:afterAutospacing="0"/>
        <w:ind w:firstLine="1980"/>
        <w:jc w:val="both"/>
        <w:rPr>
          <w:rFonts w:ascii="Bookman Old Style" w:hAnsi="Bookman Old Style" w:cs="Times New Roman"/>
          <w:color w:val="000000" w:themeColor="text1"/>
        </w:rPr>
      </w:pPr>
      <w:r w:rsidRPr="00750677">
        <w:rPr>
          <w:rFonts w:ascii="Bookman Old Style" w:hAnsi="Bookman Old Style" w:cs="Times New Roman"/>
          <w:b/>
          <w:bCs/>
          <w:color w:val="000000" w:themeColor="text1"/>
        </w:rPr>
        <w:t>Art. 2º.</w:t>
      </w:r>
      <w:r w:rsidRPr="00750677">
        <w:rPr>
          <w:rFonts w:ascii="Bookman Old Style" w:hAnsi="Bookman Old Style" w:cs="Times New Roman"/>
          <w:bCs/>
          <w:color w:val="000000" w:themeColor="text1"/>
        </w:rPr>
        <w:t xml:space="preserve"> </w:t>
      </w:r>
      <w:r w:rsidRPr="00750677">
        <w:rPr>
          <w:rFonts w:ascii="Bookman Old Style" w:hAnsi="Bookman Old Style" w:cs="Times New Roman"/>
          <w:color w:val="000000" w:themeColor="text1"/>
        </w:rPr>
        <w:t>O “Bolsa Auxílio Moradia” compreenderá o valor mensal de R$ 1.000,00 (</w:t>
      </w:r>
      <w:r w:rsidR="00D60F48">
        <w:rPr>
          <w:rFonts w:ascii="Bookman Old Style" w:hAnsi="Bookman Old Style" w:cs="Times New Roman"/>
          <w:color w:val="000000" w:themeColor="text1"/>
        </w:rPr>
        <w:t>h</w:t>
      </w:r>
      <w:r w:rsidRPr="00750677">
        <w:rPr>
          <w:rFonts w:ascii="Bookman Old Style" w:hAnsi="Bookman Old Style" w:cs="Times New Roman"/>
          <w:color w:val="000000" w:themeColor="text1"/>
        </w:rPr>
        <w:t xml:space="preserve">um </w:t>
      </w:r>
      <w:r w:rsidR="00D60F48">
        <w:rPr>
          <w:rFonts w:ascii="Bookman Old Style" w:hAnsi="Bookman Old Style" w:cs="Times New Roman"/>
          <w:color w:val="000000" w:themeColor="text1"/>
        </w:rPr>
        <w:t>m</w:t>
      </w:r>
      <w:r w:rsidRPr="00750677">
        <w:rPr>
          <w:rFonts w:ascii="Bookman Old Style" w:hAnsi="Bookman Old Style" w:cs="Times New Roman"/>
          <w:color w:val="000000" w:themeColor="text1"/>
        </w:rPr>
        <w:t xml:space="preserve">il </w:t>
      </w:r>
      <w:r w:rsidR="00D60F48">
        <w:rPr>
          <w:rFonts w:ascii="Bookman Old Style" w:hAnsi="Bookman Old Style" w:cs="Times New Roman"/>
          <w:color w:val="000000" w:themeColor="text1"/>
        </w:rPr>
        <w:t>r</w:t>
      </w:r>
      <w:r w:rsidRPr="00750677">
        <w:rPr>
          <w:rFonts w:ascii="Bookman Old Style" w:hAnsi="Bookman Old Style" w:cs="Times New Roman"/>
          <w:color w:val="000000" w:themeColor="text1"/>
        </w:rPr>
        <w:t>eais) por profissional, devendo ser empregado na locação ou outro meio de obtenção de moradia pelo beneficiário.</w:t>
      </w:r>
    </w:p>
    <w:p w:rsidR="00750677" w:rsidRPr="00750677" w:rsidRDefault="00750677" w:rsidP="00750677">
      <w:pPr>
        <w:pStyle w:val="NormalWeb"/>
        <w:spacing w:before="0" w:beforeAutospacing="0" w:after="0" w:afterAutospacing="0"/>
        <w:ind w:firstLine="1980"/>
        <w:jc w:val="both"/>
        <w:rPr>
          <w:rFonts w:ascii="Bookman Old Style" w:hAnsi="Bookman Old Style" w:cs="Times New Roman"/>
          <w:color w:val="000000" w:themeColor="text1"/>
        </w:rPr>
      </w:pPr>
    </w:p>
    <w:p w:rsidR="00750677" w:rsidRPr="00750677" w:rsidRDefault="00750677" w:rsidP="00750677">
      <w:pPr>
        <w:pStyle w:val="NormalWeb"/>
        <w:spacing w:before="0" w:beforeAutospacing="0" w:after="0" w:afterAutospacing="0"/>
        <w:ind w:firstLine="708"/>
        <w:jc w:val="both"/>
        <w:rPr>
          <w:rFonts w:ascii="Bookman Old Style" w:hAnsi="Bookman Old Style" w:cs="Times New Roman"/>
          <w:color w:val="000000" w:themeColor="text1"/>
        </w:rPr>
      </w:pPr>
      <w:r w:rsidRPr="00750677">
        <w:rPr>
          <w:rFonts w:ascii="Bookman Old Style" w:hAnsi="Bookman Old Style" w:cs="Times New Roman"/>
          <w:b/>
          <w:color w:val="000000" w:themeColor="text1"/>
        </w:rPr>
        <w:t>Parágrafo Único.</w:t>
      </w:r>
      <w:r w:rsidRPr="00750677">
        <w:rPr>
          <w:rFonts w:ascii="Bookman Old Style" w:hAnsi="Bookman Old Style" w:cs="Times New Roman"/>
          <w:color w:val="000000" w:themeColor="text1"/>
        </w:rPr>
        <w:t xml:space="preserve"> O “Bolsa Auxílio Moradia” terá prazo de vigência enquanto o profissional vinculado ao Programa Mais Médicos atuar na cidade de Comodoro, desde que mantida a necessidade do benefício e que haja disponibilidade financeira e orçamentária.</w:t>
      </w:r>
    </w:p>
    <w:p w:rsidR="00750677" w:rsidRPr="00750677" w:rsidRDefault="00750677" w:rsidP="00750677">
      <w:pPr>
        <w:pStyle w:val="NormalWeb"/>
        <w:spacing w:before="0" w:beforeAutospacing="0" w:after="0" w:afterAutospacing="0"/>
        <w:ind w:firstLine="1980"/>
        <w:jc w:val="both"/>
        <w:rPr>
          <w:rFonts w:ascii="Bookman Old Style" w:hAnsi="Bookman Old Style" w:cs="Times New Roman"/>
          <w:color w:val="000000" w:themeColor="text1"/>
        </w:rPr>
      </w:pPr>
    </w:p>
    <w:p w:rsidR="00750677" w:rsidRPr="00750677" w:rsidRDefault="00750677" w:rsidP="00750677">
      <w:pPr>
        <w:pStyle w:val="NormalWeb"/>
        <w:spacing w:before="0" w:beforeAutospacing="0" w:after="0" w:afterAutospacing="0"/>
        <w:ind w:firstLine="1980"/>
        <w:jc w:val="both"/>
        <w:rPr>
          <w:rFonts w:ascii="Bookman Old Style" w:hAnsi="Bookman Old Style" w:cs="Times New Roman"/>
          <w:color w:val="000000" w:themeColor="text1"/>
        </w:rPr>
      </w:pPr>
      <w:r w:rsidRPr="00750677">
        <w:rPr>
          <w:rFonts w:ascii="Bookman Old Style" w:hAnsi="Bookman Old Style" w:cs="Times New Roman"/>
          <w:b/>
          <w:bCs/>
          <w:color w:val="000000" w:themeColor="text1"/>
        </w:rPr>
        <w:t>Art. 3º.</w:t>
      </w:r>
      <w:r w:rsidRPr="00750677">
        <w:rPr>
          <w:rFonts w:ascii="Bookman Old Style" w:hAnsi="Bookman Old Style" w:cs="Times New Roman"/>
          <w:bCs/>
          <w:color w:val="000000" w:themeColor="text1"/>
        </w:rPr>
        <w:t xml:space="preserve"> </w:t>
      </w:r>
      <w:r w:rsidRPr="00750677">
        <w:rPr>
          <w:rFonts w:ascii="Bookman Old Style" w:hAnsi="Bookman Old Style" w:cs="Times New Roman"/>
          <w:color w:val="000000" w:themeColor="text1"/>
        </w:rPr>
        <w:t>O “Bolsa Auxílio Alimentação” compreenderá o valor mensal de R$ 700,00 (</w:t>
      </w:r>
      <w:r w:rsidR="00D60F48">
        <w:rPr>
          <w:rFonts w:ascii="Bookman Old Style" w:hAnsi="Bookman Old Style" w:cs="Times New Roman"/>
          <w:color w:val="000000" w:themeColor="text1"/>
        </w:rPr>
        <w:t>s</w:t>
      </w:r>
      <w:r w:rsidRPr="00750677">
        <w:rPr>
          <w:rFonts w:ascii="Bookman Old Style" w:hAnsi="Bookman Old Style" w:cs="Times New Roman"/>
          <w:color w:val="000000" w:themeColor="text1"/>
        </w:rPr>
        <w:t xml:space="preserve">etecentos </w:t>
      </w:r>
      <w:r w:rsidR="00D60F48">
        <w:rPr>
          <w:rFonts w:ascii="Bookman Old Style" w:hAnsi="Bookman Old Style" w:cs="Times New Roman"/>
          <w:color w:val="000000" w:themeColor="text1"/>
        </w:rPr>
        <w:t>r</w:t>
      </w:r>
      <w:r w:rsidRPr="00750677">
        <w:rPr>
          <w:rFonts w:ascii="Bookman Old Style" w:hAnsi="Bookman Old Style" w:cs="Times New Roman"/>
          <w:color w:val="000000" w:themeColor="text1"/>
        </w:rPr>
        <w:t>eais) por profissional.</w:t>
      </w:r>
    </w:p>
    <w:p w:rsidR="00750677" w:rsidRPr="00750677" w:rsidRDefault="00750677" w:rsidP="00750677">
      <w:pPr>
        <w:pStyle w:val="NormalWeb"/>
        <w:spacing w:before="0" w:beforeAutospacing="0" w:after="0" w:afterAutospacing="0"/>
        <w:ind w:firstLine="1980"/>
        <w:jc w:val="both"/>
        <w:rPr>
          <w:rFonts w:ascii="Bookman Old Style" w:hAnsi="Bookman Old Style" w:cs="Times New Roman"/>
          <w:color w:val="000000" w:themeColor="text1"/>
        </w:rPr>
      </w:pPr>
    </w:p>
    <w:p w:rsidR="00750677" w:rsidRPr="00750677" w:rsidRDefault="00750677" w:rsidP="00750677">
      <w:pPr>
        <w:pStyle w:val="NormalWeb"/>
        <w:spacing w:before="0" w:beforeAutospacing="0" w:after="0" w:afterAutospacing="0"/>
        <w:ind w:firstLine="708"/>
        <w:jc w:val="both"/>
        <w:rPr>
          <w:rFonts w:ascii="Bookman Old Style" w:hAnsi="Bookman Old Style" w:cs="Times New Roman"/>
          <w:color w:val="000000" w:themeColor="text1"/>
        </w:rPr>
      </w:pPr>
      <w:r w:rsidRPr="00750677">
        <w:rPr>
          <w:rFonts w:ascii="Bookman Old Style" w:hAnsi="Bookman Old Style" w:cs="Times New Roman"/>
          <w:b/>
          <w:color w:val="000000" w:themeColor="text1"/>
        </w:rPr>
        <w:t>Parágrafo único.</w:t>
      </w:r>
      <w:r w:rsidRPr="00750677">
        <w:rPr>
          <w:rFonts w:ascii="Bookman Old Style" w:hAnsi="Bookman Old Style" w:cs="Times New Roman"/>
          <w:color w:val="000000" w:themeColor="text1"/>
        </w:rPr>
        <w:t xml:space="preserve"> O “Bolsa Auxílio Alimentação” terá vigência enquanto o profissional vinculado ao Programa Mais Médico atuar na cidade de Comodoro, desde que mantida a necessidade do beneficio e que haja disponibilidade financeira e orçamentária.</w:t>
      </w:r>
    </w:p>
    <w:p w:rsidR="00750677" w:rsidRPr="00750677" w:rsidRDefault="00750677" w:rsidP="00750677">
      <w:pPr>
        <w:pStyle w:val="NormalWeb"/>
        <w:spacing w:before="0" w:beforeAutospacing="0" w:after="0" w:afterAutospacing="0"/>
        <w:ind w:firstLine="1980"/>
        <w:jc w:val="both"/>
        <w:rPr>
          <w:rFonts w:ascii="Bookman Old Style" w:hAnsi="Bookman Old Style" w:cs="Times New Roman"/>
          <w:color w:val="000000" w:themeColor="text1"/>
        </w:rPr>
      </w:pPr>
    </w:p>
    <w:p w:rsidR="00750677" w:rsidRPr="00750677" w:rsidRDefault="00750677" w:rsidP="00750677">
      <w:pPr>
        <w:pStyle w:val="NormalWeb"/>
        <w:spacing w:before="0" w:beforeAutospacing="0" w:after="0" w:afterAutospacing="0"/>
        <w:ind w:firstLine="1980"/>
        <w:jc w:val="both"/>
        <w:rPr>
          <w:rFonts w:ascii="Bookman Old Style" w:hAnsi="Bookman Old Style" w:cs="Times New Roman"/>
          <w:color w:val="000000" w:themeColor="text1"/>
        </w:rPr>
      </w:pPr>
      <w:r w:rsidRPr="00750677">
        <w:rPr>
          <w:rFonts w:ascii="Bookman Old Style" w:hAnsi="Bookman Old Style" w:cs="Times New Roman"/>
          <w:b/>
          <w:color w:val="000000" w:themeColor="text1"/>
        </w:rPr>
        <w:t>Art. 4º.</w:t>
      </w:r>
      <w:r w:rsidRPr="00750677">
        <w:rPr>
          <w:rFonts w:ascii="Bookman Old Style" w:hAnsi="Bookman Old Style" w:cs="Times New Roman"/>
          <w:color w:val="000000" w:themeColor="text1"/>
        </w:rPr>
        <w:t xml:space="preserve"> Cabe a Secretaria Municipal de Saúde a análise para a concessão ou revogação do “Bolsa Auxílio Moradia” e do “Bolsa Auxílio Alimentação” de que trata a presente Lei.</w:t>
      </w:r>
    </w:p>
    <w:p w:rsidR="00750677" w:rsidRPr="00750677" w:rsidRDefault="00750677" w:rsidP="00750677">
      <w:pPr>
        <w:pStyle w:val="NormalWeb"/>
        <w:spacing w:before="0" w:beforeAutospacing="0" w:after="0" w:afterAutospacing="0"/>
        <w:ind w:firstLine="1980"/>
        <w:jc w:val="both"/>
        <w:rPr>
          <w:rFonts w:ascii="Bookman Old Style" w:hAnsi="Bookman Old Style" w:cs="Times New Roman"/>
          <w:color w:val="000000" w:themeColor="text1"/>
        </w:rPr>
      </w:pPr>
    </w:p>
    <w:p w:rsidR="00750677" w:rsidRPr="00750677" w:rsidRDefault="00750677" w:rsidP="00750677">
      <w:pPr>
        <w:pStyle w:val="NormalWeb"/>
        <w:spacing w:before="0" w:beforeAutospacing="0" w:after="0" w:afterAutospacing="0"/>
        <w:ind w:firstLine="1980"/>
        <w:jc w:val="both"/>
        <w:rPr>
          <w:rFonts w:ascii="Bookman Old Style" w:hAnsi="Bookman Old Style" w:cs="Times New Roman"/>
          <w:color w:val="000000" w:themeColor="text1"/>
        </w:rPr>
      </w:pPr>
      <w:r w:rsidRPr="00750677">
        <w:rPr>
          <w:rFonts w:ascii="Bookman Old Style" w:hAnsi="Bookman Old Style" w:cs="Times New Roman"/>
          <w:b/>
          <w:color w:val="000000" w:themeColor="text1"/>
        </w:rPr>
        <w:t>Art. 5º</w:t>
      </w:r>
      <w:r>
        <w:rPr>
          <w:rFonts w:ascii="Bookman Old Style" w:hAnsi="Bookman Old Style" w:cs="Times New Roman"/>
          <w:color w:val="000000" w:themeColor="text1"/>
        </w:rPr>
        <w:t>.</w:t>
      </w:r>
      <w:r w:rsidRPr="00750677">
        <w:rPr>
          <w:rFonts w:ascii="Bookman Old Style" w:hAnsi="Bookman Old Style" w:cs="Times New Roman"/>
          <w:color w:val="000000" w:themeColor="text1"/>
        </w:rPr>
        <w:t xml:space="preserve"> As despesas decorrentes da presente Lei Correrão à conta de dotações orçamentárias próprias.</w:t>
      </w:r>
    </w:p>
    <w:p w:rsidR="00750677" w:rsidRPr="00750677" w:rsidRDefault="00750677" w:rsidP="00750677">
      <w:pPr>
        <w:pStyle w:val="NormalWeb"/>
        <w:spacing w:before="0" w:beforeAutospacing="0" w:after="0" w:afterAutospacing="0"/>
        <w:ind w:firstLine="1980"/>
        <w:jc w:val="both"/>
        <w:rPr>
          <w:rFonts w:ascii="Bookman Old Style" w:hAnsi="Bookman Old Style" w:cs="Times New Roman"/>
          <w:color w:val="000000" w:themeColor="text1"/>
        </w:rPr>
      </w:pPr>
    </w:p>
    <w:p w:rsidR="00750677" w:rsidRPr="00750677" w:rsidRDefault="00750677" w:rsidP="00750677">
      <w:pPr>
        <w:pStyle w:val="NormalWeb"/>
        <w:spacing w:before="0" w:beforeAutospacing="0" w:after="0" w:afterAutospacing="0"/>
        <w:ind w:firstLine="1980"/>
        <w:jc w:val="both"/>
        <w:rPr>
          <w:rFonts w:ascii="Bookman Old Style" w:hAnsi="Bookman Old Style" w:cs="Times New Roman"/>
          <w:color w:val="000000" w:themeColor="text1"/>
        </w:rPr>
      </w:pPr>
      <w:r w:rsidRPr="00750677">
        <w:rPr>
          <w:rFonts w:ascii="Bookman Old Style" w:hAnsi="Bookman Old Style" w:cs="Times New Roman"/>
          <w:b/>
          <w:color w:val="000000" w:themeColor="text1"/>
        </w:rPr>
        <w:t>Art. 6º.</w:t>
      </w:r>
      <w:r w:rsidRPr="00750677">
        <w:rPr>
          <w:rFonts w:ascii="Bookman Old Style" w:hAnsi="Bookman Old Style" w:cs="Times New Roman"/>
          <w:color w:val="000000" w:themeColor="text1"/>
        </w:rPr>
        <w:t xml:space="preserve"> É aberto Crédito Adicional Especial, no valor de R$ 51.000,00</w:t>
      </w:r>
      <w:r w:rsidR="00D60F48">
        <w:rPr>
          <w:rFonts w:ascii="Bookman Old Style" w:hAnsi="Bookman Old Style" w:cs="Times New Roman"/>
          <w:color w:val="000000" w:themeColor="text1"/>
        </w:rPr>
        <w:t xml:space="preserve"> (cinquenta e um mil reais)</w:t>
      </w:r>
      <w:r w:rsidRPr="00750677">
        <w:rPr>
          <w:rFonts w:ascii="Bookman Old Style" w:hAnsi="Bookman Old Style" w:cs="Times New Roman"/>
          <w:color w:val="000000" w:themeColor="text1"/>
        </w:rPr>
        <w:t xml:space="preserve"> na seguinte dotação orçamentária da Lei Municipal nº 1480/2013, que estima a receita e fixa a despesa para o exercício de 2014, conforme abaixo discriminado:</w:t>
      </w:r>
    </w:p>
    <w:p w:rsidR="00750677" w:rsidRPr="00750677" w:rsidRDefault="00750677" w:rsidP="00750677">
      <w:pPr>
        <w:jc w:val="both"/>
        <w:rPr>
          <w:rFonts w:ascii="Bookman Old Style" w:hAnsi="Bookman Old Style"/>
          <w:color w:val="000000" w:themeColor="text1"/>
        </w:rPr>
      </w:pPr>
    </w:p>
    <w:p w:rsidR="00750677" w:rsidRPr="00750677" w:rsidRDefault="00750677" w:rsidP="00750677">
      <w:pPr>
        <w:ind w:left="1134"/>
        <w:jc w:val="both"/>
        <w:rPr>
          <w:rFonts w:ascii="Bookman Old Style" w:hAnsi="Bookman Old Style" w:cs="Arial"/>
          <w:color w:val="000000" w:themeColor="text1"/>
          <w:shd w:val="clear" w:color="auto" w:fill="FFFFFF"/>
        </w:rPr>
      </w:pPr>
      <w:r w:rsidRPr="00750677">
        <w:rPr>
          <w:rFonts w:ascii="Bookman Old Style" w:hAnsi="Bookman Old Style" w:cs="Arial"/>
          <w:b/>
          <w:color w:val="000000" w:themeColor="text1"/>
          <w:shd w:val="clear" w:color="auto" w:fill="FFFFFF"/>
        </w:rPr>
        <w:t>Órgão:</w:t>
      </w:r>
      <w:r w:rsidRPr="00750677">
        <w:rPr>
          <w:rFonts w:ascii="Bookman Old Style" w:hAnsi="Bookman Old Style" w:cs="Arial"/>
          <w:color w:val="000000" w:themeColor="text1"/>
          <w:shd w:val="clear" w:color="auto" w:fill="FFFFFF"/>
        </w:rPr>
        <w:t xml:space="preserve"> 07 – Secretaria Municipal de Saúde</w:t>
      </w:r>
    </w:p>
    <w:p w:rsidR="00750677" w:rsidRPr="00750677" w:rsidRDefault="00750677" w:rsidP="00750677">
      <w:pPr>
        <w:ind w:left="1134"/>
        <w:jc w:val="both"/>
        <w:rPr>
          <w:rFonts w:ascii="Bookman Old Style" w:hAnsi="Bookman Old Style" w:cs="Arial"/>
          <w:color w:val="000000" w:themeColor="text1"/>
          <w:shd w:val="clear" w:color="auto" w:fill="FFFFFF"/>
        </w:rPr>
      </w:pPr>
      <w:r w:rsidRPr="00750677">
        <w:rPr>
          <w:rFonts w:ascii="Bookman Old Style" w:hAnsi="Bookman Old Style" w:cs="Arial"/>
          <w:b/>
          <w:color w:val="000000" w:themeColor="text1"/>
          <w:shd w:val="clear" w:color="auto" w:fill="FFFFFF"/>
        </w:rPr>
        <w:t>Unidade:</w:t>
      </w:r>
      <w:r w:rsidRPr="00750677">
        <w:rPr>
          <w:rFonts w:ascii="Bookman Old Style" w:hAnsi="Bookman Old Style" w:cs="Arial"/>
          <w:color w:val="000000" w:themeColor="text1"/>
          <w:shd w:val="clear" w:color="auto" w:fill="FFFFFF"/>
        </w:rPr>
        <w:t xml:space="preserve"> 06 – Fundo Municipal de Saúde</w:t>
      </w:r>
    </w:p>
    <w:p w:rsidR="00750677" w:rsidRPr="00750677" w:rsidRDefault="00750677" w:rsidP="00750677">
      <w:pPr>
        <w:ind w:left="1134"/>
        <w:jc w:val="both"/>
        <w:rPr>
          <w:rFonts w:ascii="Bookman Old Style" w:hAnsi="Bookman Old Style" w:cs="Arial"/>
          <w:b/>
          <w:color w:val="000000" w:themeColor="text1"/>
          <w:shd w:val="clear" w:color="auto" w:fill="FFFFFF"/>
        </w:rPr>
      </w:pPr>
      <w:r w:rsidRPr="00750677">
        <w:rPr>
          <w:rFonts w:ascii="Bookman Old Style" w:hAnsi="Bookman Old Style" w:cs="Arial"/>
          <w:b/>
          <w:color w:val="000000" w:themeColor="text1"/>
          <w:shd w:val="clear" w:color="auto" w:fill="FFFFFF"/>
        </w:rPr>
        <w:t>Projeto/Atividade:</w:t>
      </w:r>
      <w:r w:rsidRPr="00750677">
        <w:rPr>
          <w:rFonts w:ascii="Bookman Old Style" w:hAnsi="Bookman Old Style" w:cs="Arial"/>
          <w:color w:val="000000" w:themeColor="text1"/>
          <w:shd w:val="clear" w:color="auto" w:fill="FFFFFF"/>
        </w:rPr>
        <w:t xml:space="preserve"> 2.037 – Manutenção e Encargos com o Programa ESF</w:t>
      </w:r>
    </w:p>
    <w:p w:rsidR="00750677" w:rsidRPr="00750677" w:rsidRDefault="00750677" w:rsidP="00750677">
      <w:pPr>
        <w:ind w:left="1134"/>
        <w:jc w:val="both"/>
        <w:rPr>
          <w:rFonts w:ascii="Bookman Old Style" w:hAnsi="Bookman Old Style" w:cs="Arial"/>
          <w:color w:val="000000" w:themeColor="text1"/>
          <w:shd w:val="clear" w:color="auto" w:fill="FFFFFF"/>
        </w:rPr>
      </w:pPr>
      <w:r w:rsidRPr="00750677">
        <w:rPr>
          <w:rFonts w:ascii="Bookman Old Style" w:hAnsi="Bookman Old Style" w:cs="Arial"/>
          <w:b/>
          <w:color w:val="000000" w:themeColor="text1"/>
          <w:shd w:val="clear" w:color="auto" w:fill="FFFFFF"/>
        </w:rPr>
        <w:t>10.301.0075 – 3.3.90.48.00.00.0999 –</w:t>
      </w:r>
      <w:r w:rsidRPr="00750677">
        <w:rPr>
          <w:rFonts w:ascii="Bookman Old Style" w:hAnsi="Bookman Old Style" w:cs="Arial"/>
          <w:color w:val="000000" w:themeColor="text1"/>
          <w:shd w:val="clear" w:color="auto" w:fill="FFFFFF"/>
        </w:rPr>
        <w:t xml:space="preserve"> Outros Auxílios Financeiros a Pessoa Física</w:t>
      </w:r>
    </w:p>
    <w:p w:rsidR="00750677" w:rsidRPr="00750677" w:rsidRDefault="00750677" w:rsidP="00750677">
      <w:pPr>
        <w:ind w:left="1134" w:right="-1"/>
        <w:jc w:val="both"/>
        <w:rPr>
          <w:rFonts w:ascii="Bookman Old Style" w:hAnsi="Bookman Old Style" w:cs="Arial"/>
          <w:color w:val="000000" w:themeColor="text1"/>
          <w:shd w:val="clear" w:color="auto" w:fill="FFFFFF"/>
        </w:rPr>
      </w:pPr>
      <w:r w:rsidRPr="00750677">
        <w:rPr>
          <w:rFonts w:ascii="Bookman Old Style" w:hAnsi="Bookman Old Style" w:cs="Arial"/>
          <w:b/>
          <w:color w:val="000000" w:themeColor="text1"/>
          <w:shd w:val="clear" w:color="auto" w:fill="FFFFFF"/>
        </w:rPr>
        <w:t>Valor:</w:t>
      </w:r>
      <w:r w:rsidRPr="00750677">
        <w:rPr>
          <w:rFonts w:ascii="Bookman Old Style" w:hAnsi="Bookman Old Style" w:cs="Arial"/>
          <w:color w:val="000000" w:themeColor="text1"/>
          <w:shd w:val="clear" w:color="auto" w:fill="FFFFFF"/>
        </w:rPr>
        <w:t xml:space="preserve"> R$ 51.000,00</w:t>
      </w:r>
    </w:p>
    <w:p w:rsidR="00750677" w:rsidRPr="00750677" w:rsidRDefault="00750677" w:rsidP="00750677">
      <w:pPr>
        <w:pStyle w:val="NormalWeb"/>
        <w:spacing w:before="0" w:beforeAutospacing="0" w:after="0" w:afterAutospacing="0"/>
        <w:ind w:firstLine="1980"/>
        <w:jc w:val="both"/>
        <w:rPr>
          <w:rFonts w:ascii="Bookman Old Style" w:hAnsi="Bookman Old Style" w:cs="Times New Roman"/>
          <w:color w:val="000000" w:themeColor="text1"/>
        </w:rPr>
      </w:pPr>
    </w:p>
    <w:p w:rsidR="00750677" w:rsidRPr="00750677" w:rsidRDefault="00750677" w:rsidP="00750677">
      <w:pPr>
        <w:pStyle w:val="NormalWeb"/>
        <w:spacing w:before="0" w:beforeAutospacing="0" w:after="0" w:afterAutospacing="0"/>
        <w:ind w:firstLine="708"/>
        <w:jc w:val="both"/>
        <w:rPr>
          <w:rFonts w:ascii="Bookman Old Style" w:hAnsi="Bookman Old Style" w:cs="Times New Roman"/>
          <w:color w:val="000000" w:themeColor="text1"/>
        </w:rPr>
      </w:pPr>
      <w:r w:rsidRPr="00750677">
        <w:rPr>
          <w:rFonts w:ascii="Bookman Old Style" w:hAnsi="Bookman Old Style" w:cs="Times New Roman"/>
          <w:b/>
          <w:color w:val="000000" w:themeColor="text1"/>
        </w:rPr>
        <w:t>Parágrafo Único.</w:t>
      </w:r>
      <w:r w:rsidRPr="00750677">
        <w:rPr>
          <w:rFonts w:ascii="Bookman Old Style" w:hAnsi="Bookman Old Style" w:cs="Times New Roman"/>
          <w:color w:val="000000" w:themeColor="text1"/>
        </w:rPr>
        <w:t xml:space="preserve"> Fica o Poder Executivo autorizado a suplementar o crédito adicional previsto neste artigo, mediante Decreto.</w:t>
      </w:r>
    </w:p>
    <w:p w:rsidR="00750677" w:rsidRPr="00750677" w:rsidRDefault="00750677" w:rsidP="00750677">
      <w:pPr>
        <w:pStyle w:val="NormalWeb"/>
        <w:spacing w:before="0" w:beforeAutospacing="0" w:after="0" w:afterAutospacing="0"/>
        <w:ind w:firstLine="1980"/>
        <w:jc w:val="both"/>
        <w:rPr>
          <w:rFonts w:ascii="Bookman Old Style" w:hAnsi="Bookman Old Style" w:cs="Times New Roman"/>
          <w:color w:val="000000" w:themeColor="text1"/>
        </w:rPr>
      </w:pPr>
    </w:p>
    <w:p w:rsidR="00750677" w:rsidRPr="00750677" w:rsidRDefault="00750677" w:rsidP="00750677">
      <w:pPr>
        <w:pStyle w:val="NormalWeb"/>
        <w:spacing w:before="0" w:beforeAutospacing="0" w:after="0" w:afterAutospacing="0"/>
        <w:ind w:firstLine="1980"/>
        <w:jc w:val="both"/>
        <w:rPr>
          <w:rFonts w:ascii="Bookman Old Style" w:hAnsi="Bookman Old Style" w:cs="Times New Roman"/>
          <w:color w:val="000000" w:themeColor="text1"/>
        </w:rPr>
      </w:pPr>
      <w:r w:rsidRPr="00750677">
        <w:rPr>
          <w:rFonts w:ascii="Bookman Old Style" w:hAnsi="Bookman Old Style" w:cs="Times New Roman"/>
          <w:b/>
          <w:color w:val="000000" w:themeColor="text1"/>
        </w:rPr>
        <w:t>Art. 7º.</w:t>
      </w:r>
      <w:r w:rsidRPr="00750677">
        <w:rPr>
          <w:rFonts w:ascii="Bookman Old Style" w:hAnsi="Bookman Old Style" w:cs="Times New Roman"/>
          <w:color w:val="000000" w:themeColor="text1"/>
        </w:rPr>
        <w:t xml:space="preserve"> Servirá de recurso para atender a despesa do artigo anterior redução de parte da dotação orçamentária no valor de R$ 51.000,00</w:t>
      </w:r>
      <w:r w:rsidR="00D60F48">
        <w:rPr>
          <w:rFonts w:ascii="Bookman Old Style" w:hAnsi="Bookman Old Style" w:cs="Times New Roman"/>
          <w:color w:val="000000" w:themeColor="text1"/>
        </w:rPr>
        <w:t xml:space="preserve"> (cinquenta e um mil reais)</w:t>
      </w:r>
      <w:r w:rsidRPr="00750677">
        <w:rPr>
          <w:rFonts w:ascii="Bookman Old Style" w:hAnsi="Bookman Old Style" w:cs="Times New Roman"/>
          <w:color w:val="000000" w:themeColor="text1"/>
        </w:rPr>
        <w:t>, conforme discriminado abaixo:</w:t>
      </w:r>
    </w:p>
    <w:p w:rsidR="00750677" w:rsidRPr="00750677" w:rsidRDefault="00750677" w:rsidP="00750677">
      <w:pPr>
        <w:ind w:left="1134"/>
        <w:jc w:val="both"/>
        <w:rPr>
          <w:rFonts w:ascii="Bookman Old Style" w:hAnsi="Bookman Old Style" w:cs="Arial"/>
          <w:b/>
          <w:color w:val="000000" w:themeColor="text1"/>
          <w:shd w:val="clear" w:color="auto" w:fill="FFFFFF"/>
        </w:rPr>
      </w:pPr>
    </w:p>
    <w:p w:rsidR="00750677" w:rsidRPr="00750677" w:rsidRDefault="00750677" w:rsidP="00750677">
      <w:pPr>
        <w:ind w:left="1134"/>
        <w:jc w:val="both"/>
        <w:rPr>
          <w:rFonts w:ascii="Bookman Old Style" w:hAnsi="Bookman Old Style" w:cs="Arial"/>
          <w:color w:val="000000" w:themeColor="text1"/>
          <w:shd w:val="clear" w:color="auto" w:fill="FFFFFF"/>
        </w:rPr>
      </w:pPr>
      <w:r w:rsidRPr="00750677">
        <w:rPr>
          <w:rFonts w:ascii="Bookman Old Style" w:hAnsi="Bookman Old Style" w:cs="Arial"/>
          <w:b/>
          <w:color w:val="000000" w:themeColor="text1"/>
          <w:shd w:val="clear" w:color="auto" w:fill="FFFFFF"/>
        </w:rPr>
        <w:t>Órgão:</w:t>
      </w:r>
      <w:r w:rsidRPr="00750677">
        <w:rPr>
          <w:rFonts w:ascii="Bookman Old Style" w:hAnsi="Bookman Old Style" w:cs="Arial"/>
          <w:color w:val="000000" w:themeColor="text1"/>
          <w:shd w:val="clear" w:color="auto" w:fill="FFFFFF"/>
        </w:rPr>
        <w:t xml:space="preserve"> 04 – Secretaria Municipal de Finanças</w:t>
      </w:r>
    </w:p>
    <w:p w:rsidR="00750677" w:rsidRPr="00750677" w:rsidRDefault="00750677" w:rsidP="00750677">
      <w:pPr>
        <w:ind w:left="1134"/>
        <w:jc w:val="both"/>
        <w:rPr>
          <w:rFonts w:ascii="Bookman Old Style" w:hAnsi="Bookman Old Style" w:cs="Arial"/>
          <w:color w:val="000000" w:themeColor="text1"/>
          <w:shd w:val="clear" w:color="auto" w:fill="FFFFFF"/>
        </w:rPr>
      </w:pPr>
      <w:r w:rsidRPr="00750677">
        <w:rPr>
          <w:rFonts w:ascii="Bookman Old Style" w:hAnsi="Bookman Old Style" w:cs="Arial"/>
          <w:b/>
          <w:color w:val="000000" w:themeColor="text1"/>
          <w:shd w:val="clear" w:color="auto" w:fill="FFFFFF"/>
        </w:rPr>
        <w:t>Unidade:</w:t>
      </w:r>
      <w:r w:rsidRPr="00750677">
        <w:rPr>
          <w:rFonts w:ascii="Bookman Old Style" w:hAnsi="Bookman Old Style" w:cs="Arial"/>
          <w:color w:val="000000" w:themeColor="text1"/>
          <w:shd w:val="clear" w:color="auto" w:fill="FFFFFF"/>
        </w:rPr>
        <w:t xml:space="preserve"> 04 – Departamento de Contabilidade</w:t>
      </w:r>
    </w:p>
    <w:p w:rsidR="00750677" w:rsidRPr="00750677" w:rsidRDefault="00750677" w:rsidP="00750677">
      <w:pPr>
        <w:ind w:left="1134"/>
        <w:jc w:val="both"/>
        <w:rPr>
          <w:rFonts w:ascii="Bookman Old Style" w:hAnsi="Bookman Old Style" w:cs="Arial"/>
          <w:b/>
          <w:color w:val="000000" w:themeColor="text1"/>
          <w:shd w:val="clear" w:color="auto" w:fill="FFFFFF"/>
        </w:rPr>
      </w:pPr>
      <w:r w:rsidRPr="00750677">
        <w:rPr>
          <w:rFonts w:ascii="Bookman Old Style" w:hAnsi="Bookman Old Style" w:cs="Arial"/>
          <w:b/>
          <w:color w:val="000000" w:themeColor="text1"/>
          <w:shd w:val="clear" w:color="auto" w:fill="FFFFFF"/>
        </w:rPr>
        <w:t>Projeto/Atividade:</w:t>
      </w:r>
      <w:r w:rsidRPr="00750677">
        <w:rPr>
          <w:rFonts w:ascii="Bookman Old Style" w:hAnsi="Bookman Old Style" w:cs="Arial"/>
          <w:color w:val="000000" w:themeColor="text1"/>
          <w:shd w:val="clear" w:color="auto" w:fill="FFFFFF"/>
        </w:rPr>
        <w:t xml:space="preserve"> 1.004 – Amortização de Dívidas e seus Encargos</w:t>
      </w:r>
    </w:p>
    <w:p w:rsidR="00750677" w:rsidRPr="00750677" w:rsidRDefault="00750677" w:rsidP="00750677">
      <w:pPr>
        <w:ind w:left="1134"/>
        <w:jc w:val="both"/>
        <w:rPr>
          <w:rFonts w:ascii="Bookman Old Style" w:hAnsi="Bookman Old Style" w:cs="Arial"/>
          <w:color w:val="000000" w:themeColor="text1"/>
          <w:shd w:val="clear" w:color="auto" w:fill="FFFFFF"/>
        </w:rPr>
      </w:pPr>
      <w:r w:rsidRPr="00750677">
        <w:rPr>
          <w:rFonts w:ascii="Bookman Old Style" w:hAnsi="Bookman Old Style" w:cs="Arial"/>
          <w:b/>
          <w:color w:val="000000" w:themeColor="text1"/>
          <w:shd w:val="clear" w:color="auto" w:fill="FFFFFF"/>
        </w:rPr>
        <w:t>28.843.0000 – 3.2.90.22.00.00.0999 –</w:t>
      </w:r>
      <w:r w:rsidRPr="00750677">
        <w:rPr>
          <w:rFonts w:ascii="Bookman Old Style" w:hAnsi="Bookman Old Style" w:cs="Arial"/>
          <w:color w:val="000000" w:themeColor="text1"/>
          <w:shd w:val="clear" w:color="auto" w:fill="FFFFFF"/>
        </w:rPr>
        <w:t xml:space="preserve"> Outros Encargos sobre a Dívida por Contrato</w:t>
      </w:r>
    </w:p>
    <w:p w:rsidR="00750677" w:rsidRPr="00750677" w:rsidRDefault="00750677" w:rsidP="00750677">
      <w:pPr>
        <w:ind w:left="1134" w:right="-1"/>
        <w:jc w:val="both"/>
        <w:rPr>
          <w:rFonts w:ascii="Bookman Old Style" w:hAnsi="Bookman Old Style" w:cs="Arial"/>
          <w:color w:val="000000" w:themeColor="text1"/>
          <w:shd w:val="clear" w:color="auto" w:fill="FFFFFF"/>
        </w:rPr>
      </w:pPr>
      <w:r w:rsidRPr="00750677">
        <w:rPr>
          <w:rFonts w:ascii="Bookman Old Style" w:hAnsi="Bookman Old Style" w:cs="Arial"/>
          <w:b/>
          <w:color w:val="000000" w:themeColor="text1"/>
          <w:shd w:val="clear" w:color="auto" w:fill="FFFFFF"/>
        </w:rPr>
        <w:t>Valor:</w:t>
      </w:r>
      <w:r w:rsidRPr="00750677">
        <w:rPr>
          <w:rFonts w:ascii="Bookman Old Style" w:hAnsi="Bookman Old Style" w:cs="Arial"/>
          <w:color w:val="000000" w:themeColor="text1"/>
          <w:shd w:val="clear" w:color="auto" w:fill="FFFFFF"/>
        </w:rPr>
        <w:t xml:space="preserve"> R$ 51.000,00</w:t>
      </w:r>
    </w:p>
    <w:p w:rsidR="00750677" w:rsidRPr="00750677" w:rsidRDefault="00750677" w:rsidP="00750677">
      <w:pPr>
        <w:pStyle w:val="NormalWeb"/>
        <w:spacing w:before="0" w:beforeAutospacing="0" w:after="0" w:afterAutospacing="0"/>
        <w:ind w:firstLine="1980"/>
        <w:jc w:val="both"/>
        <w:rPr>
          <w:rFonts w:ascii="Bookman Old Style" w:hAnsi="Bookman Old Style" w:cs="Times New Roman"/>
          <w:color w:val="000000" w:themeColor="text1"/>
        </w:rPr>
      </w:pPr>
    </w:p>
    <w:p w:rsidR="00CA3D17" w:rsidRDefault="00CA3D17" w:rsidP="00750677">
      <w:pPr>
        <w:pStyle w:val="NormalWeb"/>
        <w:spacing w:before="0" w:beforeAutospacing="0" w:after="0" w:afterAutospacing="0"/>
        <w:ind w:firstLine="2127"/>
        <w:jc w:val="both"/>
        <w:rPr>
          <w:rFonts w:ascii="Bookman Old Style" w:hAnsi="Bookman Old Style" w:cs="Times New Roman"/>
          <w:b/>
          <w:color w:val="000000" w:themeColor="text1"/>
        </w:rPr>
      </w:pPr>
    </w:p>
    <w:p w:rsidR="00750677" w:rsidRPr="00750677" w:rsidRDefault="00750677" w:rsidP="00750677">
      <w:pPr>
        <w:pStyle w:val="NormalWeb"/>
        <w:spacing w:before="0" w:beforeAutospacing="0" w:after="0" w:afterAutospacing="0"/>
        <w:ind w:firstLine="2127"/>
        <w:jc w:val="both"/>
        <w:rPr>
          <w:rFonts w:ascii="Bookman Old Style" w:hAnsi="Bookman Old Style" w:cs="Times New Roman"/>
          <w:color w:val="000000" w:themeColor="text1"/>
        </w:rPr>
      </w:pPr>
      <w:r w:rsidRPr="00750677">
        <w:rPr>
          <w:rFonts w:ascii="Bookman Old Style" w:hAnsi="Bookman Old Style" w:cs="Times New Roman"/>
          <w:b/>
          <w:color w:val="000000" w:themeColor="text1"/>
        </w:rPr>
        <w:t>Art. 8º.</w:t>
      </w:r>
      <w:r w:rsidRPr="00750677">
        <w:rPr>
          <w:rFonts w:ascii="Bookman Old Style" w:hAnsi="Bookman Old Style" w:cs="Times New Roman"/>
          <w:color w:val="000000" w:themeColor="text1"/>
        </w:rPr>
        <w:t xml:space="preserve"> Esta Lei entra em vigor na data da sua publicação.</w:t>
      </w:r>
    </w:p>
    <w:p w:rsidR="0084035B" w:rsidRPr="00750677" w:rsidRDefault="0084035B" w:rsidP="0084035B">
      <w:pPr>
        <w:ind w:firstLine="2127"/>
        <w:jc w:val="both"/>
        <w:rPr>
          <w:rFonts w:ascii="Bookman Old Style" w:hAnsi="Bookman Old Style" w:cs="Arial"/>
          <w:color w:val="000000"/>
          <w:shd w:val="clear" w:color="auto" w:fill="FFFFFF"/>
        </w:rPr>
      </w:pPr>
    </w:p>
    <w:p w:rsidR="0084035B" w:rsidRPr="00750677" w:rsidRDefault="0084035B" w:rsidP="0084035B">
      <w:pPr>
        <w:ind w:firstLine="2127"/>
        <w:jc w:val="both"/>
        <w:rPr>
          <w:rFonts w:ascii="Bookman Old Style" w:hAnsi="Bookman Old Style" w:cs="Arial"/>
          <w:color w:val="000000"/>
          <w:shd w:val="clear" w:color="auto" w:fill="FFFFFF"/>
        </w:rPr>
      </w:pPr>
      <w:r w:rsidRPr="00750677">
        <w:rPr>
          <w:rFonts w:ascii="Bookman Old Style" w:hAnsi="Bookman Old Style" w:cs="Arial"/>
          <w:b/>
          <w:color w:val="000000"/>
          <w:shd w:val="clear" w:color="auto" w:fill="FFFFFF"/>
        </w:rPr>
        <w:t xml:space="preserve">Art. </w:t>
      </w:r>
      <w:r w:rsidR="00750677" w:rsidRPr="00750677">
        <w:rPr>
          <w:rFonts w:ascii="Bookman Old Style" w:hAnsi="Bookman Old Style" w:cs="Arial"/>
          <w:b/>
          <w:color w:val="000000"/>
          <w:shd w:val="clear" w:color="auto" w:fill="FFFFFF"/>
        </w:rPr>
        <w:t>9</w:t>
      </w:r>
      <w:r w:rsidRPr="00750677">
        <w:rPr>
          <w:rFonts w:ascii="Bookman Old Style" w:hAnsi="Bookman Old Style" w:cs="Arial"/>
          <w:b/>
          <w:color w:val="000000"/>
          <w:shd w:val="clear" w:color="auto" w:fill="FFFFFF"/>
        </w:rPr>
        <w:t>º.</w:t>
      </w:r>
      <w:r w:rsidRPr="00750677">
        <w:rPr>
          <w:rFonts w:ascii="Bookman Old Style" w:hAnsi="Bookman Old Style" w:cs="Arial"/>
          <w:color w:val="000000"/>
          <w:shd w:val="clear" w:color="auto" w:fill="FFFFFF"/>
        </w:rPr>
        <w:t xml:space="preserve"> Revogam-se as disposições em contrário.</w:t>
      </w:r>
    </w:p>
    <w:p w:rsidR="00594085" w:rsidRPr="00750677" w:rsidRDefault="00594085" w:rsidP="00C8544F">
      <w:pPr>
        <w:ind w:firstLine="2124"/>
        <w:jc w:val="both"/>
        <w:rPr>
          <w:rFonts w:ascii="Bookman Old Style" w:hAnsi="Bookman Old Style"/>
          <w:b/>
          <w:bCs/>
        </w:rPr>
      </w:pPr>
    </w:p>
    <w:p w:rsidR="00C8544F" w:rsidRPr="00750677" w:rsidRDefault="00C8544F" w:rsidP="00C8544F">
      <w:pPr>
        <w:ind w:firstLine="2124"/>
        <w:jc w:val="both"/>
        <w:rPr>
          <w:rFonts w:ascii="Bookman Old Style" w:hAnsi="Bookman Old Style"/>
          <w:b/>
          <w:bCs/>
        </w:rPr>
      </w:pPr>
    </w:p>
    <w:p w:rsidR="00A90FC7" w:rsidRPr="00750677" w:rsidRDefault="00A90FC7" w:rsidP="00C8544F">
      <w:pPr>
        <w:ind w:firstLine="2127"/>
        <w:jc w:val="both"/>
        <w:rPr>
          <w:rFonts w:ascii="Bookman Old Style" w:hAnsi="Bookman Old Style" w:cs="Arial"/>
        </w:rPr>
      </w:pPr>
      <w:r w:rsidRPr="00750677">
        <w:rPr>
          <w:rFonts w:ascii="Bookman Old Style" w:hAnsi="Bookman Old Style" w:cs="Arial"/>
          <w:b/>
          <w:bCs/>
        </w:rPr>
        <w:t>Gabinete da Prefeita Municipal de Comodoro, Estado de Mato Grosso,</w:t>
      </w:r>
      <w:r w:rsidRPr="00750677">
        <w:rPr>
          <w:rFonts w:ascii="Bookman Old Style" w:hAnsi="Bookman Old Style" w:cs="Arial"/>
        </w:rPr>
        <w:t xml:space="preserve"> aos </w:t>
      </w:r>
      <w:r w:rsidR="00CA3D17">
        <w:rPr>
          <w:rFonts w:ascii="Bookman Old Style" w:hAnsi="Bookman Old Style" w:cs="Arial"/>
        </w:rPr>
        <w:t>18</w:t>
      </w:r>
      <w:r w:rsidRPr="00750677">
        <w:rPr>
          <w:rFonts w:ascii="Bookman Old Style" w:hAnsi="Bookman Old Style" w:cs="Arial"/>
        </w:rPr>
        <w:t xml:space="preserve"> dias do mês de </w:t>
      </w:r>
      <w:r w:rsidR="0084035B" w:rsidRPr="00750677">
        <w:rPr>
          <w:rFonts w:ascii="Bookman Old Style" w:hAnsi="Bookman Old Style" w:cs="Arial"/>
        </w:rPr>
        <w:t>março</w:t>
      </w:r>
      <w:r w:rsidRPr="00750677">
        <w:rPr>
          <w:rFonts w:ascii="Bookman Old Style" w:hAnsi="Bookman Old Style" w:cs="Arial"/>
        </w:rPr>
        <w:t xml:space="preserve"> de 201</w:t>
      </w:r>
      <w:r w:rsidR="00594085" w:rsidRPr="00750677">
        <w:rPr>
          <w:rFonts w:ascii="Bookman Old Style" w:hAnsi="Bookman Old Style" w:cs="Arial"/>
        </w:rPr>
        <w:t>4</w:t>
      </w:r>
      <w:r w:rsidRPr="00750677">
        <w:rPr>
          <w:rFonts w:ascii="Bookman Old Style" w:hAnsi="Bookman Old Style" w:cs="Arial"/>
        </w:rPr>
        <w:t>.</w:t>
      </w:r>
    </w:p>
    <w:p w:rsidR="00C00385" w:rsidRPr="0084035B" w:rsidRDefault="00A90FC7" w:rsidP="00C8544F">
      <w:pPr>
        <w:pStyle w:val="Ttulo2"/>
        <w:jc w:val="both"/>
        <w:rPr>
          <w:rFonts w:ascii="Bookman Old Style" w:hAnsi="Bookman Old Style" w:cs="Times New Roman"/>
          <w:szCs w:val="26"/>
        </w:rPr>
      </w:pPr>
      <w:r w:rsidRPr="0084035B">
        <w:rPr>
          <w:rFonts w:ascii="Bookman Old Style" w:hAnsi="Bookman Old Style" w:cs="Times New Roman"/>
          <w:szCs w:val="26"/>
        </w:rPr>
        <w:t xml:space="preserve">                                                 </w:t>
      </w:r>
    </w:p>
    <w:p w:rsidR="00F1758F" w:rsidRPr="009439A3" w:rsidRDefault="00F1758F" w:rsidP="00C8544F">
      <w:pPr>
        <w:jc w:val="both"/>
        <w:rPr>
          <w:rFonts w:ascii="Bookman Old Style" w:hAnsi="Bookman Old Style"/>
          <w:sz w:val="28"/>
          <w:szCs w:val="28"/>
        </w:rPr>
      </w:pPr>
    </w:p>
    <w:p w:rsidR="00A90FC7" w:rsidRPr="00D00FEA" w:rsidRDefault="00A90FC7" w:rsidP="00C8544F">
      <w:pPr>
        <w:pStyle w:val="Ttulo2"/>
        <w:jc w:val="both"/>
        <w:rPr>
          <w:rFonts w:ascii="Bookman Old Style" w:hAnsi="Bookman Old Style" w:cs="Times New Roman"/>
          <w:sz w:val="24"/>
        </w:rPr>
      </w:pPr>
      <w:r w:rsidRPr="00D00FEA">
        <w:rPr>
          <w:rFonts w:ascii="Bookman Old Style" w:hAnsi="Bookman Old Style" w:cs="Times New Roman"/>
          <w:sz w:val="24"/>
        </w:rPr>
        <w:t xml:space="preserve">                                              </w:t>
      </w:r>
    </w:p>
    <w:p w:rsidR="00A90FC7" w:rsidRPr="00557A55" w:rsidRDefault="00A90FC7" w:rsidP="00C8544F">
      <w:pPr>
        <w:jc w:val="center"/>
        <w:rPr>
          <w:rFonts w:ascii="Script MT Bold" w:hAnsi="Script MT Bold" w:cs="Tahoma"/>
          <w:b/>
          <w:sz w:val="32"/>
          <w:szCs w:val="32"/>
        </w:rPr>
      </w:pPr>
      <w:r w:rsidRPr="00557A55">
        <w:rPr>
          <w:rFonts w:ascii="Script MT Bold" w:hAnsi="Script MT Bold" w:cs="Tahoma"/>
          <w:b/>
          <w:sz w:val="32"/>
          <w:szCs w:val="32"/>
        </w:rPr>
        <w:t>Marlise Marques Moraes</w:t>
      </w:r>
    </w:p>
    <w:p w:rsidR="003E78B2" w:rsidRPr="00557A55" w:rsidRDefault="00A90FC7" w:rsidP="00C8544F">
      <w:pPr>
        <w:jc w:val="center"/>
        <w:rPr>
          <w:b/>
          <w:sz w:val="32"/>
          <w:szCs w:val="32"/>
        </w:rPr>
      </w:pPr>
      <w:r w:rsidRPr="00557A55">
        <w:rPr>
          <w:rFonts w:ascii="Script MT Bold" w:hAnsi="Script MT Bold" w:cs="Tahoma"/>
          <w:b/>
          <w:sz w:val="32"/>
          <w:szCs w:val="32"/>
        </w:rPr>
        <w:t>Prefeita Municipal</w:t>
      </w:r>
    </w:p>
    <w:sectPr w:rsidR="003E78B2" w:rsidRPr="00557A55" w:rsidSect="002620C3">
      <w:headerReference w:type="default" r:id="rId8"/>
      <w:footerReference w:type="default" r:id="rId9"/>
      <w:pgSz w:w="11906" w:h="16838"/>
      <w:pgMar w:top="1418" w:right="1134" w:bottom="1418" w:left="1701" w:header="709" w:footer="6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53E9" w:rsidRDefault="003353E9" w:rsidP="00A90FC7">
      <w:r>
        <w:separator/>
      </w:r>
    </w:p>
  </w:endnote>
  <w:endnote w:type="continuationSeparator" w:id="1">
    <w:p w:rsidR="003353E9" w:rsidRDefault="003353E9" w:rsidP="00A90F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574" w:rsidRPr="00E77D71" w:rsidRDefault="00A8617E" w:rsidP="001E762A">
    <w:pPr>
      <w:pStyle w:val="Rodap"/>
      <w:tabs>
        <w:tab w:val="clear" w:pos="8504"/>
      </w:tabs>
      <w:ind w:right="-1"/>
      <w:jc w:val="center"/>
      <w:rPr>
        <w:rFonts w:ascii="Bookman Old Style" w:hAnsi="Bookman Old Style"/>
        <w:b/>
        <w:sz w:val="4"/>
        <w:szCs w:val="4"/>
      </w:rPr>
    </w:pPr>
    <w:r>
      <w:rPr>
        <w:rFonts w:ascii="Bookman Old Style" w:hAnsi="Bookman Old Style"/>
        <w:b/>
        <w:sz w:val="4"/>
        <w:szCs w:val="4"/>
      </w:rPr>
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</w:r>
  </w:p>
  <w:p w:rsidR="00A03574" w:rsidRPr="001223AA" w:rsidRDefault="00A8617E" w:rsidP="001E762A">
    <w:pPr>
      <w:pStyle w:val="Rodap"/>
      <w:tabs>
        <w:tab w:val="clear" w:pos="8504"/>
        <w:tab w:val="left" w:pos="0"/>
        <w:tab w:val="right" w:pos="10632"/>
      </w:tabs>
      <w:jc w:val="center"/>
      <w:rPr>
        <w:rFonts w:ascii="Bookman Old Style" w:hAnsi="Bookman Old Style"/>
        <w:b/>
        <w:sz w:val="18"/>
        <w:szCs w:val="18"/>
      </w:rPr>
    </w:pPr>
    <w:r w:rsidRPr="001223AA">
      <w:rPr>
        <w:rFonts w:ascii="Bookman Old Style" w:hAnsi="Bookman Old Style"/>
        <w:b/>
        <w:sz w:val="18"/>
        <w:szCs w:val="18"/>
      </w:rPr>
      <w:t xml:space="preserve">Rua Espírito Santo, n.º </w:t>
    </w:r>
    <w:r>
      <w:rPr>
        <w:rFonts w:ascii="Bookman Old Style" w:hAnsi="Bookman Old Style"/>
        <w:b/>
        <w:sz w:val="18"/>
        <w:szCs w:val="18"/>
      </w:rPr>
      <w:t>19</w:t>
    </w:r>
    <w:r w:rsidRPr="001223AA">
      <w:rPr>
        <w:rFonts w:ascii="Bookman Old Style" w:hAnsi="Bookman Old Style"/>
        <w:b/>
        <w:sz w:val="18"/>
        <w:szCs w:val="18"/>
      </w:rPr>
      <w:t>9</w:t>
    </w:r>
    <w:r>
      <w:rPr>
        <w:rFonts w:ascii="Bookman Old Style" w:hAnsi="Bookman Old Style"/>
        <w:b/>
        <w:sz w:val="18"/>
        <w:szCs w:val="18"/>
      </w:rPr>
      <w:t xml:space="preserve"> - E</w:t>
    </w:r>
    <w:r w:rsidRPr="001223AA">
      <w:rPr>
        <w:rFonts w:ascii="Bookman Old Style" w:hAnsi="Bookman Old Style"/>
        <w:b/>
        <w:sz w:val="18"/>
        <w:szCs w:val="18"/>
      </w:rPr>
      <w:t xml:space="preserve"> – Centro - Fone/Fax: (65) 3283-2405</w:t>
    </w:r>
    <w:r>
      <w:rPr>
        <w:rFonts w:ascii="Bookman Old Style" w:hAnsi="Bookman Old Style"/>
        <w:b/>
        <w:sz w:val="18"/>
        <w:szCs w:val="18"/>
      </w:rPr>
      <w:t>/2528</w:t>
    </w:r>
    <w:r w:rsidRPr="001223AA">
      <w:rPr>
        <w:rFonts w:ascii="Bookman Old Style" w:hAnsi="Bookman Old Style"/>
        <w:b/>
        <w:sz w:val="18"/>
        <w:szCs w:val="18"/>
      </w:rPr>
      <w:t xml:space="preserve"> – CEP 78310-000</w:t>
    </w:r>
  </w:p>
  <w:p w:rsidR="00A03574" w:rsidRPr="002620C3" w:rsidRDefault="00A8617E" w:rsidP="002620C3">
    <w:pPr>
      <w:pStyle w:val="Rodap"/>
      <w:tabs>
        <w:tab w:val="left" w:pos="0"/>
      </w:tabs>
      <w:ind w:right="-1"/>
      <w:jc w:val="center"/>
      <w:rPr>
        <w:rFonts w:ascii="Bookman Old Style" w:hAnsi="Bookman Old Style"/>
        <w:sz w:val="20"/>
        <w:szCs w:val="20"/>
      </w:rPr>
    </w:pPr>
    <w:r>
      <w:rPr>
        <w:rFonts w:ascii="Bookman Old Style" w:hAnsi="Bookman Old Style"/>
        <w:sz w:val="20"/>
        <w:szCs w:val="20"/>
      </w:rPr>
      <w:t xml:space="preserve">                        </w:t>
    </w:r>
    <w:r w:rsidRPr="002620C3">
      <w:rPr>
        <w:rFonts w:ascii="Bookman Old Style" w:hAnsi="Bookman Old Style"/>
        <w:sz w:val="20"/>
        <w:szCs w:val="20"/>
      </w:rPr>
      <w:t xml:space="preserve">E-mail: </w:t>
    </w:r>
    <w:hyperlink r:id="rId1" w:history="1">
      <w:r w:rsidRPr="002620C3">
        <w:rPr>
          <w:rStyle w:val="Hyperlink"/>
          <w:rFonts w:ascii="Bookman Old Style" w:hAnsi="Bookman Old Style"/>
          <w:sz w:val="20"/>
          <w:szCs w:val="20"/>
        </w:rPr>
        <w:t>gabinete@comodoro.mt.gov.br</w:t>
      </w:r>
    </w:hyperlink>
    <w:r w:rsidRPr="002620C3">
      <w:rPr>
        <w:rFonts w:ascii="Bookman Old Style" w:hAnsi="Bookman Old Style"/>
        <w:sz w:val="20"/>
        <w:szCs w:val="20"/>
      </w:rPr>
      <w:t xml:space="preserve"> - Comodoro – MT.     </w:t>
    </w:r>
    <w:r>
      <w:rPr>
        <w:rFonts w:ascii="Bookman Old Style" w:hAnsi="Bookman Old Style"/>
        <w:sz w:val="20"/>
        <w:szCs w:val="20"/>
      </w:rPr>
      <w:t xml:space="preserve">                  </w:t>
    </w:r>
    <w:r w:rsidR="00C52AC1" w:rsidRPr="002620C3">
      <w:rPr>
        <w:rFonts w:ascii="Bookman Old Style" w:hAnsi="Bookman Old Style"/>
        <w:sz w:val="20"/>
        <w:szCs w:val="20"/>
      </w:rPr>
      <w:fldChar w:fldCharType="begin"/>
    </w:r>
    <w:r w:rsidRPr="002620C3">
      <w:rPr>
        <w:rFonts w:ascii="Bookman Old Style" w:hAnsi="Bookman Old Style"/>
        <w:sz w:val="20"/>
        <w:szCs w:val="20"/>
      </w:rPr>
      <w:instrText xml:space="preserve"> PAGE   \* MERGEFORMAT </w:instrText>
    </w:r>
    <w:r w:rsidR="00C52AC1" w:rsidRPr="002620C3">
      <w:rPr>
        <w:rFonts w:ascii="Bookman Old Style" w:hAnsi="Bookman Old Style"/>
        <w:sz w:val="20"/>
        <w:szCs w:val="20"/>
      </w:rPr>
      <w:fldChar w:fldCharType="separate"/>
    </w:r>
    <w:r w:rsidR="00C431D8">
      <w:rPr>
        <w:rFonts w:ascii="Bookman Old Style" w:hAnsi="Bookman Old Style"/>
        <w:noProof/>
        <w:sz w:val="20"/>
        <w:szCs w:val="20"/>
      </w:rPr>
      <w:t>1</w:t>
    </w:r>
    <w:r w:rsidR="00C52AC1" w:rsidRPr="002620C3">
      <w:rPr>
        <w:rFonts w:ascii="Bookman Old Style" w:hAnsi="Bookman Old Style"/>
        <w:sz w:val="20"/>
        <w:szCs w:val="20"/>
      </w:rPr>
      <w:fldChar w:fldCharType="end"/>
    </w:r>
  </w:p>
  <w:p w:rsidR="00A03574" w:rsidRPr="002620C3" w:rsidRDefault="00A8617E" w:rsidP="002620C3">
    <w:pPr>
      <w:tabs>
        <w:tab w:val="left" w:pos="0"/>
      </w:tabs>
      <w:ind w:right="-1"/>
      <w:jc w:val="center"/>
      <w:rPr>
        <w:rFonts w:ascii="Bookman Old Style" w:hAnsi="Bookman Old Style"/>
        <w:b/>
        <w:sz w:val="20"/>
        <w:szCs w:val="20"/>
      </w:rPr>
    </w:pPr>
    <w:r w:rsidRPr="002620C3">
      <w:rPr>
        <w:rFonts w:ascii="Bookman Old Style" w:hAnsi="Bookman Old Style"/>
        <w:b/>
        <w:sz w:val="20"/>
        <w:szCs w:val="20"/>
      </w:rPr>
      <w:t xml:space="preserve">Site: </w:t>
    </w:r>
    <w:hyperlink r:id="rId2" w:history="1">
      <w:r w:rsidRPr="002620C3">
        <w:rPr>
          <w:rStyle w:val="Hyperlink"/>
          <w:rFonts w:ascii="Bookman Old Style" w:hAnsi="Bookman Old Style"/>
          <w:b/>
          <w:sz w:val="20"/>
          <w:szCs w:val="20"/>
        </w:rPr>
        <w:t>www.comodoro.mt.gov.br</w:t>
      </w:r>
    </w:hyperlink>
  </w:p>
  <w:p w:rsidR="002620C3" w:rsidRDefault="003353E9" w:rsidP="002620C3">
    <w:pPr>
      <w:tabs>
        <w:tab w:val="left" w:pos="0"/>
      </w:tabs>
      <w:ind w:right="-1"/>
      <w:jc w:val="center"/>
      <w:rPr>
        <w:rFonts w:ascii="Bookman Old Style" w:hAnsi="Bookman Old Style"/>
        <w:b/>
        <w:sz w:val="20"/>
        <w:szCs w:val="20"/>
      </w:rPr>
    </w:pPr>
  </w:p>
  <w:p w:rsidR="000D3825" w:rsidRPr="00CA3D17" w:rsidRDefault="003353E9" w:rsidP="002620C3">
    <w:pPr>
      <w:tabs>
        <w:tab w:val="left" w:pos="0"/>
      </w:tabs>
      <w:ind w:right="-1"/>
      <w:jc w:val="center"/>
      <w:rPr>
        <w:rFonts w:ascii="Bookman Old Style" w:hAnsi="Bookman Old Style"/>
        <w:b/>
        <w:sz w:val="10"/>
        <w:szCs w:val="10"/>
      </w:rPr>
    </w:pPr>
  </w:p>
  <w:p w:rsidR="002620C3" w:rsidRPr="00DB6161" w:rsidRDefault="003353E9" w:rsidP="001E762A">
    <w:pPr>
      <w:tabs>
        <w:tab w:val="left" w:pos="0"/>
      </w:tabs>
      <w:ind w:right="-1"/>
      <w:jc w:val="center"/>
      <w:rPr>
        <w:rFonts w:ascii="Bookman Old Style" w:hAnsi="Bookman Old Style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53E9" w:rsidRDefault="003353E9" w:rsidP="00A90FC7">
      <w:r>
        <w:separator/>
      </w:r>
    </w:p>
  </w:footnote>
  <w:footnote w:type="continuationSeparator" w:id="1">
    <w:p w:rsidR="003353E9" w:rsidRDefault="003353E9" w:rsidP="00A90F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574" w:rsidRDefault="00A8617E" w:rsidP="00857AA0">
    <w:pPr>
      <w:pStyle w:val="Cabealho"/>
      <w:ind w:right="360"/>
    </w:pPr>
    <w:r>
      <w:rPr>
        <w:rFonts w:ascii="Lucida Console" w:hAnsi="Lucida Console"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228600</wp:posOffset>
          </wp:positionH>
          <wp:positionV relativeFrom="paragraph">
            <wp:posOffset>41275</wp:posOffset>
          </wp:positionV>
          <wp:extent cx="914400" cy="1143000"/>
          <wp:effectExtent l="1905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143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03574" w:rsidRDefault="003353E9" w:rsidP="00857AA0">
    <w:pPr>
      <w:pStyle w:val="Cabealho"/>
      <w:jc w:val="center"/>
    </w:pPr>
  </w:p>
  <w:p w:rsidR="00A03574" w:rsidRDefault="00A8617E" w:rsidP="00857AA0">
    <w:pPr>
      <w:pStyle w:val="Cabealho"/>
      <w:jc w:val="center"/>
      <w:rPr>
        <w:rFonts w:ascii="Lucida Console" w:hAnsi="Lucida Console"/>
        <w:b/>
        <w:bCs/>
        <w:sz w:val="32"/>
      </w:rPr>
    </w:pPr>
    <w:r>
      <w:rPr>
        <w:rFonts w:ascii="Lucida Console" w:hAnsi="Lucida Console"/>
        <w:b/>
        <w:bCs/>
        <w:sz w:val="32"/>
      </w:rPr>
      <w:t xml:space="preserve">            </w:t>
    </w:r>
  </w:p>
  <w:p w:rsidR="00A03574" w:rsidRDefault="00A8617E" w:rsidP="00857AA0">
    <w:pPr>
      <w:pStyle w:val="Cabealho"/>
      <w:jc w:val="center"/>
      <w:rPr>
        <w:rFonts w:ascii="Bookman Old Style" w:hAnsi="Bookman Old Style"/>
        <w:sz w:val="30"/>
      </w:rPr>
    </w:pPr>
    <w:r>
      <w:rPr>
        <w:rFonts w:ascii="Bookman Old Style" w:hAnsi="Bookman Old Style"/>
        <w:b/>
        <w:bCs/>
        <w:sz w:val="28"/>
      </w:rPr>
      <w:t xml:space="preserve">                        </w:t>
    </w:r>
    <w:r>
      <w:rPr>
        <w:rFonts w:ascii="Bookman Old Style" w:hAnsi="Bookman Old Style"/>
        <w:b/>
        <w:bCs/>
        <w:sz w:val="30"/>
      </w:rPr>
      <w:t xml:space="preserve"> ESTADO DE MATO GROSSO</w:t>
    </w:r>
  </w:p>
  <w:p w:rsidR="00A03574" w:rsidRDefault="00A8617E" w:rsidP="00857AA0">
    <w:pPr>
      <w:pStyle w:val="Cabealho"/>
      <w:spacing w:line="360" w:lineRule="auto"/>
      <w:jc w:val="center"/>
      <w:rPr>
        <w:rFonts w:ascii="Bookman Old Style" w:hAnsi="Bookman Old Style"/>
        <w:b/>
        <w:bCs/>
        <w:sz w:val="30"/>
      </w:rPr>
    </w:pPr>
    <w:r>
      <w:rPr>
        <w:rFonts w:ascii="Bookman Old Style" w:hAnsi="Bookman Old Style"/>
        <w:sz w:val="30"/>
      </w:rPr>
      <w:t xml:space="preserve">                          </w:t>
    </w:r>
    <w:r>
      <w:rPr>
        <w:rFonts w:ascii="Bookman Old Style" w:hAnsi="Bookman Old Style"/>
        <w:b/>
        <w:bCs/>
        <w:sz w:val="30"/>
      </w:rPr>
      <w:t>PREFEITURA MUNICIPAL DE COMODORO</w:t>
    </w:r>
  </w:p>
  <w:p w:rsidR="00A03574" w:rsidRDefault="00A8617E" w:rsidP="00857AA0">
    <w:pPr>
      <w:pStyle w:val="Cabealho"/>
      <w:jc w:val="center"/>
      <w:rPr>
        <w:rFonts w:ascii="Bookman Old Style" w:hAnsi="Bookman Old Style"/>
        <w:sz w:val="28"/>
      </w:rPr>
    </w:pPr>
    <w:r>
      <w:rPr>
        <w:rFonts w:ascii="Bookman Old Style" w:hAnsi="Bookman Old Style"/>
        <w:b/>
        <w:bCs/>
        <w:sz w:val="28"/>
      </w:rPr>
      <w:t xml:space="preserve">                                          </w:t>
    </w:r>
  </w:p>
  <w:p w:rsidR="00A03574" w:rsidRPr="002620C3" w:rsidRDefault="00A8617E" w:rsidP="00857AA0">
    <w:pPr>
      <w:pStyle w:val="Cabealho"/>
      <w:rPr>
        <w:rFonts w:ascii="Bookman Old Style" w:hAnsi="Bookman Old Style"/>
        <w:b/>
        <w:sz w:val="20"/>
        <w:szCs w:val="20"/>
      </w:rPr>
    </w:pPr>
    <w:r>
      <w:rPr>
        <w:rFonts w:ascii="Bookman Old Style" w:hAnsi="Bookman Old Style"/>
        <w:b/>
        <w:sz w:val="20"/>
        <w:szCs w:val="20"/>
      </w:rPr>
      <w:t xml:space="preserve">       </w:t>
    </w:r>
    <w:r w:rsidRPr="002620C3">
      <w:rPr>
        <w:rFonts w:ascii="Bookman Old Style" w:hAnsi="Bookman Old Style"/>
        <w:b/>
        <w:sz w:val="20"/>
        <w:szCs w:val="20"/>
      </w:rPr>
      <w:t>2013/2016</w:t>
    </w:r>
  </w:p>
  <w:p w:rsidR="00A03574" w:rsidRDefault="00A8617E">
    <w:pPr>
      <w:pStyle w:val="Cabealho"/>
    </w:pPr>
    <w:r>
      <w:rPr>
        <w:rFonts w:ascii="Bookman Old Style" w:hAnsi="Bookman Old Style"/>
        <w:b/>
        <w:sz w:val="4"/>
        <w:szCs w:val="4"/>
      </w:rPr>
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1D1CC1"/>
    <w:multiLevelType w:val="hybridMultilevel"/>
    <w:tmpl w:val="6AB88164"/>
    <w:lvl w:ilvl="0" w:tplc="87A2DFBA">
      <w:start w:val="1"/>
      <w:numFmt w:val="lowerLetter"/>
      <w:lvlText w:val="%1)"/>
      <w:lvlJc w:val="left"/>
      <w:pPr>
        <w:ind w:left="319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2" w:hanging="360"/>
      </w:pPr>
    </w:lvl>
    <w:lvl w:ilvl="2" w:tplc="0416001B" w:tentative="1">
      <w:start w:val="1"/>
      <w:numFmt w:val="lowerRoman"/>
      <w:lvlText w:val="%3."/>
      <w:lvlJc w:val="right"/>
      <w:pPr>
        <w:ind w:left="4632" w:hanging="180"/>
      </w:pPr>
    </w:lvl>
    <w:lvl w:ilvl="3" w:tplc="0416000F" w:tentative="1">
      <w:start w:val="1"/>
      <w:numFmt w:val="decimal"/>
      <w:lvlText w:val="%4."/>
      <w:lvlJc w:val="left"/>
      <w:pPr>
        <w:ind w:left="5352" w:hanging="360"/>
      </w:pPr>
    </w:lvl>
    <w:lvl w:ilvl="4" w:tplc="04160019" w:tentative="1">
      <w:start w:val="1"/>
      <w:numFmt w:val="lowerLetter"/>
      <w:lvlText w:val="%5."/>
      <w:lvlJc w:val="left"/>
      <w:pPr>
        <w:ind w:left="6072" w:hanging="360"/>
      </w:pPr>
    </w:lvl>
    <w:lvl w:ilvl="5" w:tplc="0416001B" w:tentative="1">
      <w:start w:val="1"/>
      <w:numFmt w:val="lowerRoman"/>
      <w:lvlText w:val="%6."/>
      <w:lvlJc w:val="right"/>
      <w:pPr>
        <w:ind w:left="6792" w:hanging="180"/>
      </w:pPr>
    </w:lvl>
    <w:lvl w:ilvl="6" w:tplc="0416000F" w:tentative="1">
      <w:start w:val="1"/>
      <w:numFmt w:val="decimal"/>
      <w:lvlText w:val="%7."/>
      <w:lvlJc w:val="left"/>
      <w:pPr>
        <w:ind w:left="7512" w:hanging="360"/>
      </w:pPr>
    </w:lvl>
    <w:lvl w:ilvl="7" w:tplc="04160019" w:tentative="1">
      <w:start w:val="1"/>
      <w:numFmt w:val="lowerLetter"/>
      <w:lvlText w:val="%8."/>
      <w:lvlJc w:val="left"/>
      <w:pPr>
        <w:ind w:left="8232" w:hanging="360"/>
      </w:pPr>
    </w:lvl>
    <w:lvl w:ilvl="8" w:tplc="0416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">
    <w:nsid w:val="4F3B5269"/>
    <w:multiLevelType w:val="hybridMultilevel"/>
    <w:tmpl w:val="194CC196"/>
    <w:lvl w:ilvl="0" w:tplc="34F0609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9124EE"/>
    <w:multiLevelType w:val="hybridMultilevel"/>
    <w:tmpl w:val="F9827674"/>
    <w:lvl w:ilvl="0" w:tplc="DAF0DF0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534849"/>
    <w:multiLevelType w:val="hybridMultilevel"/>
    <w:tmpl w:val="67824224"/>
    <w:lvl w:ilvl="0" w:tplc="FC840E20">
      <w:start w:val="1"/>
      <w:numFmt w:val="lowerLetter"/>
      <w:lvlText w:val="%1)"/>
      <w:lvlJc w:val="left"/>
      <w:pPr>
        <w:ind w:left="5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036" w:hanging="360"/>
      </w:pPr>
    </w:lvl>
    <w:lvl w:ilvl="2" w:tplc="0416001B" w:tentative="1">
      <w:start w:val="1"/>
      <w:numFmt w:val="lowerRoman"/>
      <w:lvlText w:val="%3."/>
      <w:lvlJc w:val="right"/>
      <w:pPr>
        <w:ind w:left="6756" w:hanging="180"/>
      </w:pPr>
    </w:lvl>
    <w:lvl w:ilvl="3" w:tplc="0416000F" w:tentative="1">
      <w:start w:val="1"/>
      <w:numFmt w:val="decimal"/>
      <w:lvlText w:val="%4."/>
      <w:lvlJc w:val="left"/>
      <w:pPr>
        <w:ind w:left="7476" w:hanging="360"/>
      </w:pPr>
    </w:lvl>
    <w:lvl w:ilvl="4" w:tplc="04160019" w:tentative="1">
      <w:start w:val="1"/>
      <w:numFmt w:val="lowerLetter"/>
      <w:lvlText w:val="%5."/>
      <w:lvlJc w:val="left"/>
      <w:pPr>
        <w:ind w:left="8196" w:hanging="360"/>
      </w:pPr>
    </w:lvl>
    <w:lvl w:ilvl="5" w:tplc="0416001B" w:tentative="1">
      <w:start w:val="1"/>
      <w:numFmt w:val="lowerRoman"/>
      <w:lvlText w:val="%6."/>
      <w:lvlJc w:val="right"/>
      <w:pPr>
        <w:ind w:left="8916" w:hanging="180"/>
      </w:pPr>
    </w:lvl>
    <w:lvl w:ilvl="6" w:tplc="0416000F" w:tentative="1">
      <w:start w:val="1"/>
      <w:numFmt w:val="decimal"/>
      <w:lvlText w:val="%7."/>
      <w:lvlJc w:val="left"/>
      <w:pPr>
        <w:ind w:left="9636" w:hanging="360"/>
      </w:pPr>
    </w:lvl>
    <w:lvl w:ilvl="7" w:tplc="04160019" w:tentative="1">
      <w:start w:val="1"/>
      <w:numFmt w:val="lowerLetter"/>
      <w:lvlText w:val="%8."/>
      <w:lvlJc w:val="left"/>
      <w:pPr>
        <w:ind w:left="10356" w:hanging="360"/>
      </w:pPr>
    </w:lvl>
    <w:lvl w:ilvl="8" w:tplc="0416001B" w:tentative="1">
      <w:start w:val="1"/>
      <w:numFmt w:val="lowerRoman"/>
      <w:lvlText w:val="%9."/>
      <w:lvlJc w:val="right"/>
      <w:pPr>
        <w:ind w:left="11076" w:hanging="180"/>
      </w:pPr>
    </w:lvl>
  </w:abstractNum>
  <w:abstractNum w:abstractNumId="4">
    <w:nsid w:val="6F5426E5"/>
    <w:multiLevelType w:val="multilevel"/>
    <w:tmpl w:val="B0CAD1E4"/>
    <w:lvl w:ilvl="0">
      <w:start w:val="1"/>
      <w:numFmt w:val="decimal"/>
      <w:pStyle w:val="Artig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90FC7"/>
    <w:rsid w:val="00022A6C"/>
    <w:rsid w:val="00063C28"/>
    <w:rsid w:val="00077528"/>
    <w:rsid w:val="001376F1"/>
    <w:rsid w:val="001B1F8C"/>
    <w:rsid w:val="001D7FAF"/>
    <w:rsid w:val="0020795D"/>
    <w:rsid w:val="00277D40"/>
    <w:rsid w:val="00287331"/>
    <w:rsid w:val="002C1AA0"/>
    <w:rsid w:val="002C3B3F"/>
    <w:rsid w:val="002D5855"/>
    <w:rsid w:val="002E01A9"/>
    <w:rsid w:val="002E7B02"/>
    <w:rsid w:val="003353E9"/>
    <w:rsid w:val="00361E7E"/>
    <w:rsid w:val="003824D1"/>
    <w:rsid w:val="003A1D86"/>
    <w:rsid w:val="003E1006"/>
    <w:rsid w:val="003E4CED"/>
    <w:rsid w:val="003E78B2"/>
    <w:rsid w:val="00455727"/>
    <w:rsid w:val="00466AD7"/>
    <w:rsid w:val="004C77EE"/>
    <w:rsid w:val="004F0858"/>
    <w:rsid w:val="0051411E"/>
    <w:rsid w:val="00557A55"/>
    <w:rsid w:val="00594085"/>
    <w:rsid w:val="0061251B"/>
    <w:rsid w:val="00683514"/>
    <w:rsid w:val="006B2B13"/>
    <w:rsid w:val="006E069A"/>
    <w:rsid w:val="006F4D24"/>
    <w:rsid w:val="00707D4D"/>
    <w:rsid w:val="00733827"/>
    <w:rsid w:val="00750677"/>
    <w:rsid w:val="007644B7"/>
    <w:rsid w:val="00787A53"/>
    <w:rsid w:val="007E4546"/>
    <w:rsid w:val="008047A8"/>
    <w:rsid w:val="00812FBE"/>
    <w:rsid w:val="0084035B"/>
    <w:rsid w:val="00841592"/>
    <w:rsid w:val="0084433A"/>
    <w:rsid w:val="00871EDE"/>
    <w:rsid w:val="0088361B"/>
    <w:rsid w:val="00937D22"/>
    <w:rsid w:val="009439A3"/>
    <w:rsid w:val="009B66D1"/>
    <w:rsid w:val="009D1F90"/>
    <w:rsid w:val="009D610E"/>
    <w:rsid w:val="009E5D2E"/>
    <w:rsid w:val="009F16BE"/>
    <w:rsid w:val="00A47386"/>
    <w:rsid w:val="00A711C8"/>
    <w:rsid w:val="00A8617E"/>
    <w:rsid w:val="00A86E08"/>
    <w:rsid w:val="00A90FC7"/>
    <w:rsid w:val="00AA0AB4"/>
    <w:rsid w:val="00AA4865"/>
    <w:rsid w:val="00AE75C6"/>
    <w:rsid w:val="00B519C6"/>
    <w:rsid w:val="00BB185F"/>
    <w:rsid w:val="00BD34DF"/>
    <w:rsid w:val="00C00385"/>
    <w:rsid w:val="00C431D8"/>
    <w:rsid w:val="00C52AC1"/>
    <w:rsid w:val="00C8544F"/>
    <w:rsid w:val="00CA3D17"/>
    <w:rsid w:val="00CA7DAA"/>
    <w:rsid w:val="00D14A0B"/>
    <w:rsid w:val="00D14C01"/>
    <w:rsid w:val="00D50429"/>
    <w:rsid w:val="00D55950"/>
    <w:rsid w:val="00D60F48"/>
    <w:rsid w:val="00D714F9"/>
    <w:rsid w:val="00D91518"/>
    <w:rsid w:val="00DB3DFC"/>
    <w:rsid w:val="00DF25F6"/>
    <w:rsid w:val="00E226FF"/>
    <w:rsid w:val="00E33088"/>
    <w:rsid w:val="00EC3041"/>
    <w:rsid w:val="00ED4E27"/>
    <w:rsid w:val="00F012E6"/>
    <w:rsid w:val="00F1758F"/>
    <w:rsid w:val="00F470E3"/>
    <w:rsid w:val="00F6697F"/>
    <w:rsid w:val="00F74105"/>
    <w:rsid w:val="00F82AC4"/>
    <w:rsid w:val="00FB517C"/>
    <w:rsid w:val="00FD4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0F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90FC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A90FC7"/>
    <w:pPr>
      <w:keepNext/>
      <w:jc w:val="center"/>
      <w:outlineLvl w:val="1"/>
    </w:pPr>
    <w:rPr>
      <w:rFonts w:ascii="Arial" w:hAnsi="Arial" w:cs="Arial"/>
      <w:b/>
      <w:bCs/>
      <w:sz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90FC7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rsid w:val="00A90FC7"/>
    <w:rPr>
      <w:rFonts w:ascii="Arial" w:eastAsia="Times New Roman" w:hAnsi="Arial" w:cs="Arial"/>
      <w:b/>
      <w:bCs/>
      <w:sz w:val="26"/>
      <w:szCs w:val="24"/>
      <w:lang w:eastAsia="pt-BR"/>
    </w:rPr>
  </w:style>
  <w:style w:type="paragraph" w:styleId="Cabealho">
    <w:name w:val="header"/>
    <w:basedOn w:val="Normal"/>
    <w:link w:val="CabealhoChar"/>
    <w:rsid w:val="00A90FC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90FC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A90FC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90FC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A90FC7"/>
    <w:pPr>
      <w:jc w:val="both"/>
    </w:pPr>
    <w:rPr>
      <w:rFonts w:ascii="Arial" w:hAnsi="Arial" w:cs="Arial"/>
      <w:sz w:val="26"/>
    </w:rPr>
  </w:style>
  <w:style w:type="character" w:customStyle="1" w:styleId="CorpodetextoChar">
    <w:name w:val="Corpo de texto Char"/>
    <w:basedOn w:val="Fontepargpadro"/>
    <w:link w:val="Corpodetexto"/>
    <w:rsid w:val="00A90FC7"/>
    <w:rPr>
      <w:rFonts w:ascii="Arial" w:eastAsia="Times New Roman" w:hAnsi="Arial" w:cs="Arial"/>
      <w:sz w:val="26"/>
      <w:szCs w:val="24"/>
      <w:lang w:eastAsia="pt-BR"/>
    </w:rPr>
  </w:style>
  <w:style w:type="character" w:styleId="Hyperlink">
    <w:name w:val="Hyperlink"/>
    <w:basedOn w:val="Fontepargpadro"/>
    <w:uiPriority w:val="99"/>
    <w:rsid w:val="00A90FC7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A90FC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A90FC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90FC7"/>
    <w:pPr>
      <w:ind w:left="720"/>
      <w:contextualSpacing/>
    </w:pPr>
    <w:rPr>
      <w:sz w:val="20"/>
      <w:szCs w:val="20"/>
    </w:rPr>
  </w:style>
  <w:style w:type="paragraph" w:customStyle="1" w:styleId="Artigo">
    <w:name w:val="Artigo"/>
    <w:basedOn w:val="Normal"/>
    <w:rsid w:val="00A90FC7"/>
    <w:pPr>
      <w:widowControl w:val="0"/>
      <w:numPr>
        <w:numId w:val="1"/>
      </w:numPr>
      <w:suppressAutoHyphens/>
      <w:spacing w:after="200" w:line="360" w:lineRule="exact"/>
      <w:ind w:left="357" w:firstLine="1911"/>
      <w:jc w:val="both"/>
    </w:pPr>
    <w:rPr>
      <w:rFonts w:ascii="Arial" w:hAnsi="Arial"/>
      <w:color w:val="000000"/>
      <w:lang w:eastAsia="ar-SA"/>
    </w:rPr>
  </w:style>
  <w:style w:type="paragraph" w:customStyle="1" w:styleId="Blockquote">
    <w:name w:val="Blockquote"/>
    <w:basedOn w:val="Normal"/>
    <w:rsid w:val="00A90FC7"/>
    <w:pPr>
      <w:suppressAutoHyphens/>
      <w:spacing w:before="100" w:after="100"/>
      <w:ind w:left="360" w:right="360"/>
    </w:pPr>
    <w:rPr>
      <w:lang w:eastAsia="ar-SA"/>
    </w:rPr>
  </w:style>
  <w:style w:type="paragraph" w:customStyle="1" w:styleId="texto">
    <w:name w:val="texto"/>
    <w:basedOn w:val="Normal"/>
    <w:rsid w:val="00ED4E27"/>
    <w:pPr>
      <w:spacing w:before="100" w:beforeAutospacing="1" w:after="100" w:afterAutospacing="1"/>
    </w:pPr>
    <w:rPr>
      <w:rFonts w:ascii="Verdana" w:hAnsi="Verdana"/>
      <w:color w:val="333333"/>
      <w:sz w:val="17"/>
      <w:szCs w:val="17"/>
    </w:rPr>
  </w:style>
  <w:style w:type="paragraph" w:styleId="NormalWeb">
    <w:name w:val="Normal (Web)"/>
    <w:basedOn w:val="Normal"/>
    <w:rsid w:val="00C00385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semFormatao">
    <w:name w:val="Plain Text"/>
    <w:basedOn w:val="Normal"/>
    <w:link w:val="TextosemFormataoChar"/>
    <w:unhideWhenUsed/>
    <w:rsid w:val="00F1758F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F1758F"/>
    <w:rPr>
      <w:rFonts w:ascii="Courier New" w:eastAsia="Times New Roman" w:hAnsi="Courier New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FD41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9439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modoro.mt.gov.br" TargetMode="External"/><Relationship Id="rId1" Type="http://schemas.openxmlformats.org/officeDocument/2006/relationships/hyperlink" Target="mailto:gabinete@comodoro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A77FCD-4E62-4511-A165-08D47D1F5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553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OEM2</Company>
  <LinksUpToDate>false</LinksUpToDate>
  <CharactersWithSpaces>3537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gabinete</cp:lastModifiedBy>
  <cp:revision>3</cp:revision>
  <cp:lastPrinted>2014-03-19T13:31:00Z</cp:lastPrinted>
  <dcterms:created xsi:type="dcterms:W3CDTF">2014-03-19T13:26:00Z</dcterms:created>
  <dcterms:modified xsi:type="dcterms:W3CDTF">2014-03-19T19:30:00Z</dcterms:modified>
</cp:coreProperties>
</file>