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5525B66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4.65</w:t>
      </w:r>
      <w:r w:rsidR="00C7401B">
        <w:rPr>
          <w:rFonts w:asciiTheme="minorHAnsi" w:hAnsiTheme="minorHAnsi" w:cstheme="minorHAnsi"/>
          <w:b/>
          <w:sz w:val="24"/>
          <w:szCs w:val="24"/>
        </w:rPr>
        <w:t>9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65210">
        <w:rPr>
          <w:rFonts w:asciiTheme="minorHAnsi" w:hAnsiTheme="minorHAnsi" w:cstheme="minorHAnsi"/>
          <w:b/>
          <w:sz w:val="24"/>
          <w:szCs w:val="24"/>
        </w:rPr>
        <w:t>10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265210">
        <w:rPr>
          <w:rFonts w:asciiTheme="minorHAnsi" w:hAnsiTheme="minorHAnsi" w:cstheme="minorHAnsi"/>
          <w:b/>
          <w:sz w:val="24"/>
          <w:szCs w:val="24"/>
        </w:rPr>
        <w:t>FEVER</w:t>
      </w:r>
      <w:r w:rsidR="00D519A9">
        <w:rPr>
          <w:rFonts w:asciiTheme="minorHAnsi" w:hAnsiTheme="minorHAnsi" w:cstheme="minorHAnsi"/>
          <w:b/>
          <w:sz w:val="24"/>
          <w:szCs w:val="24"/>
        </w:rPr>
        <w:t>EIRO DE 2026</w:t>
      </w:r>
    </w:p>
    <w:p w14:paraId="16143F9F" w14:textId="77777777" w:rsidR="00C7401B" w:rsidRPr="00437BC0" w:rsidRDefault="00C7401B" w:rsidP="00C7401B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1D978C7" w14:textId="77777777" w:rsidR="00C7401B" w:rsidRPr="00437BC0" w:rsidRDefault="00C7401B" w:rsidP="00C7401B">
      <w:pPr>
        <w:spacing w:line="360" w:lineRule="auto"/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22292B">
        <w:rPr>
          <w:rFonts w:asciiTheme="minorHAnsi" w:hAnsiTheme="minorHAnsi" w:cs="Arial"/>
          <w:sz w:val="24"/>
          <w:szCs w:val="24"/>
        </w:rPr>
        <w:t>F</w:t>
      </w:r>
      <w:r>
        <w:rPr>
          <w:rFonts w:asciiTheme="minorHAnsi" w:hAnsiTheme="minorHAnsi" w:cs="Arial"/>
          <w:sz w:val="24"/>
          <w:szCs w:val="24"/>
        </w:rPr>
        <w:t xml:space="preserve">ica o Poder Executivo Municipal Autorizado a abrir um Crédito Especial no Orçamento Vigente (PPA/LOA/LDA) no valor de </w:t>
      </w:r>
      <w:r w:rsidRPr="0022292B">
        <w:rPr>
          <w:rFonts w:asciiTheme="minorHAnsi" w:hAnsiTheme="minorHAnsi" w:cs="Arial"/>
          <w:sz w:val="24"/>
          <w:szCs w:val="24"/>
        </w:rPr>
        <w:t>R$</w:t>
      </w:r>
      <w:r>
        <w:rPr>
          <w:rFonts w:asciiTheme="minorHAnsi" w:hAnsiTheme="minorHAnsi" w:cs="Arial"/>
          <w:sz w:val="24"/>
          <w:szCs w:val="24"/>
        </w:rPr>
        <w:t xml:space="preserve"> </w:t>
      </w:r>
      <w:bookmarkStart w:id="0" w:name="_Hlk216606868"/>
      <w:r>
        <w:rPr>
          <w:rFonts w:asciiTheme="minorHAnsi" w:hAnsiTheme="minorHAnsi" w:cs="Arial"/>
          <w:sz w:val="24"/>
          <w:szCs w:val="24"/>
        </w:rPr>
        <w:t>308.000,00</w:t>
      </w:r>
      <w:r w:rsidRPr="002D28E3">
        <w:rPr>
          <w:rFonts w:asciiTheme="minorHAnsi" w:hAnsiTheme="minorHAnsi" w:cs="Arial"/>
          <w:sz w:val="24"/>
          <w:szCs w:val="24"/>
        </w:rPr>
        <w:t xml:space="preserve"> (</w:t>
      </w:r>
      <w:r>
        <w:rPr>
          <w:rFonts w:asciiTheme="minorHAnsi" w:hAnsiTheme="minorHAnsi" w:cs="Arial"/>
          <w:sz w:val="24"/>
          <w:szCs w:val="24"/>
        </w:rPr>
        <w:t>trezentos e oito</w:t>
      </w:r>
      <w:r w:rsidRPr="002D28E3">
        <w:rPr>
          <w:rFonts w:asciiTheme="minorHAnsi" w:hAnsiTheme="minorHAnsi" w:cs="Arial"/>
          <w:sz w:val="24"/>
          <w:szCs w:val="24"/>
        </w:rPr>
        <w:t xml:space="preserve"> mil reais)</w:t>
      </w:r>
      <w:r w:rsidRPr="0022292B">
        <w:rPr>
          <w:rFonts w:asciiTheme="minorHAnsi" w:hAnsiTheme="minorHAnsi" w:cs="Arial"/>
          <w:sz w:val="24"/>
          <w:szCs w:val="24"/>
        </w:rPr>
        <w:t xml:space="preserve"> </w:t>
      </w:r>
      <w:bookmarkEnd w:id="0"/>
      <w:r>
        <w:rPr>
          <w:rFonts w:asciiTheme="minorHAnsi" w:hAnsiTheme="minorHAnsi" w:cs="Arial"/>
          <w:sz w:val="24"/>
          <w:szCs w:val="24"/>
        </w:rPr>
        <w:t>e dá outras providencias.</w:t>
      </w:r>
    </w:p>
    <w:p w14:paraId="2EFB1EBF" w14:textId="77777777" w:rsidR="00C7401B" w:rsidRPr="00437BC0" w:rsidRDefault="00C7401B" w:rsidP="00C7401B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2D73E8E" w14:textId="77777777" w:rsidR="00C7401B" w:rsidRDefault="00C7401B" w:rsidP="00C7401B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4687BE21" w14:textId="77777777" w:rsidR="00C7401B" w:rsidRDefault="00C7401B" w:rsidP="00C7401B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6095CB3B" w14:textId="77777777" w:rsidR="00C7401B" w:rsidRDefault="00C7401B" w:rsidP="00C7401B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DA28F11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6A0567">
        <w:rPr>
          <w:rFonts w:asciiTheme="minorHAnsi" w:hAnsiTheme="minorHAnsi" w:cs="Arial"/>
          <w:sz w:val="24"/>
          <w:szCs w:val="24"/>
        </w:rPr>
        <w:t>Fica o Poder Executivo Municipal autorizado a incluir na Lei Orçamentária Anual, na Lei de Diretrizes Orçamentárias e no Plano Plurianual vigentes, nova ação no valor de R$ 308.000,00 (Trezentos e oito mil reais) que será utilizado na seguinte dotação orçamentária:</w:t>
      </w:r>
    </w:p>
    <w:p w14:paraId="105769F4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48862FA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>09.000 - SEC MUNICIPAL DE ASSISTÊNCIA SOCIAL</w:t>
      </w:r>
      <w:r w:rsidRPr="006A0567">
        <w:rPr>
          <w:rFonts w:asciiTheme="minorHAnsi" w:hAnsiTheme="minorHAnsi" w:cs="Arial"/>
          <w:sz w:val="24"/>
          <w:szCs w:val="24"/>
        </w:rPr>
        <w:tab/>
      </w:r>
    </w:p>
    <w:p w14:paraId="7F49C02C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>09.003 - SEC. MUNICIPAL DE ASSISTENCIA SOCIAL C/ REC. ESTADUAL</w:t>
      </w:r>
      <w:r w:rsidRPr="006A0567">
        <w:rPr>
          <w:rFonts w:asciiTheme="minorHAnsi" w:hAnsiTheme="minorHAnsi" w:cs="Arial"/>
          <w:sz w:val="24"/>
          <w:szCs w:val="24"/>
        </w:rPr>
        <w:tab/>
      </w:r>
    </w:p>
    <w:p w14:paraId="4B5E5065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>09.003.8.243.2426-3.3.90.30.00.00.00.00 – MATERIAL DE CONSUMO</w:t>
      </w:r>
      <w:r w:rsidRPr="006A0567">
        <w:rPr>
          <w:rFonts w:asciiTheme="minorHAnsi" w:hAnsiTheme="minorHAnsi" w:cs="Arial"/>
          <w:sz w:val="24"/>
          <w:szCs w:val="24"/>
        </w:rPr>
        <w:tab/>
      </w:r>
    </w:p>
    <w:p w14:paraId="7C3F08A1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6A0567">
        <w:rPr>
          <w:rFonts w:asciiTheme="minorHAnsi" w:hAnsiTheme="minorHAnsi" w:cs="Arial"/>
          <w:sz w:val="24"/>
          <w:szCs w:val="24"/>
        </w:rPr>
        <w:t>Transf</w:t>
      </w:r>
      <w:proofErr w:type="spellEnd"/>
      <w:r>
        <w:rPr>
          <w:rFonts w:asciiTheme="minorHAnsi" w:hAnsiTheme="minorHAnsi" w:cs="Arial"/>
          <w:sz w:val="24"/>
          <w:szCs w:val="24"/>
        </w:rPr>
        <w:t>.</w:t>
      </w:r>
      <w:r w:rsidRPr="006A0567">
        <w:rPr>
          <w:rFonts w:asciiTheme="minorHAnsi" w:hAnsiTheme="minorHAnsi" w:cs="Arial"/>
          <w:sz w:val="24"/>
          <w:szCs w:val="24"/>
        </w:rPr>
        <w:t xml:space="preserve"> de Rec</w:t>
      </w:r>
      <w:r>
        <w:rPr>
          <w:rFonts w:asciiTheme="minorHAnsi" w:hAnsiTheme="minorHAnsi" w:cs="Arial"/>
          <w:sz w:val="24"/>
          <w:szCs w:val="24"/>
        </w:rPr>
        <w:t>.</w:t>
      </w:r>
      <w:r w:rsidRPr="006A0567">
        <w:rPr>
          <w:rFonts w:asciiTheme="minorHAnsi" w:hAnsiTheme="minorHAnsi" w:cs="Arial"/>
          <w:sz w:val="24"/>
          <w:szCs w:val="24"/>
        </w:rPr>
        <w:t xml:space="preserve"> Fundo Estadua</w:t>
      </w:r>
      <w:r>
        <w:rPr>
          <w:rFonts w:asciiTheme="minorHAnsi" w:hAnsiTheme="minorHAnsi" w:cs="Arial"/>
          <w:sz w:val="24"/>
          <w:szCs w:val="24"/>
        </w:rPr>
        <w:t>l</w:t>
      </w:r>
      <w:r w:rsidRPr="006A0567">
        <w:rPr>
          <w:rFonts w:asciiTheme="minorHAnsi" w:hAnsiTheme="minorHAnsi" w:cs="Arial"/>
          <w:sz w:val="24"/>
          <w:szCs w:val="24"/>
        </w:rPr>
        <w:t xml:space="preserve"> de Assistência Social</w:t>
      </w:r>
      <w:r>
        <w:rPr>
          <w:rFonts w:asciiTheme="minorHAnsi" w:hAnsiTheme="minorHAnsi" w:cs="Arial"/>
          <w:sz w:val="24"/>
          <w:szCs w:val="24"/>
        </w:rPr>
        <w:t xml:space="preserve">        R$ </w:t>
      </w:r>
      <w:r w:rsidRPr="006A0567">
        <w:rPr>
          <w:rFonts w:asciiTheme="minorHAnsi" w:hAnsiTheme="minorHAnsi" w:cs="Arial"/>
          <w:sz w:val="24"/>
          <w:szCs w:val="24"/>
        </w:rPr>
        <w:t>158.000,00</w:t>
      </w:r>
      <w:r w:rsidRPr="006A0567">
        <w:rPr>
          <w:rFonts w:asciiTheme="minorHAnsi" w:hAnsiTheme="minorHAnsi" w:cs="Arial"/>
          <w:sz w:val="24"/>
          <w:szCs w:val="24"/>
        </w:rPr>
        <w:tab/>
      </w:r>
      <w:r w:rsidRPr="006A0567">
        <w:rPr>
          <w:rFonts w:asciiTheme="minorHAnsi" w:hAnsiTheme="minorHAnsi" w:cs="Arial"/>
          <w:sz w:val="24"/>
          <w:szCs w:val="24"/>
        </w:rPr>
        <w:tab/>
      </w:r>
    </w:p>
    <w:p w14:paraId="193B15CE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>09.000 - SEC MUNICIPAL DE ASSISTÊNCIA SOCIAL</w:t>
      </w:r>
      <w:r w:rsidRPr="006A0567">
        <w:rPr>
          <w:rFonts w:asciiTheme="minorHAnsi" w:hAnsiTheme="minorHAnsi" w:cs="Arial"/>
          <w:sz w:val="24"/>
          <w:szCs w:val="24"/>
        </w:rPr>
        <w:tab/>
      </w:r>
    </w:p>
    <w:p w14:paraId="0AC0497E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>09.003 - SEC. MUNICIPAL DE ASSISTENCIA SOCIAL C/ REC. ESTADUAL</w:t>
      </w:r>
      <w:r w:rsidRPr="006A0567">
        <w:rPr>
          <w:rFonts w:asciiTheme="minorHAnsi" w:hAnsiTheme="minorHAnsi" w:cs="Arial"/>
          <w:sz w:val="24"/>
          <w:szCs w:val="24"/>
        </w:rPr>
        <w:tab/>
      </w:r>
    </w:p>
    <w:p w14:paraId="0DD02F75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>09.003.8.243.2426-4.4.90.52.00.00.00.00 – EQUIPAMENTOS E MATERIAL PERMANENTE</w:t>
      </w:r>
    </w:p>
    <w:p w14:paraId="06B95654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A0567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6A0567">
        <w:rPr>
          <w:rFonts w:asciiTheme="minorHAnsi" w:hAnsiTheme="minorHAnsi" w:cs="Arial"/>
          <w:sz w:val="24"/>
          <w:szCs w:val="24"/>
        </w:rPr>
        <w:t>Transf</w:t>
      </w:r>
      <w:proofErr w:type="spellEnd"/>
      <w:r>
        <w:rPr>
          <w:rFonts w:asciiTheme="minorHAnsi" w:hAnsiTheme="minorHAnsi" w:cs="Arial"/>
          <w:sz w:val="24"/>
          <w:szCs w:val="24"/>
        </w:rPr>
        <w:t>.</w:t>
      </w:r>
      <w:r w:rsidRPr="006A0567">
        <w:rPr>
          <w:rFonts w:asciiTheme="minorHAnsi" w:hAnsiTheme="minorHAnsi" w:cs="Arial"/>
          <w:sz w:val="24"/>
          <w:szCs w:val="24"/>
        </w:rPr>
        <w:t xml:space="preserve"> de Rec</w:t>
      </w:r>
      <w:r>
        <w:rPr>
          <w:rFonts w:asciiTheme="minorHAnsi" w:hAnsiTheme="minorHAnsi" w:cs="Arial"/>
          <w:sz w:val="24"/>
          <w:szCs w:val="24"/>
        </w:rPr>
        <w:t>.</w:t>
      </w:r>
      <w:r w:rsidRPr="006A0567">
        <w:rPr>
          <w:rFonts w:asciiTheme="minorHAnsi" w:hAnsiTheme="minorHAnsi" w:cs="Arial"/>
          <w:sz w:val="24"/>
          <w:szCs w:val="24"/>
        </w:rPr>
        <w:t xml:space="preserve"> Fundo Estadua</w:t>
      </w:r>
      <w:r>
        <w:rPr>
          <w:rFonts w:asciiTheme="minorHAnsi" w:hAnsiTheme="minorHAnsi" w:cs="Arial"/>
          <w:sz w:val="24"/>
          <w:szCs w:val="24"/>
        </w:rPr>
        <w:t>l</w:t>
      </w:r>
      <w:r w:rsidRPr="006A0567">
        <w:rPr>
          <w:rFonts w:asciiTheme="minorHAnsi" w:hAnsiTheme="minorHAnsi" w:cs="Arial"/>
          <w:sz w:val="24"/>
          <w:szCs w:val="24"/>
        </w:rPr>
        <w:t xml:space="preserve"> de Assistência Social</w:t>
      </w:r>
      <w:r w:rsidRPr="006A0567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R$ </w:t>
      </w:r>
      <w:r w:rsidRPr="006A0567">
        <w:rPr>
          <w:rFonts w:asciiTheme="minorHAnsi" w:hAnsiTheme="minorHAnsi" w:cs="Arial"/>
          <w:sz w:val="24"/>
          <w:szCs w:val="24"/>
        </w:rPr>
        <w:t>150.000,00</w:t>
      </w:r>
    </w:p>
    <w:p w14:paraId="0F31782F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7DC683B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D97925F" w14:textId="77777777" w:rsidR="00C7401B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1AD738EE" w14:textId="77777777" w:rsidR="00C7401B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4DAFC3F3" w14:textId="77777777" w:rsidR="00C7401B" w:rsidRPr="006A0567" w:rsidRDefault="00C7401B" w:rsidP="00C7401B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82C63">
        <w:rPr>
          <w:rFonts w:asciiTheme="minorHAnsi" w:hAnsiTheme="minorHAnsi" w:cs="Arial"/>
          <w:b/>
          <w:bCs/>
          <w:sz w:val="24"/>
          <w:szCs w:val="24"/>
        </w:rPr>
        <w:lastRenderedPageBreak/>
        <w:t>Art. 2º.</w:t>
      </w:r>
      <w:r w:rsidRPr="00282C63">
        <w:rPr>
          <w:rFonts w:asciiTheme="minorHAnsi" w:hAnsiTheme="minorHAnsi" w:cs="Arial"/>
          <w:b/>
          <w:bCs/>
          <w:sz w:val="24"/>
          <w:szCs w:val="24"/>
        </w:rPr>
        <w:tab/>
      </w:r>
      <w:r w:rsidRPr="006A0567">
        <w:rPr>
          <w:rFonts w:asciiTheme="minorHAnsi" w:hAnsiTheme="minorHAnsi" w:cs="Arial"/>
          <w:sz w:val="24"/>
          <w:szCs w:val="24"/>
        </w:rPr>
        <w:t>Servirá como cobertura do presente Crédito Especial os recursos recebidos através do Programa Prato Gaúcho – cozinhas comunitárias, do Governo do Estado do Rio Grande do Sul.</w:t>
      </w:r>
    </w:p>
    <w:p w14:paraId="6AFD11AC" w14:textId="77777777" w:rsidR="00C7401B" w:rsidRDefault="00C7401B" w:rsidP="00C7401B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99BEFDE" w14:textId="77777777" w:rsidR="00C7401B" w:rsidRDefault="00C7401B" w:rsidP="00C7401B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3E4DDF35" w14:textId="77777777" w:rsidR="00C7401B" w:rsidRDefault="00C7401B" w:rsidP="00C7401B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3A72991" w14:textId="77777777" w:rsidR="00C7401B" w:rsidRPr="00437BC0" w:rsidRDefault="00C7401B" w:rsidP="00C7401B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345B4D04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b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noProof/>
          <w:sz w:val="24"/>
          <w:szCs w:val="24"/>
        </w:rPr>
        <w:t>Júlio Cesar Prates Cunha</w:t>
      </w:r>
    </w:p>
    <w:p w14:paraId="2DA65D02" w14:textId="249EEB61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noProof/>
          <w:sz w:val="24"/>
          <w:szCs w:val="24"/>
        </w:rPr>
        <w:t>Prefeito Municipal</w:t>
      </w:r>
    </w:p>
    <w:p w14:paraId="624AE54C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5993D710" w14:textId="77777777" w:rsidR="008B3442" w:rsidRPr="008B3442" w:rsidRDefault="008B3442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4EC36A11" w14:textId="77777777" w:rsidR="00793FCD" w:rsidRDefault="00793FCD" w:rsidP="00793FCD">
      <w:pPr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0FEA1D5B" w14:textId="698FDAA2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D576B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62A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3</cp:revision>
  <cp:lastPrinted>2026-02-10T13:41:00Z</cp:lastPrinted>
  <dcterms:created xsi:type="dcterms:W3CDTF">2026-02-10T13:34:00Z</dcterms:created>
  <dcterms:modified xsi:type="dcterms:W3CDTF">2026-02-10T13:42:00Z</dcterms:modified>
</cp:coreProperties>
</file>