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4FF4F" w14:textId="77777777" w:rsidR="006E7CC7" w:rsidRDefault="00000000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REQUERIMENTO Nº _____/2026.</w:t>
      </w:r>
    </w:p>
    <w:p w14:paraId="55B3587C" w14:textId="77777777" w:rsidR="006E7CC7" w:rsidRDefault="006E7CC7">
      <w:pPr>
        <w:jc w:val="center"/>
        <w:rPr>
          <w:rFonts w:ascii="Calibri" w:hAnsi="Calibri"/>
        </w:rPr>
      </w:pPr>
    </w:p>
    <w:p w14:paraId="5C565E45" w14:textId="77777777" w:rsidR="006E7CC7" w:rsidRDefault="006E7CC7">
      <w:pPr>
        <w:spacing w:line="360" w:lineRule="auto"/>
        <w:ind w:firstLine="1134"/>
        <w:jc w:val="both"/>
        <w:rPr>
          <w:rFonts w:ascii="Calibri" w:hAnsi="Calibri"/>
        </w:rPr>
      </w:pPr>
    </w:p>
    <w:p w14:paraId="21C1CC95" w14:textId="52AD5B27" w:rsidR="00C35874" w:rsidRPr="00C35874" w:rsidRDefault="00000000" w:rsidP="00C35874">
      <w:pPr>
        <w:spacing w:line="360" w:lineRule="auto"/>
        <w:ind w:firstLine="1134"/>
        <w:jc w:val="both"/>
        <w:rPr>
          <w:rFonts w:ascii="Calibri" w:hAnsi="Calibri"/>
        </w:rPr>
      </w:pPr>
      <w:r>
        <w:rPr>
          <w:rFonts w:ascii="Calibri" w:hAnsi="Calibri"/>
        </w:rPr>
        <w:t xml:space="preserve">O Vereador que o presente subscreve, depois de observar as normas regimentais, </w:t>
      </w:r>
      <w:r>
        <w:rPr>
          <w:rFonts w:ascii="Calibri" w:hAnsi="Calibri"/>
          <w:b/>
        </w:rPr>
        <w:t xml:space="preserve">REQUER </w:t>
      </w:r>
      <w:r>
        <w:rPr>
          <w:rFonts w:ascii="Calibri" w:hAnsi="Calibri"/>
        </w:rPr>
        <w:t xml:space="preserve">à Mesa Diretora que encaminhe o presente REQUERIMENTO ao Exmo. Sr. Prefeito Municipal, para que, pelos órgãos responsáveis realizem estudo de </w:t>
      </w:r>
      <w:r w:rsidR="00C35874" w:rsidRPr="00C35874">
        <w:rPr>
          <w:rFonts w:ascii="Calibri" w:hAnsi="Calibri"/>
        </w:rPr>
        <w:t>viabilidade técnica, financeira e administrativa para a implantação de uma Clínica Municipal especializada no tratamento de dependentes químicos, com oferta de internação voluntária e involuntária, nos termos da legislação vigente.</w:t>
      </w:r>
    </w:p>
    <w:p w14:paraId="22D22196" w14:textId="77777777" w:rsidR="00C35874" w:rsidRPr="00C35874" w:rsidRDefault="00C35874" w:rsidP="00C35874">
      <w:pPr>
        <w:spacing w:line="360" w:lineRule="auto"/>
        <w:ind w:firstLine="1134"/>
        <w:jc w:val="both"/>
        <w:rPr>
          <w:rFonts w:ascii="Calibri" w:hAnsi="Calibri"/>
        </w:rPr>
      </w:pPr>
    </w:p>
    <w:p w14:paraId="725F3D79" w14:textId="02D7182B" w:rsidR="00C35874" w:rsidRPr="00C35874" w:rsidRDefault="00C35874" w:rsidP="00C35874">
      <w:pPr>
        <w:spacing w:line="360" w:lineRule="auto"/>
        <w:jc w:val="center"/>
        <w:rPr>
          <w:rFonts w:ascii="Calibri" w:hAnsi="Calibri"/>
        </w:rPr>
      </w:pPr>
      <w:r w:rsidRPr="00C35874">
        <w:rPr>
          <w:rFonts w:ascii="Calibri" w:hAnsi="Calibri"/>
        </w:rPr>
        <w:t>JUSTIFICATIVA</w:t>
      </w:r>
    </w:p>
    <w:p w14:paraId="4AC63DD2" w14:textId="77777777" w:rsidR="00C35874" w:rsidRPr="00C35874" w:rsidRDefault="00C35874" w:rsidP="00C35874">
      <w:pPr>
        <w:spacing w:line="360" w:lineRule="auto"/>
        <w:ind w:firstLine="1134"/>
        <w:jc w:val="both"/>
        <w:rPr>
          <w:rFonts w:ascii="Calibri" w:hAnsi="Calibri"/>
        </w:rPr>
      </w:pPr>
    </w:p>
    <w:p w14:paraId="38C66133" w14:textId="0A7CCE90" w:rsidR="00C35874" w:rsidRPr="00C35874" w:rsidRDefault="00C35874" w:rsidP="00C35874">
      <w:pPr>
        <w:spacing w:line="360" w:lineRule="auto"/>
        <w:ind w:firstLine="1134"/>
        <w:jc w:val="both"/>
        <w:rPr>
          <w:rFonts w:ascii="Calibri" w:hAnsi="Calibri"/>
        </w:rPr>
      </w:pPr>
      <w:r w:rsidRPr="00C35874">
        <w:rPr>
          <w:rFonts w:ascii="Calibri" w:hAnsi="Calibri"/>
        </w:rPr>
        <w:t>A dependência química configura um grave problema de saúde pública, com impactos diretos na segurança, na assistência social e na qualidade de vida da população.</w:t>
      </w:r>
      <w:r>
        <w:rPr>
          <w:rFonts w:ascii="Calibri" w:hAnsi="Calibri"/>
        </w:rPr>
        <w:t xml:space="preserve"> </w:t>
      </w:r>
      <w:r w:rsidRPr="00C35874">
        <w:rPr>
          <w:rFonts w:ascii="Calibri" w:hAnsi="Calibri"/>
        </w:rPr>
        <w:t>Atualmente, muitos municípios enfrentam dificuldades na oferta de atendimento especializado, sobretudo no que se refere a unidades com estrutura adequada para acolhimento e tratamento contínuo de pacientes em situação de vulnerabilidade.</w:t>
      </w:r>
    </w:p>
    <w:p w14:paraId="2D8BBAB2" w14:textId="77777777" w:rsidR="00C35874" w:rsidRPr="00C35874" w:rsidRDefault="00C35874" w:rsidP="00C35874">
      <w:pPr>
        <w:spacing w:line="360" w:lineRule="auto"/>
        <w:ind w:firstLine="1134"/>
        <w:jc w:val="both"/>
        <w:rPr>
          <w:rFonts w:ascii="Calibri" w:hAnsi="Calibri"/>
        </w:rPr>
      </w:pPr>
    </w:p>
    <w:p w14:paraId="16426B56" w14:textId="1CC8EAE6" w:rsidR="00C35874" w:rsidRPr="00C35874" w:rsidRDefault="00C35874" w:rsidP="00C35874">
      <w:pPr>
        <w:spacing w:line="360" w:lineRule="auto"/>
        <w:ind w:firstLine="1134"/>
        <w:jc w:val="both"/>
        <w:rPr>
          <w:rFonts w:ascii="Calibri" w:hAnsi="Calibri"/>
        </w:rPr>
      </w:pPr>
      <w:r w:rsidRPr="00C35874">
        <w:rPr>
          <w:rFonts w:ascii="Calibri" w:hAnsi="Calibri"/>
        </w:rPr>
        <w:t>A criação de uma clínica municipal permitiria</w:t>
      </w:r>
      <w:r>
        <w:rPr>
          <w:rFonts w:ascii="Calibri" w:hAnsi="Calibri"/>
        </w:rPr>
        <w:t xml:space="preserve"> a</w:t>
      </w:r>
      <w:r w:rsidRPr="00C35874">
        <w:rPr>
          <w:rFonts w:ascii="Calibri" w:hAnsi="Calibri"/>
        </w:rPr>
        <w:t>tendimento integral e humanizado aos dependentes químicos;</w:t>
      </w:r>
      <w:r>
        <w:rPr>
          <w:rFonts w:ascii="Calibri" w:hAnsi="Calibri"/>
        </w:rPr>
        <w:t xml:space="preserve"> </w:t>
      </w:r>
      <w:r w:rsidRPr="00C35874">
        <w:rPr>
          <w:rFonts w:ascii="Calibri" w:hAnsi="Calibri"/>
        </w:rPr>
        <w:t>Redução da sobrecarga em unidades de urgência e emergência;</w:t>
      </w:r>
      <w:r>
        <w:rPr>
          <w:rFonts w:ascii="Calibri" w:hAnsi="Calibri"/>
        </w:rPr>
        <w:t xml:space="preserve"> </w:t>
      </w:r>
      <w:r w:rsidRPr="00C35874">
        <w:rPr>
          <w:rFonts w:ascii="Calibri" w:hAnsi="Calibri"/>
        </w:rPr>
        <w:t>Apoio às famílias que enfrentam dificuldades no manejo da dependência;</w:t>
      </w:r>
      <w:r>
        <w:rPr>
          <w:rFonts w:ascii="Calibri" w:hAnsi="Calibri"/>
        </w:rPr>
        <w:t xml:space="preserve"> </w:t>
      </w:r>
      <w:r w:rsidRPr="00C35874">
        <w:rPr>
          <w:rFonts w:ascii="Calibri" w:hAnsi="Calibri"/>
        </w:rPr>
        <w:t>Implementação de políticas públicas mais eficazes na área de saúde mental.</w:t>
      </w:r>
    </w:p>
    <w:p w14:paraId="170757F7" w14:textId="77777777" w:rsidR="00C35874" w:rsidRPr="00C35874" w:rsidRDefault="00C35874" w:rsidP="00C35874">
      <w:pPr>
        <w:spacing w:line="360" w:lineRule="auto"/>
        <w:ind w:firstLine="1134"/>
        <w:jc w:val="both"/>
        <w:rPr>
          <w:rFonts w:ascii="Calibri" w:hAnsi="Calibri"/>
        </w:rPr>
      </w:pPr>
      <w:r w:rsidRPr="00C35874">
        <w:rPr>
          <w:rFonts w:ascii="Calibri" w:hAnsi="Calibri"/>
        </w:rPr>
        <w:t>A previsão de internação voluntária e involuntária visa atender diferentes graus de comprometimento do paciente, sempre com observância das normas legais e controle dos órgãos competentes.</w:t>
      </w:r>
    </w:p>
    <w:p w14:paraId="0FC655BB" w14:textId="77777777" w:rsidR="00C35874" w:rsidRPr="00C35874" w:rsidRDefault="00C35874" w:rsidP="00C35874">
      <w:pPr>
        <w:spacing w:line="360" w:lineRule="auto"/>
        <w:ind w:firstLine="1134"/>
        <w:jc w:val="both"/>
        <w:rPr>
          <w:rFonts w:ascii="Calibri" w:hAnsi="Calibri"/>
        </w:rPr>
      </w:pPr>
    </w:p>
    <w:p w14:paraId="207B85D1" w14:textId="25172443" w:rsidR="00C35874" w:rsidRDefault="00C35874" w:rsidP="00C35874">
      <w:pPr>
        <w:spacing w:line="360" w:lineRule="auto"/>
        <w:ind w:firstLine="1134"/>
        <w:jc w:val="both"/>
        <w:rPr>
          <w:rFonts w:ascii="Calibri" w:hAnsi="Calibri"/>
        </w:rPr>
      </w:pPr>
      <w:r w:rsidRPr="00C35874">
        <w:rPr>
          <w:rFonts w:ascii="Calibri" w:hAnsi="Calibri"/>
        </w:rPr>
        <w:lastRenderedPageBreak/>
        <w:t>Ademais, o estudo de viabilidade permitirá avaliar</w:t>
      </w:r>
      <w:r>
        <w:rPr>
          <w:rFonts w:ascii="Calibri" w:hAnsi="Calibri"/>
        </w:rPr>
        <w:t xml:space="preserve"> os </w:t>
      </w:r>
      <w:r w:rsidRPr="00C35874">
        <w:rPr>
          <w:rFonts w:ascii="Calibri" w:hAnsi="Calibri"/>
        </w:rPr>
        <w:t>custos de implantação e manutenção;</w:t>
      </w:r>
      <w:r>
        <w:rPr>
          <w:rFonts w:ascii="Calibri" w:hAnsi="Calibri"/>
        </w:rPr>
        <w:t xml:space="preserve"> </w:t>
      </w:r>
      <w:r w:rsidRPr="00C35874">
        <w:rPr>
          <w:rFonts w:ascii="Calibri" w:hAnsi="Calibri"/>
        </w:rPr>
        <w:t>localização adequada;</w:t>
      </w:r>
      <w:r>
        <w:rPr>
          <w:rFonts w:ascii="Calibri" w:hAnsi="Calibri"/>
        </w:rPr>
        <w:t xml:space="preserve"> </w:t>
      </w:r>
      <w:r w:rsidRPr="00C35874">
        <w:rPr>
          <w:rFonts w:ascii="Calibri" w:hAnsi="Calibri"/>
        </w:rPr>
        <w:t>capacidade de atendimento;</w:t>
      </w:r>
      <w:r>
        <w:rPr>
          <w:rFonts w:ascii="Calibri" w:hAnsi="Calibri"/>
        </w:rPr>
        <w:t xml:space="preserve"> </w:t>
      </w:r>
      <w:r w:rsidRPr="00C35874">
        <w:rPr>
          <w:rFonts w:ascii="Calibri" w:hAnsi="Calibri"/>
        </w:rPr>
        <w:t>possibilidade de parcerias com os governos estadual e federal;</w:t>
      </w:r>
      <w:r>
        <w:rPr>
          <w:rFonts w:ascii="Calibri" w:hAnsi="Calibri"/>
        </w:rPr>
        <w:t xml:space="preserve"> </w:t>
      </w:r>
      <w:r w:rsidRPr="00C35874">
        <w:rPr>
          <w:rFonts w:ascii="Calibri" w:hAnsi="Calibri"/>
        </w:rPr>
        <w:t>integração com a rede de atenção psicossocial.</w:t>
      </w:r>
    </w:p>
    <w:p w14:paraId="7810D30E" w14:textId="77777777" w:rsidR="006E7CC7" w:rsidRDefault="006E7CC7">
      <w:pPr>
        <w:spacing w:line="360" w:lineRule="auto"/>
        <w:jc w:val="both"/>
        <w:rPr>
          <w:rFonts w:ascii="Calibri" w:hAnsi="Calibri"/>
        </w:rPr>
      </w:pPr>
    </w:p>
    <w:p w14:paraId="387DAB9C" w14:textId="4CF8CB47" w:rsidR="006E7CC7" w:rsidRDefault="00000000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 xml:space="preserve">Sala das Sessões, </w:t>
      </w:r>
      <w:r w:rsidR="00C35874">
        <w:rPr>
          <w:rFonts w:ascii="Calibri" w:hAnsi="Calibri"/>
        </w:rPr>
        <w:t>20</w:t>
      </w:r>
      <w:r>
        <w:rPr>
          <w:rFonts w:ascii="Calibri" w:hAnsi="Calibri"/>
        </w:rPr>
        <w:t xml:space="preserve"> de abril de 2026.</w:t>
      </w:r>
    </w:p>
    <w:p w14:paraId="482D4C53" w14:textId="77777777" w:rsidR="006E7CC7" w:rsidRDefault="006E7CC7">
      <w:pPr>
        <w:spacing w:line="360" w:lineRule="auto"/>
        <w:jc w:val="center"/>
        <w:rPr>
          <w:rFonts w:ascii="Calibri" w:hAnsi="Calibri"/>
          <w:b/>
          <w:bCs/>
        </w:rPr>
      </w:pPr>
    </w:p>
    <w:p w14:paraId="0166650B" w14:textId="77777777" w:rsidR="00C35874" w:rsidRDefault="00C35874">
      <w:pPr>
        <w:spacing w:line="360" w:lineRule="auto"/>
        <w:jc w:val="center"/>
        <w:rPr>
          <w:rFonts w:ascii="Calibri" w:hAnsi="Calibri"/>
          <w:b/>
          <w:bCs/>
        </w:rPr>
      </w:pPr>
    </w:p>
    <w:p w14:paraId="0CD5DF07" w14:textId="77777777" w:rsidR="006E7CC7" w:rsidRDefault="00000000">
      <w:pPr>
        <w:spacing w:line="360" w:lineRule="auto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</w:rPr>
        <w:t>LEONES ALMEIDA</w:t>
      </w:r>
    </w:p>
    <w:p w14:paraId="03D9BEFA" w14:textId="77777777" w:rsidR="006E7CC7" w:rsidRDefault="00000000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</w:rPr>
        <w:t>Vereador-autor</w:t>
      </w:r>
    </w:p>
    <w:p w14:paraId="53802F79" w14:textId="77777777" w:rsidR="006E7CC7" w:rsidRDefault="006E7CC7">
      <w:pPr>
        <w:spacing w:line="360" w:lineRule="auto"/>
        <w:rPr>
          <w:rFonts w:ascii="Calibri" w:hAnsi="Calibri"/>
        </w:rPr>
      </w:pPr>
    </w:p>
    <w:sectPr w:rsidR="006E7CC7">
      <w:headerReference w:type="default" r:id="rId7"/>
      <w:footerReference w:type="default" r:id="rId8"/>
      <w:pgSz w:w="11907" w:h="16839"/>
      <w:pgMar w:top="2835" w:right="1701" w:bottom="1418" w:left="1701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501D0" w14:textId="77777777" w:rsidR="002C433D" w:rsidRDefault="002C433D">
      <w:r>
        <w:separator/>
      </w:r>
    </w:p>
  </w:endnote>
  <w:endnote w:type="continuationSeparator" w:id="0">
    <w:p w14:paraId="0DF544BC" w14:textId="77777777" w:rsidR="002C433D" w:rsidRDefault="002C4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71BC1" w14:textId="77777777" w:rsidR="006E7CC7" w:rsidRDefault="00000000">
    <w:pPr>
      <w:pStyle w:val="CabealhoCabealhosuperiorHeading1a"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>Palácio do Legislativo Natálio Salvador Antunes</w:t>
    </w:r>
  </w:p>
  <w:p w14:paraId="7FE07B8C" w14:textId="77777777" w:rsidR="006E7CC7" w:rsidRDefault="00000000">
    <w:pPr>
      <w:pStyle w:val="CabealhoCabealhosuperiorHeading1a"/>
      <w:jc w:val="center"/>
      <w:rPr>
        <w:rFonts w:ascii="Verdana" w:hAnsi="Verdana"/>
        <w:sz w:val="16"/>
        <w:szCs w:val="16"/>
      </w:rPr>
    </w:pPr>
    <w:r>
      <w:rPr>
        <w:rStyle w:val="lrzxr"/>
        <w:rFonts w:ascii="Verdana" w:hAnsi="Verdana" w:cs="Arial"/>
        <w:color w:val="202124"/>
        <w:sz w:val="16"/>
        <w:szCs w:val="16"/>
      </w:rPr>
      <w:t>Avenida Antônio Abreu, 1805. Fazenda Blanchete - Horto - Macaé - RJ. 27.947-570</w:t>
    </w:r>
  </w:p>
  <w:p w14:paraId="61F0B227" w14:textId="77777777" w:rsidR="006E7CC7" w:rsidRDefault="00000000">
    <w:pPr>
      <w:pStyle w:val="CabealhoCabealhosuperiorHeading1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Telefone: (22) 2772-4681/</w:t>
    </w:r>
    <w:hyperlink r:id="rId1" w:tooltip="https://www.google.com/search?q=camara+municipal+de+maca%C3%A9&amp;ei=STSAYNrUGfq65OUPyv6k2Aw&amp;oq=camara+municipal+de+maca%C3%A9&amp;gs_lcp=Cgdnd3Mtd2l6EAMyCAgAEMcBEK8BMgIIADICCAAyBggAEBYQHjIGCAAQFhAeMgYIABAWEB4yBggAEBYQHjIGCAAQFhAeMgYIABAWEB4yBggAEBYQHjoHCAAQRxCwAzoIC" w:history="1">
      <w:r>
        <w:rPr>
          <w:rStyle w:val="Hiperligao"/>
          <w:rFonts w:ascii="Verdana" w:hAnsi="Verdana" w:cs="Arial"/>
          <w:color w:val="000000"/>
          <w:sz w:val="16"/>
          <w:szCs w:val="16"/>
          <w:u w:val="none"/>
        </w:rPr>
        <w:t>(22) 2796-7800</w:t>
      </w:r>
    </w:hyperlink>
  </w:p>
  <w:p w14:paraId="69EF6B97" w14:textId="77777777" w:rsidR="006E7CC7" w:rsidRDefault="00000000">
    <w:pPr>
      <w:pStyle w:val="CabealhoCabealhosuperiorHeading1a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</w:p>
  <w:p w14:paraId="20FF6F80" w14:textId="77777777" w:rsidR="006E7CC7" w:rsidRDefault="006E7CC7">
    <w:pPr>
      <w:pStyle w:val="Rodap"/>
    </w:pPr>
  </w:p>
  <w:p w14:paraId="02654DB5" w14:textId="77777777" w:rsidR="006E7CC7" w:rsidRDefault="006E7C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01253" w14:textId="77777777" w:rsidR="002C433D" w:rsidRDefault="002C433D">
      <w:r>
        <w:separator/>
      </w:r>
    </w:p>
  </w:footnote>
  <w:footnote w:type="continuationSeparator" w:id="0">
    <w:p w14:paraId="31333D4F" w14:textId="77777777" w:rsidR="002C433D" w:rsidRDefault="002C4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9C4CA" w14:textId="60CA78B8" w:rsidR="006E7CC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noProof/>
        <w:sz w:val="16"/>
        <w:szCs w:val="16"/>
      </w:rPr>
      <w:pict w14:anchorId="7917DC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o:spid="_x0000_i1025" type="#_x0000_t75" style="width:46.5pt;height:42.75pt;visibility:visible;mso-wrap-style:square">
          <v:imagedata r:id="rId1" o:title=""/>
        </v:shape>
      </w:pict>
    </w:r>
  </w:p>
  <w:p w14:paraId="219F3F71" w14:textId="77777777" w:rsidR="006E7CC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ESTADO DO RIO DE JANEIRO</w:t>
    </w:r>
  </w:p>
  <w:p w14:paraId="7551A585" w14:textId="77777777" w:rsidR="006E7CC7" w:rsidRDefault="00000000">
    <w:pPr>
      <w:pStyle w:val="CabealhoCabealhosuperiorHeading1a"/>
      <w:jc w:val="center"/>
      <w:rPr>
        <w:rFonts w:ascii="Verdana" w:hAnsi="Verdana"/>
        <w:b/>
      </w:rPr>
    </w:pPr>
    <w:r>
      <w:rPr>
        <w:rFonts w:ascii="Verdana" w:hAnsi="Verdana"/>
        <w:b/>
      </w:rPr>
      <w:t>CÂMARA MUNICIPAL DE MACAÉ</w:t>
    </w:r>
  </w:p>
  <w:p w14:paraId="5847C67E" w14:textId="77777777" w:rsidR="006E7CC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Macaé Capital da Energia</w:t>
    </w:r>
  </w:p>
  <w:p w14:paraId="5496AE42" w14:textId="77777777" w:rsidR="006E7CC7" w:rsidRDefault="00000000">
    <w:pPr>
      <w:pStyle w:val="CabealhoCabealhosuperiorHeading1a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Lei Estadual nº 6081 de 21.11.2011</w:t>
    </w:r>
  </w:p>
  <w:p w14:paraId="33A7F5B1" w14:textId="77777777" w:rsidR="006E7CC7" w:rsidRDefault="006E7CC7">
    <w:pPr>
      <w:pStyle w:val="CabealhoCabealhosuperiorHeading1a"/>
      <w:jc w:val="center"/>
      <w:rPr>
        <w:rFonts w:ascii="Verdana" w:hAnsi="Verdana"/>
        <w:sz w:val="16"/>
        <w:szCs w:val="16"/>
      </w:rPr>
    </w:pPr>
  </w:p>
  <w:p w14:paraId="4D89475D" w14:textId="77777777" w:rsidR="006E7CC7" w:rsidRDefault="00000000">
    <w:pPr>
      <w:pStyle w:val="CabealhoCabealhosuperiorHeading1a"/>
      <w:tabs>
        <w:tab w:val="clear" w:pos="4419"/>
        <w:tab w:val="clear" w:pos="8838"/>
        <w:tab w:val="left" w:pos="3041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564A"/>
    <w:multiLevelType w:val="multilevel"/>
    <w:tmpl w:val="CD2218E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157E4"/>
    <w:multiLevelType w:val="multilevel"/>
    <w:tmpl w:val="C2863C50"/>
    <w:lvl w:ilvl="0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C7E77AC"/>
    <w:multiLevelType w:val="multilevel"/>
    <w:tmpl w:val="8176063E"/>
    <w:lvl w:ilvl="0">
      <w:start w:val="2"/>
      <w:numFmt w:val="lowerLetter"/>
      <w:lvlText w:val="%1)"/>
      <w:lvlJc w:val="left"/>
      <w:pPr>
        <w:tabs>
          <w:tab w:val="num" w:pos="-1080"/>
        </w:tabs>
        <w:ind w:left="-108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146342A0"/>
    <w:multiLevelType w:val="multilevel"/>
    <w:tmpl w:val="0BB6A320"/>
    <w:lvl w:ilvl="0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5D24A55"/>
    <w:multiLevelType w:val="multilevel"/>
    <w:tmpl w:val="50C63B6A"/>
    <w:lvl w:ilvl="0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71D6F32"/>
    <w:multiLevelType w:val="multilevel"/>
    <w:tmpl w:val="9D58CC80"/>
    <w:lvl w:ilvl="0">
      <w:start w:val="1"/>
      <w:numFmt w:val="lowerLetter"/>
      <w:lvlText w:val="%1)"/>
      <w:lvlJc w:val="left"/>
      <w:pPr>
        <w:tabs>
          <w:tab w:val="num" w:pos="-1080"/>
        </w:tabs>
        <w:ind w:left="-108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20C55D04"/>
    <w:multiLevelType w:val="multilevel"/>
    <w:tmpl w:val="66C4FB90"/>
    <w:lvl w:ilvl="0">
      <w:start w:val="2"/>
      <w:numFmt w:val="lowerLetter"/>
      <w:lvlText w:val="%1)"/>
      <w:lvlJc w:val="left"/>
      <w:pPr>
        <w:tabs>
          <w:tab w:val="num" w:pos="-1080"/>
        </w:tabs>
        <w:ind w:left="-108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239E1055"/>
    <w:multiLevelType w:val="multilevel"/>
    <w:tmpl w:val="2B8604DA"/>
    <w:lvl w:ilvl="0">
      <w:start w:val="1"/>
      <w:numFmt w:val="lowerLetter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265E2D3B"/>
    <w:multiLevelType w:val="multilevel"/>
    <w:tmpl w:val="C06A1A32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2019D7"/>
    <w:multiLevelType w:val="multilevel"/>
    <w:tmpl w:val="30AA343A"/>
    <w:lvl w:ilvl="0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286A2255"/>
    <w:multiLevelType w:val="multilevel"/>
    <w:tmpl w:val="0CE2947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80F78"/>
    <w:multiLevelType w:val="multilevel"/>
    <w:tmpl w:val="99C45D1C"/>
    <w:lvl w:ilvl="0">
      <w:start w:val="1"/>
      <w:numFmt w:val="lowerLetter"/>
      <w:lvlText w:val="%1)"/>
      <w:lvlJc w:val="left"/>
      <w:pPr>
        <w:tabs>
          <w:tab w:val="num" w:pos="-360"/>
        </w:tabs>
        <w:ind w:left="-36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2E344809"/>
    <w:multiLevelType w:val="multilevel"/>
    <w:tmpl w:val="2FC60C9A"/>
    <w:lvl w:ilvl="0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338E1625"/>
    <w:multiLevelType w:val="multilevel"/>
    <w:tmpl w:val="95B84F2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6253E6"/>
    <w:multiLevelType w:val="multilevel"/>
    <w:tmpl w:val="FCE0E5D8"/>
    <w:lvl w:ilvl="0">
      <w:start w:val="1"/>
      <w:numFmt w:val="lowerLetter"/>
      <w:lvlText w:val="%1)"/>
      <w:lvlJc w:val="left"/>
      <w:pPr>
        <w:tabs>
          <w:tab w:val="num" w:pos="-360"/>
        </w:tabs>
        <w:ind w:left="-36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3C2F0646"/>
    <w:multiLevelType w:val="multilevel"/>
    <w:tmpl w:val="DB2EF716"/>
    <w:lvl w:ilvl="0">
      <w:start w:val="1"/>
      <w:numFmt w:val="lowerLetter"/>
      <w:lvlText w:val="%1)"/>
      <w:lvlJc w:val="left"/>
      <w:pPr>
        <w:tabs>
          <w:tab w:val="num" w:pos="-1080"/>
        </w:tabs>
        <w:ind w:left="-108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3F793805"/>
    <w:multiLevelType w:val="multilevel"/>
    <w:tmpl w:val="1736BF9C"/>
    <w:lvl w:ilvl="0">
      <w:start w:val="2"/>
      <w:numFmt w:val="lowerLetter"/>
      <w:lvlText w:val="%1)"/>
      <w:lvlJc w:val="left"/>
      <w:pPr>
        <w:tabs>
          <w:tab w:val="num" w:pos="-1080"/>
        </w:tabs>
        <w:ind w:left="-108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 w15:restartNumberingAfterBreak="0">
    <w:nsid w:val="4B721743"/>
    <w:multiLevelType w:val="multilevel"/>
    <w:tmpl w:val="E75081D2"/>
    <w:lvl w:ilvl="0">
      <w:start w:val="2"/>
      <w:numFmt w:val="lowerLetter"/>
      <w:lvlText w:val="%1)"/>
      <w:lvlJc w:val="left"/>
      <w:pPr>
        <w:tabs>
          <w:tab w:val="num" w:pos="-1080"/>
        </w:tabs>
        <w:ind w:left="-108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59001584"/>
    <w:multiLevelType w:val="multilevel"/>
    <w:tmpl w:val="C12C4D9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817060"/>
    <w:multiLevelType w:val="multilevel"/>
    <w:tmpl w:val="A574F4B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A80055"/>
    <w:multiLevelType w:val="multilevel"/>
    <w:tmpl w:val="A1780844"/>
    <w:lvl w:ilvl="0">
      <w:start w:val="2"/>
      <w:numFmt w:val="lowerLetter"/>
      <w:lvlText w:val="%1)"/>
      <w:lvlJc w:val="left"/>
      <w:pPr>
        <w:tabs>
          <w:tab w:val="num" w:pos="-360"/>
        </w:tabs>
        <w:ind w:left="-360" w:hanging="360"/>
      </w:p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1" w15:restartNumberingAfterBreak="0">
    <w:nsid w:val="635750ED"/>
    <w:multiLevelType w:val="multilevel"/>
    <w:tmpl w:val="811ED396"/>
    <w:lvl w:ilvl="0">
      <w:start w:val="6"/>
      <w:numFmt w:val="lowerLetter"/>
      <w:lvlText w:val="%1)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65177F5B"/>
    <w:multiLevelType w:val="multilevel"/>
    <w:tmpl w:val="895AB7D6"/>
    <w:lvl w:ilvl="0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 w15:restartNumberingAfterBreak="0">
    <w:nsid w:val="77083C70"/>
    <w:multiLevelType w:val="multilevel"/>
    <w:tmpl w:val="DFB6D234"/>
    <w:lvl w:ilvl="0">
      <w:start w:val="2"/>
      <w:numFmt w:val="lowerLetter"/>
      <w:lvlText w:val="%1)"/>
      <w:lvlJc w:val="left"/>
      <w:pPr>
        <w:tabs>
          <w:tab w:val="num" w:pos="-1080"/>
        </w:tabs>
        <w:ind w:left="-108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79A15E29"/>
    <w:multiLevelType w:val="multilevel"/>
    <w:tmpl w:val="C00E5672"/>
    <w:lvl w:ilvl="0">
      <w:start w:val="2"/>
      <w:numFmt w:val="lowerLetter"/>
      <w:lvlText w:val="%1)"/>
      <w:lvlJc w:val="left"/>
      <w:pPr>
        <w:tabs>
          <w:tab w:val="num" w:pos="-720"/>
        </w:tabs>
        <w:ind w:left="-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 w15:restartNumberingAfterBreak="0">
    <w:nsid w:val="7EF42B20"/>
    <w:multiLevelType w:val="multilevel"/>
    <w:tmpl w:val="FD067F6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78946350">
    <w:abstractNumId w:val="3"/>
  </w:num>
  <w:num w:numId="2" w16cid:durableId="915170484">
    <w:abstractNumId w:val="12"/>
  </w:num>
  <w:num w:numId="3" w16cid:durableId="428622512">
    <w:abstractNumId w:val="22"/>
  </w:num>
  <w:num w:numId="4" w16cid:durableId="122191152">
    <w:abstractNumId w:val="1"/>
  </w:num>
  <w:num w:numId="5" w16cid:durableId="408158549">
    <w:abstractNumId w:val="9"/>
  </w:num>
  <w:num w:numId="6" w16cid:durableId="1110735157">
    <w:abstractNumId w:val="4"/>
  </w:num>
  <w:num w:numId="7" w16cid:durableId="840314251">
    <w:abstractNumId w:val="11"/>
  </w:num>
  <w:num w:numId="8" w16cid:durableId="254826414">
    <w:abstractNumId w:val="5"/>
  </w:num>
  <w:num w:numId="9" w16cid:durableId="432483533">
    <w:abstractNumId w:val="14"/>
  </w:num>
  <w:num w:numId="10" w16cid:durableId="96216778">
    <w:abstractNumId w:val="6"/>
  </w:num>
  <w:num w:numId="11" w16cid:durableId="9263842">
    <w:abstractNumId w:val="2"/>
  </w:num>
  <w:num w:numId="12" w16cid:durableId="1182747492">
    <w:abstractNumId w:val="24"/>
  </w:num>
  <w:num w:numId="13" w16cid:durableId="1368723625">
    <w:abstractNumId w:val="23"/>
  </w:num>
  <w:num w:numId="14" w16cid:durableId="2109109611">
    <w:abstractNumId w:val="17"/>
  </w:num>
  <w:num w:numId="15" w16cid:durableId="1581137273">
    <w:abstractNumId w:val="16"/>
  </w:num>
  <w:num w:numId="16" w16cid:durableId="372773122">
    <w:abstractNumId w:val="15"/>
  </w:num>
  <w:num w:numId="17" w16cid:durableId="575241833">
    <w:abstractNumId w:val="20"/>
  </w:num>
  <w:num w:numId="18" w16cid:durableId="1808158352">
    <w:abstractNumId w:val="13"/>
  </w:num>
  <w:num w:numId="19" w16cid:durableId="5679578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18234620">
    <w:abstractNumId w:val="25"/>
  </w:num>
  <w:num w:numId="21" w16cid:durableId="2015641308">
    <w:abstractNumId w:val="0"/>
  </w:num>
  <w:num w:numId="22" w16cid:durableId="1983848810">
    <w:abstractNumId w:val="10"/>
  </w:num>
  <w:num w:numId="23" w16cid:durableId="1195845467">
    <w:abstractNumId w:val="18"/>
  </w:num>
  <w:num w:numId="24" w16cid:durableId="1656756796">
    <w:abstractNumId w:val="21"/>
  </w:num>
  <w:num w:numId="25" w16cid:durableId="1410232729">
    <w:abstractNumId w:val="19"/>
  </w:num>
  <w:num w:numId="26" w16cid:durableId="6496729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7CC7"/>
    <w:rsid w:val="002C433D"/>
    <w:rsid w:val="006E7CC7"/>
    <w:rsid w:val="00C35874"/>
    <w:rsid w:val="00C63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8AE09"/>
  <w15:docId w15:val="{19A30CE5-BAF9-4831-B4D8-7938F5557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ter"/>
    <w:qFormat/>
    <w:pPr>
      <w:keepNext/>
      <w:jc w:val="center"/>
      <w:outlineLvl w:val="0"/>
    </w:pPr>
    <w:rPr>
      <w:sz w:val="36"/>
    </w:rPr>
  </w:style>
  <w:style w:type="paragraph" w:styleId="Ttulo2">
    <w:name w:val="heading 2"/>
    <w:basedOn w:val="Normal"/>
    <w:next w:val="Normal"/>
    <w:link w:val="Ttulo2Carter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arte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arte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Ttulo6">
    <w:name w:val="heading 6"/>
    <w:basedOn w:val="Normal"/>
    <w:next w:val="Normal"/>
    <w:link w:val="Ttulo6Carte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te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tulo8">
    <w:name w:val="heading 8"/>
    <w:basedOn w:val="Normal"/>
    <w:next w:val="Normal"/>
    <w:link w:val="Ttulo8Carte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te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color w:val="365F91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color w:val="365F91"/>
      <w:sz w:val="32"/>
      <w:szCs w:val="32"/>
    </w:rPr>
  </w:style>
  <w:style w:type="character" w:customStyle="1" w:styleId="Heading3Char">
    <w:name w:val="Heading 3 Char"/>
    <w:uiPriority w:val="9"/>
    <w:rPr>
      <w:rFonts w:ascii="Arial" w:eastAsia="Arial" w:hAnsi="Arial" w:cs="Arial"/>
      <w:color w:val="365F91"/>
      <w:sz w:val="28"/>
      <w:szCs w:val="28"/>
    </w:rPr>
  </w:style>
  <w:style w:type="character" w:customStyle="1" w:styleId="Heading4Char">
    <w:name w:val="Heading 4 Char"/>
    <w:uiPriority w:val="9"/>
    <w:rPr>
      <w:rFonts w:ascii="Arial" w:eastAsia="Arial" w:hAnsi="Arial" w:cs="Arial"/>
      <w:i/>
      <w:iCs/>
      <w:color w:val="365F91"/>
    </w:rPr>
  </w:style>
  <w:style w:type="character" w:customStyle="1" w:styleId="Heading5Char">
    <w:name w:val="Heading 5 Char"/>
    <w:uiPriority w:val="9"/>
    <w:rPr>
      <w:rFonts w:ascii="Arial" w:eastAsia="Arial" w:hAnsi="Arial" w:cs="Arial"/>
      <w:color w:val="365F91"/>
    </w:rPr>
  </w:style>
  <w:style w:type="character" w:customStyle="1" w:styleId="Heading6Char">
    <w:name w:val="Heading 6 Char"/>
    <w:uiPriority w:val="9"/>
    <w:rPr>
      <w:rFonts w:ascii="Arial" w:eastAsia="Arial" w:hAnsi="Arial" w:cs="Arial"/>
      <w:i/>
      <w:iCs/>
      <w:color w:val="595959"/>
    </w:rPr>
  </w:style>
  <w:style w:type="character" w:customStyle="1" w:styleId="Heading7Char">
    <w:name w:val="Heading 7 Char"/>
    <w:uiPriority w:val="9"/>
    <w:rPr>
      <w:rFonts w:ascii="Arial" w:eastAsia="Arial" w:hAnsi="Arial" w:cs="Arial"/>
      <w:color w:val="595959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color w:val="272727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color w:val="272727"/>
    </w:rPr>
  </w:style>
  <w:style w:type="character" w:customStyle="1" w:styleId="SubtitleChar">
    <w:name w:val="Subtitle Char"/>
    <w:uiPriority w:val="11"/>
    <w:rPr>
      <w:color w:val="595959"/>
      <w:spacing w:val="15"/>
      <w:sz w:val="28"/>
      <w:szCs w:val="28"/>
    </w:rPr>
  </w:style>
  <w:style w:type="character" w:customStyle="1" w:styleId="QuoteChar">
    <w:name w:val="Quote Char"/>
    <w:uiPriority w:val="29"/>
    <w:rPr>
      <w:i/>
      <w:iCs/>
      <w:color w:val="404040"/>
    </w:rPr>
  </w:style>
  <w:style w:type="character" w:customStyle="1" w:styleId="IntenseQuoteChar">
    <w:name w:val="Intense Quote Char"/>
    <w:uiPriority w:val="30"/>
    <w:rPr>
      <w:i/>
      <w:iCs/>
      <w:color w:val="365F91"/>
    </w:rPr>
  </w:style>
  <w:style w:type="character" w:customStyle="1" w:styleId="HeaderChar">
    <w:name w:val="Header Char"/>
    <w:basedOn w:val="Tipodeletrapredefinidodopargrafo"/>
    <w:uiPriority w:val="99"/>
  </w:style>
  <w:style w:type="character" w:customStyle="1" w:styleId="FootnoteTextChar">
    <w:name w:val="Footnote Text Char"/>
    <w:uiPriority w:val="99"/>
    <w:semiHidden/>
    <w:rPr>
      <w:sz w:val="20"/>
      <w:szCs w:val="20"/>
    </w:rPr>
  </w:style>
  <w:style w:type="character" w:customStyle="1" w:styleId="EndnoteTextChar">
    <w:name w:val="Endnote Text Char"/>
    <w:uiPriority w:val="99"/>
    <w:semiHidden/>
    <w:rPr>
      <w:sz w:val="20"/>
      <w:szCs w:val="20"/>
    </w:rPr>
  </w:style>
  <w:style w:type="character" w:styleId="nfaseIntensa">
    <w:name w:val="Intense Emphasis"/>
    <w:uiPriority w:val="21"/>
    <w:qFormat/>
    <w:rPr>
      <w:i/>
      <w:iCs/>
      <w:color w:val="365F91"/>
    </w:rPr>
  </w:style>
  <w:style w:type="character" w:styleId="RefernciaIntensa">
    <w:name w:val="Intense Reference"/>
    <w:uiPriority w:val="32"/>
    <w:qFormat/>
    <w:rPr>
      <w:b/>
      <w:bCs/>
      <w:smallCaps/>
      <w:color w:val="365F91"/>
      <w:spacing w:val="5"/>
    </w:rPr>
  </w:style>
  <w:style w:type="character" w:styleId="nfaseDiscreta">
    <w:name w:val="Subtle Emphasis"/>
    <w:uiPriority w:val="19"/>
    <w:qFormat/>
    <w:rPr>
      <w:i/>
      <w:iCs/>
      <w:color w:val="404040"/>
    </w:rPr>
  </w:style>
  <w:style w:type="character" w:styleId="nfase">
    <w:name w:val="Emphasis"/>
    <w:uiPriority w:val="20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character" w:styleId="RefernciaDiscreta">
    <w:name w:val="Subtle Reference"/>
    <w:uiPriority w:val="31"/>
    <w:qFormat/>
    <w:rPr>
      <w:smallCaps/>
      <w:color w:val="5A5A5A"/>
    </w:rPr>
  </w:style>
  <w:style w:type="character" w:styleId="TtulodoLivro">
    <w:name w:val="Book Title"/>
    <w:uiPriority w:val="33"/>
    <w:qFormat/>
    <w:rPr>
      <w:b/>
      <w:bCs/>
      <w:i/>
      <w:iCs/>
      <w:spacing w:val="5"/>
    </w:rPr>
  </w:style>
  <w:style w:type="character" w:styleId="Hiperligaovisitada">
    <w:name w:val="FollowedHyperlink"/>
    <w:uiPriority w:val="99"/>
    <w:semiHidden/>
    <w:unhideWhenUsed/>
    <w:rPr>
      <w:color w:val="800080"/>
      <w:u w:val="single"/>
    </w:rPr>
  </w:style>
  <w:style w:type="character" w:styleId="TextodoMarcadordePosio">
    <w:name w:val="Placeholder Text"/>
    <w:uiPriority w:val="99"/>
    <w:semiHidden/>
    <w:rPr>
      <w:color w:val="666666"/>
    </w:rPr>
  </w:style>
  <w:style w:type="character" w:customStyle="1" w:styleId="Ttulo1Carter">
    <w:name w:val="Título 1 Caráter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arter">
    <w:name w:val="Título 2 Caráter"/>
    <w:link w:val="Ttulo2"/>
    <w:uiPriority w:val="9"/>
    <w:rPr>
      <w:rFonts w:ascii="Arial" w:eastAsia="Arial" w:hAnsi="Arial" w:cs="Arial"/>
      <w:sz w:val="34"/>
    </w:rPr>
  </w:style>
  <w:style w:type="character" w:customStyle="1" w:styleId="Ttulo3Carter">
    <w:name w:val="Título 3 Caráter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arter">
    <w:name w:val="Título 4 Caráter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arter">
    <w:name w:val="Título 5 Caráter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arter">
    <w:name w:val="Título 6 Caráter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arter">
    <w:name w:val="Título 7 Caráter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arter">
    <w:name w:val="Título 8 Caráter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arter">
    <w:name w:val="Título 9 Caráter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paragraph" w:styleId="SemEspaamento">
    <w:name w:val="No Spacing"/>
    <w:uiPriority w:val="1"/>
    <w:qFormat/>
    <w:rPr>
      <w:lang w:eastAsia="zh-CN"/>
    </w:rPr>
  </w:style>
  <w:style w:type="paragraph" w:styleId="Ttulo">
    <w:name w:val="Title"/>
    <w:basedOn w:val="Normal"/>
    <w:link w:val="TtuloCarter"/>
    <w:qFormat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arter"/>
    <w:uiPriority w:val="11"/>
    <w:qFormat/>
    <w:pPr>
      <w:spacing w:before="200" w:after="200"/>
    </w:pPr>
  </w:style>
  <w:style w:type="character" w:customStyle="1" w:styleId="SubttuloCarter">
    <w:name w:val="Subtítulo Caráter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arter"/>
    <w:uiPriority w:val="29"/>
    <w:qFormat/>
    <w:pPr>
      <w:ind w:left="720" w:right="720"/>
    </w:pPr>
    <w:rPr>
      <w:i/>
    </w:rPr>
  </w:style>
  <w:style w:type="character" w:customStyle="1" w:styleId="CitaoCarter">
    <w:name w:val="Citação Caráte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arte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arter">
    <w:name w:val="Citação Intensa Caráter"/>
    <w:link w:val="CitaoIntensa"/>
    <w:uiPriority w:val="30"/>
    <w:rPr>
      <w:i/>
    </w:rPr>
  </w:style>
  <w:style w:type="paragraph" w:styleId="Cabealho">
    <w:name w:val="header"/>
    <w:basedOn w:val="Normal"/>
    <w:link w:val="CabealhoCarter"/>
    <w:uiPriority w:val="99"/>
    <w:unhideWhenUsed/>
    <w:pPr>
      <w:tabs>
        <w:tab w:val="center" w:pos="7143"/>
        <w:tab w:val="right" w:pos="14287"/>
      </w:tabs>
    </w:pPr>
  </w:style>
  <w:style w:type="character" w:customStyle="1" w:styleId="CabealhoCarter">
    <w:name w:val="Cabeçalho Caráter"/>
    <w:link w:val="Cabealho"/>
    <w:uiPriority w:val="99"/>
  </w:style>
  <w:style w:type="paragraph" w:styleId="Rodap">
    <w:name w:val="footer"/>
    <w:basedOn w:val="Normal"/>
    <w:link w:val="RodapCarter"/>
    <w:uiPriority w:val="99"/>
    <w:pPr>
      <w:tabs>
        <w:tab w:val="center" w:pos="4419"/>
        <w:tab w:val="right" w:pos="8838"/>
      </w:tabs>
    </w:pPr>
  </w:style>
  <w:style w:type="character" w:customStyle="1" w:styleId="FooterChar">
    <w:name w:val="Footer Char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TabelacomGrelha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implesTabela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implesTabela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implesTabela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Simples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Simples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deGrelha1Clara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elha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elha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elha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elha5Escura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TabeladeGrelha6Colorida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elha7Colorida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1Clara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5Escura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6Colorida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7Colorida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Textodenotaderodap">
    <w:name w:val="footnote text"/>
    <w:basedOn w:val="Normal"/>
    <w:link w:val="TextodenotaderodapCarter"/>
    <w:uiPriority w:val="99"/>
    <w:semiHidden/>
    <w:unhideWhenUsed/>
    <w:pPr>
      <w:spacing w:after="40"/>
    </w:pPr>
    <w:rPr>
      <w:sz w:val="18"/>
    </w:rPr>
  </w:style>
  <w:style w:type="character" w:customStyle="1" w:styleId="TextodenotaderodapCarter">
    <w:name w:val="Texto de nota de rodapé Caráter"/>
    <w:link w:val="Textodenotaderodap"/>
    <w:uiPriority w:val="99"/>
    <w:rPr>
      <w:sz w:val="18"/>
    </w:rPr>
  </w:style>
  <w:style w:type="character" w:styleId="Refdenotaderodap">
    <w:name w:val="footnote reference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arter"/>
    <w:uiPriority w:val="99"/>
    <w:semiHidden/>
    <w:unhideWhenUsed/>
    <w:rPr>
      <w:sz w:val="20"/>
    </w:rPr>
  </w:style>
  <w:style w:type="character" w:customStyle="1" w:styleId="TextodenotadefimCarter">
    <w:name w:val="Texto de nota de fim Caráter"/>
    <w:link w:val="Textodenotadefim"/>
    <w:uiPriority w:val="99"/>
    <w:rPr>
      <w:sz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ndice1">
    <w:name w:val="toc 1"/>
    <w:basedOn w:val="Normal"/>
    <w:next w:val="Normal"/>
    <w:uiPriority w:val="39"/>
    <w:unhideWhenUsed/>
    <w:pPr>
      <w:spacing w:after="57"/>
    </w:pPr>
  </w:style>
  <w:style w:type="paragraph" w:styleId="ndice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ndice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ndice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ndice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ndice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ndice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ndice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ndice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ndice">
    <w:name w:val="TOC Heading"/>
    <w:uiPriority w:val="39"/>
    <w:unhideWhenUsed/>
    <w:rPr>
      <w:lang w:eastAsia="zh-CN"/>
    </w:rPr>
  </w:style>
  <w:style w:type="paragraph" w:styleId="ndicedeilustraes">
    <w:name w:val="table of figures"/>
    <w:basedOn w:val="Normal"/>
    <w:next w:val="Normal"/>
    <w:uiPriority w:val="99"/>
    <w:unhideWhenUsed/>
  </w:style>
  <w:style w:type="character" w:customStyle="1" w:styleId="Fontepargpadro">
    <w:name w:val="Fonte parág. padrão"/>
    <w:semiHidden/>
  </w:style>
  <w:style w:type="paragraph" w:customStyle="1" w:styleId="CabealhoCabealhosuperiorHeading1a">
    <w:name w:val="Cabeçalho;Cabeçalho superior;Heading 1a"/>
    <w:basedOn w:val="Normal"/>
    <w:link w:val="CabealhoCharCabealhosuperiorCharHeading1aChar"/>
    <w:uiPriority w:val="99"/>
    <w:qFormat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pPr>
      <w:jc w:val="both"/>
    </w:pPr>
  </w:style>
  <w:style w:type="paragraph" w:customStyle="1" w:styleId="Recuodecorpodetexto">
    <w:name w:val="Recuo de corpo de texto"/>
    <w:basedOn w:val="Normal"/>
    <w:pPr>
      <w:ind w:left="3960"/>
    </w:pPr>
  </w:style>
  <w:style w:type="paragraph" w:styleId="Corpodetexto2">
    <w:name w:val="Body Text 2"/>
    <w:basedOn w:val="Normal"/>
    <w:pPr>
      <w:jc w:val="both"/>
    </w:pPr>
    <w:rPr>
      <w:rFonts w:ascii="Arial" w:hAnsi="Arial" w:cs="Arial"/>
      <w:b/>
      <w:bCs/>
      <w:sz w:val="28"/>
    </w:rPr>
  </w:style>
  <w:style w:type="paragraph" w:customStyle="1" w:styleId="p21">
    <w:name w:val="p21"/>
    <w:basedOn w:val="Normal"/>
    <w:pPr>
      <w:widowControl w:val="0"/>
      <w:tabs>
        <w:tab w:val="left" w:pos="1460"/>
      </w:tabs>
      <w:spacing w:line="240" w:lineRule="atLeast"/>
      <w:ind w:left="20"/>
    </w:pPr>
  </w:style>
  <w:style w:type="paragraph" w:customStyle="1" w:styleId="Recuodecorpodetexto2">
    <w:name w:val="Recuo de corpo de texto 2"/>
    <w:basedOn w:val="Normal"/>
    <w:pPr>
      <w:ind w:left="540"/>
      <w:jc w:val="both"/>
    </w:pPr>
    <w:rPr>
      <w:rFonts w:ascii="Arial" w:hAnsi="Arial" w:cs="Arial"/>
      <w:b/>
      <w:bCs/>
    </w:rPr>
  </w:style>
  <w:style w:type="paragraph" w:customStyle="1" w:styleId="Recuodecorpodetexto3">
    <w:name w:val="Recuo de corpo de texto 3"/>
    <w:basedOn w:val="Normal"/>
    <w:pPr>
      <w:ind w:left="720"/>
      <w:jc w:val="both"/>
    </w:pPr>
    <w:rPr>
      <w:rFonts w:ascii="Arial" w:hAnsi="Arial" w:cs="Arial"/>
      <w:b/>
      <w:bCs/>
    </w:rPr>
  </w:style>
  <w:style w:type="paragraph" w:styleId="Corpodetexto3">
    <w:name w:val="Body Text 3"/>
    <w:basedOn w:val="Normal"/>
    <w:pPr>
      <w:jc w:val="both"/>
    </w:pPr>
    <w:rPr>
      <w:rFonts w:ascii="Arial" w:hAnsi="Arial" w:cs="Arial"/>
      <w:b/>
      <w:bCs/>
    </w:rPr>
  </w:style>
  <w:style w:type="table" w:customStyle="1" w:styleId="Tabelacomgrade">
    <w:name w:val="Tabela com grade"/>
    <w:basedOn w:val="Tabelanormal"/>
    <w:tblPr/>
  </w:style>
  <w:style w:type="character" w:customStyle="1" w:styleId="TtuloCarter">
    <w:name w:val="Título Caráter"/>
    <w:link w:val="Ttulo"/>
    <w:rPr>
      <w:b/>
      <w:bCs/>
      <w:sz w:val="28"/>
      <w:szCs w:val="28"/>
    </w:rPr>
  </w:style>
  <w:style w:type="paragraph" w:customStyle="1" w:styleId="TextosemFormatao">
    <w:name w:val="Texto sem Formatação"/>
    <w:basedOn w:val="Normal"/>
    <w:link w:val="TextosemFormataoChar"/>
    <w:unhideWhenUsed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Pr>
      <w:rFonts w:ascii="Courier New" w:hAnsi="Courier New"/>
    </w:rPr>
  </w:style>
  <w:style w:type="character" w:customStyle="1" w:styleId="CabealhoCharCabealhosuperiorCharHeading1aChar">
    <w:name w:val="Cabeçalho Char;Cabeçalho superior Char;Heading 1a Char"/>
    <w:basedOn w:val="Fontepargpadro"/>
    <w:link w:val="CabealhoCabealhosuperiorHeading1a"/>
    <w:uiPriority w:val="99"/>
    <w:qFormat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textojustificado">
    <w:name w:val="textojustificado"/>
    <w:basedOn w:val="Fontepargpadro"/>
  </w:style>
  <w:style w:type="character" w:customStyle="1" w:styleId="RodapCarter">
    <w:name w:val="Rodapé Caráter"/>
    <w:link w:val="Rodap"/>
    <w:uiPriority w:val="99"/>
    <w:rPr>
      <w:sz w:val="24"/>
      <w:szCs w:val="24"/>
    </w:rPr>
  </w:style>
  <w:style w:type="character" w:styleId="Hiperligao">
    <w:name w:val="Hyperlink"/>
    <w:uiPriority w:val="99"/>
    <w:unhideWhenUsed/>
    <w:rPr>
      <w:color w:val="0563C1"/>
      <w:u w:val="single"/>
    </w:rPr>
  </w:style>
  <w:style w:type="character" w:customStyle="1" w:styleId="lrzxr">
    <w:name w:val="lrzxr"/>
    <w:basedOn w:val="Fontepargpadr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oogle.com/search?q=camara+municipal+de+maca%C3%A9&amp;ei=STSAYNrUGfq65OUPyv6k2Aw&amp;oq=camara+municipal+de+maca%C3%A9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270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lastModifiedBy>LEONARDO GAMA ALVITOS</cp:lastModifiedBy>
  <cp:revision>17</cp:revision>
  <dcterms:created xsi:type="dcterms:W3CDTF">2025-02-07T20:32:00Z</dcterms:created>
  <dcterms:modified xsi:type="dcterms:W3CDTF">2026-04-20T16:51:00Z</dcterms:modified>
  <cp:version>1048576</cp:version>
</cp:coreProperties>
</file>