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13CE86FA" w14:textId="68F8CFD6" w:rsidR="002613FB" w:rsidRDefault="003906EA" w:rsidP="002613FB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2613FB">
        <w:rPr>
          <w:rFonts w:cstheme="minorHAnsi"/>
          <w:color w:val="000000"/>
          <w:sz w:val="28"/>
          <w:szCs w:val="28"/>
        </w:rPr>
        <w:t xml:space="preserve">Ata da </w:t>
      </w:r>
      <w:r w:rsidR="002613FB">
        <w:rPr>
          <w:rFonts w:cstheme="minorHAnsi"/>
          <w:color w:val="000000"/>
          <w:sz w:val="28"/>
          <w:szCs w:val="28"/>
        </w:rPr>
        <w:t>4</w:t>
      </w:r>
      <w:r w:rsidR="002613FB">
        <w:rPr>
          <w:rFonts w:cstheme="minorHAnsi"/>
          <w:color w:val="000000"/>
          <w:sz w:val="28"/>
          <w:szCs w:val="28"/>
        </w:rPr>
        <w:t>ª Sessão Extraordinária da 4ª Sessão Legislativa da 16ª Legislatura, realizada em 2</w:t>
      </w:r>
      <w:r w:rsidR="002613FB">
        <w:rPr>
          <w:rFonts w:cstheme="minorHAnsi"/>
          <w:color w:val="000000"/>
          <w:sz w:val="28"/>
          <w:szCs w:val="28"/>
        </w:rPr>
        <w:t>0</w:t>
      </w:r>
      <w:r w:rsidR="002613FB">
        <w:rPr>
          <w:rFonts w:cstheme="minorHAnsi"/>
          <w:color w:val="000000"/>
          <w:sz w:val="28"/>
          <w:szCs w:val="28"/>
        </w:rPr>
        <w:t xml:space="preserve"> de </w:t>
      </w:r>
      <w:r w:rsidR="002613FB">
        <w:rPr>
          <w:rFonts w:cstheme="minorHAnsi"/>
          <w:color w:val="000000"/>
          <w:sz w:val="28"/>
          <w:szCs w:val="28"/>
        </w:rPr>
        <w:t>ma</w:t>
      </w:r>
      <w:r w:rsidR="002613FB">
        <w:rPr>
          <w:rFonts w:cstheme="minorHAnsi"/>
          <w:color w:val="000000"/>
          <w:sz w:val="28"/>
          <w:szCs w:val="28"/>
        </w:rPr>
        <w:t>r</w:t>
      </w:r>
      <w:r w:rsidR="002613FB">
        <w:rPr>
          <w:rFonts w:cstheme="minorHAnsi"/>
          <w:color w:val="000000"/>
          <w:sz w:val="28"/>
          <w:szCs w:val="28"/>
        </w:rPr>
        <w:t>ç</w:t>
      </w:r>
      <w:r w:rsidR="002613FB">
        <w:rPr>
          <w:rFonts w:cstheme="minorHAnsi"/>
          <w:color w:val="000000"/>
          <w:sz w:val="28"/>
          <w:szCs w:val="28"/>
        </w:rPr>
        <w:t xml:space="preserve">o de 2024. Ao vigésimo dia do mês de </w:t>
      </w:r>
      <w:r w:rsidR="002613FB">
        <w:rPr>
          <w:rFonts w:cstheme="minorHAnsi"/>
          <w:color w:val="000000"/>
          <w:sz w:val="28"/>
          <w:szCs w:val="28"/>
        </w:rPr>
        <w:t>ma</w:t>
      </w:r>
      <w:r w:rsidR="002613FB">
        <w:rPr>
          <w:rFonts w:cstheme="minorHAnsi"/>
          <w:color w:val="000000"/>
          <w:sz w:val="28"/>
          <w:szCs w:val="28"/>
        </w:rPr>
        <w:t>r</w:t>
      </w:r>
      <w:r w:rsidR="002613FB">
        <w:rPr>
          <w:rFonts w:cstheme="minorHAnsi"/>
          <w:color w:val="000000"/>
          <w:sz w:val="28"/>
          <w:szCs w:val="28"/>
        </w:rPr>
        <w:t>ç</w:t>
      </w:r>
      <w:r w:rsidR="002613FB">
        <w:rPr>
          <w:rFonts w:cstheme="minorHAnsi"/>
          <w:color w:val="000000"/>
          <w:sz w:val="28"/>
          <w:szCs w:val="28"/>
        </w:rPr>
        <w:t>o de dois mil e vinte e quatro, na sala das sessões do Palácio João Alves Viegas, situado na Praça Presidente Castelo Branco, 204, Centro, Brejinho, Estado do Rio Grande do Norte, precisamente às dezenove horas, reuniu-se a Câmara Municipal de Brejinho. Compareceu à sessão e assinaram o livro de presença os excelentíssimos senhores vereadores: Diogo Medeiros de Lima, Vera Lucia da Silva Nascimento, Aldair Jose Venancio de Morais, Francisco Carlos Custodio da Silva, Francisco Canindé Guimarães Carvalho</w:t>
      </w:r>
      <w:r w:rsidR="002613FB">
        <w:rPr>
          <w:rFonts w:cstheme="minorHAnsi"/>
          <w:color w:val="000000"/>
          <w:sz w:val="28"/>
          <w:szCs w:val="28"/>
        </w:rPr>
        <w:t>, Renan Jefferson de Moura Terto</w:t>
      </w:r>
      <w:r w:rsidR="002613FB">
        <w:rPr>
          <w:rFonts w:cstheme="minorHAnsi"/>
          <w:color w:val="000000"/>
          <w:sz w:val="28"/>
          <w:szCs w:val="28"/>
        </w:rPr>
        <w:t xml:space="preserve"> e </w:t>
      </w:r>
      <w:r w:rsidR="002613FB">
        <w:rPr>
          <w:rFonts w:cstheme="minorHAnsi"/>
          <w:color w:val="000000"/>
          <w:sz w:val="28"/>
          <w:szCs w:val="28"/>
        </w:rPr>
        <w:t>Claudianor Marcelino da Silva</w:t>
      </w:r>
      <w:r w:rsidR="002613FB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Ednailson declara aberta a presente sessão extraordinária solicitada pelo poder </w:t>
      </w:r>
      <w:r w:rsidR="002613FB">
        <w:rPr>
          <w:rFonts w:cstheme="minorHAnsi"/>
          <w:color w:val="000000"/>
          <w:sz w:val="28"/>
          <w:szCs w:val="28"/>
        </w:rPr>
        <w:t>legisla</w:t>
      </w:r>
      <w:r w:rsidR="002613FB">
        <w:rPr>
          <w:rFonts w:cstheme="minorHAnsi"/>
          <w:color w:val="000000"/>
          <w:sz w:val="28"/>
          <w:szCs w:val="28"/>
        </w:rPr>
        <w:t>tivo para aprovação das seguintes matérias: PROJETO DE LEI Nº 00</w:t>
      </w:r>
      <w:r w:rsidR="002613FB">
        <w:rPr>
          <w:rFonts w:cstheme="minorHAnsi"/>
          <w:color w:val="000000"/>
          <w:sz w:val="28"/>
          <w:szCs w:val="28"/>
        </w:rPr>
        <w:t>5</w:t>
      </w:r>
      <w:r w:rsidR="002613FB">
        <w:rPr>
          <w:rFonts w:cstheme="minorHAnsi"/>
          <w:color w:val="000000"/>
          <w:sz w:val="28"/>
          <w:szCs w:val="28"/>
        </w:rPr>
        <w:t xml:space="preserve">/2024 DE ORIGEM DO PODER </w:t>
      </w:r>
      <w:r w:rsidR="002613FB">
        <w:rPr>
          <w:rFonts w:cstheme="minorHAnsi"/>
          <w:color w:val="000000"/>
          <w:sz w:val="28"/>
          <w:szCs w:val="28"/>
        </w:rPr>
        <w:t>LEGISLA</w:t>
      </w:r>
      <w:r w:rsidR="002613FB">
        <w:rPr>
          <w:rFonts w:cstheme="minorHAnsi"/>
          <w:color w:val="000000"/>
          <w:sz w:val="28"/>
          <w:szCs w:val="28"/>
        </w:rPr>
        <w:t xml:space="preserve">TIVO – </w:t>
      </w:r>
      <w:r w:rsidR="002613FB">
        <w:rPr>
          <w:rFonts w:cstheme="minorHAnsi"/>
          <w:color w:val="000000"/>
          <w:sz w:val="28"/>
          <w:szCs w:val="28"/>
        </w:rPr>
        <w:t>FIXA OS SUBSÍDIOS DOS VEREADORES DE BREJINHO/RN PARA LEGISLATURA 2025/2028</w:t>
      </w:r>
      <w:r w:rsidR="002613FB">
        <w:rPr>
          <w:rFonts w:cstheme="minorHAnsi"/>
          <w:color w:val="000000"/>
          <w:sz w:val="28"/>
          <w:szCs w:val="28"/>
        </w:rPr>
        <w:t>, E DÁ OUTRAS PROVIDÊNCIAS</w:t>
      </w:r>
      <w:r w:rsidR="002613FB">
        <w:rPr>
          <w:rFonts w:cstheme="minorHAnsi"/>
          <w:color w:val="000000"/>
          <w:sz w:val="28"/>
          <w:szCs w:val="28"/>
        </w:rPr>
        <w:t xml:space="preserve">; aprovado por unanimidade em segunda discursão. </w:t>
      </w:r>
      <w:r w:rsidR="002613FB">
        <w:rPr>
          <w:rFonts w:cstheme="minorHAnsi"/>
          <w:color w:val="000000"/>
          <w:sz w:val="28"/>
          <w:szCs w:val="28"/>
        </w:rPr>
        <w:t>PROJETO DE LEI Nº 00</w:t>
      </w:r>
      <w:r w:rsidR="002613FB">
        <w:rPr>
          <w:rFonts w:cstheme="minorHAnsi"/>
          <w:color w:val="000000"/>
          <w:sz w:val="28"/>
          <w:szCs w:val="28"/>
        </w:rPr>
        <w:t>6</w:t>
      </w:r>
      <w:r w:rsidR="002613FB">
        <w:rPr>
          <w:rFonts w:cstheme="minorHAnsi"/>
          <w:color w:val="000000"/>
          <w:sz w:val="28"/>
          <w:szCs w:val="28"/>
        </w:rPr>
        <w:t xml:space="preserve">/2024 DE ORIGEM DO PODER </w:t>
      </w:r>
      <w:r w:rsidR="002613FB">
        <w:rPr>
          <w:rFonts w:cstheme="minorHAnsi"/>
          <w:color w:val="000000"/>
          <w:sz w:val="28"/>
          <w:szCs w:val="28"/>
        </w:rPr>
        <w:t>LEGISLA</w:t>
      </w:r>
      <w:r w:rsidR="002613FB">
        <w:rPr>
          <w:rFonts w:cstheme="minorHAnsi"/>
          <w:color w:val="000000"/>
          <w:sz w:val="28"/>
          <w:szCs w:val="28"/>
        </w:rPr>
        <w:t xml:space="preserve">TIVO – </w:t>
      </w:r>
      <w:r w:rsidR="002613FB">
        <w:rPr>
          <w:rFonts w:cstheme="minorHAnsi"/>
          <w:color w:val="000000"/>
          <w:sz w:val="28"/>
          <w:szCs w:val="28"/>
        </w:rPr>
        <w:t>FIXA OS SUBSÍDIOS DO PREFEITO, VICE PREFEITO E SECRETÁRIOS MUNICIPAIS DA LEGISLATURA 2025/2028</w:t>
      </w:r>
      <w:r w:rsidR="002613FB">
        <w:rPr>
          <w:rFonts w:cstheme="minorHAnsi"/>
          <w:color w:val="000000"/>
          <w:sz w:val="28"/>
          <w:szCs w:val="28"/>
        </w:rPr>
        <w:t xml:space="preserve">, E DÁ OUTRAS PROVIDÊNCIAS; aprovado </w:t>
      </w:r>
      <w:r w:rsidR="004702E5">
        <w:rPr>
          <w:rFonts w:cstheme="minorHAnsi"/>
          <w:color w:val="000000"/>
          <w:sz w:val="28"/>
          <w:szCs w:val="28"/>
        </w:rPr>
        <w:t xml:space="preserve">por unanimidade </w:t>
      </w:r>
      <w:r w:rsidR="002613FB">
        <w:rPr>
          <w:rFonts w:cstheme="minorHAnsi"/>
          <w:color w:val="000000"/>
          <w:sz w:val="28"/>
          <w:szCs w:val="28"/>
        </w:rPr>
        <w:t xml:space="preserve">em segunda discursão. PROJETO DE LEI Nº </w:t>
      </w:r>
      <w:r w:rsidR="004621AF">
        <w:rPr>
          <w:rFonts w:cstheme="minorHAnsi"/>
          <w:color w:val="000000"/>
          <w:sz w:val="28"/>
          <w:szCs w:val="28"/>
        </w:rPr>
        <w:t>007/2024 DE ORIGEM DO PODER LEGISLATIVO -</w:t>
      </w:r>
      <w:r w:rsidR="002613FB">
        <w:rPr>
          <w:rFonts w:cstheme="minorHAnsi"/>
          <w:color w:val="000000"/>
          <w:sz w:val="28"/>
          <w:szCs w:val="28"/>
        </w:rPr>
        <w:t xml:space="preserve"> </w:t>
      </w:r>
      <w:r w:rsidR="004621AF">
        <w:rPr>
          <w:rFonts w:cstheme="minorHAnsi"/>
          <w:color w:val="000000"/>
          <w:sz w:val="28"/>
          <w:szCs w:val="28"/>
        </w:rPr>
        <w:t xml:space="preserve">DISPÕE SOBRE AUTORIZAÇÃO PARA O PAGAMENTO DE DECIMO TERCEIRO SALÁRIO/SUBSÍDIO AOS VEREADORES DO MUNICÍPIO DE BREJINHO/RN, E DÁ OUTRAS PROVIDENCIAS; aprovado por unanimidade em segunda discursão. Aprovada todas as preposições </w:t>
      </w:r>
      <w:r w:rsidR="002613FB">
        <w:rPr>
          <w:rFonts w:cstheme="minorHAnsi"/>
          <w:color w:val="000000"/>
          <w:sz w:val="28"/>
          <w:szCs w:val="28"/>
        </w:rPr>
        <w:t xml:space="preserve">em segundo turno, e não havendo mais nada a ser debatido e nem submetido a votação, dá por encerrada a presente sessão extraordinária, convocando uma sessão ordinária para o dia </w:t>
      </w:r>
      <w:r w:rsidR="004621AF">
        <w:rPr>
          <w:rFonts w:cstheme="minorHAnsi"/>
          <w:color w:val="000000"/>
          <w:sz w:val="28"/>
          <w:szCs w:val="28"/>
        </w:rPr>
        <w:t>03</w:t>
      </w:r>
      <w:r w:rsidR="002613FB">
        <w:rPr>
          <w:rFonts w:cstheme="minorHAnsi"/>
          <w:color w:val="000000"/>
          <w:sz w:val="28"/>
          <w:szCs w:val="28"/>
        </w:rPr>
        <w:t xml:space="preserve"> de </w:t>
      </w:r>
      <w:r w:rsidR="004621AF">
        <w:rPr>
          <w:rFonts w:cstheme="minorHAnsi"/>
          <w:color w:val="000000"/>
          <w:sz w:val="28"/>
          <w:szCs w:val="28"/>
        </w:rPr>
        <w:t>abril</w:t>
      </w:r>
      <w:r w:rsidR="002613FB">
        <w:rPr>
          <w:rFonts w:cstheme="minorHAnsi"/>
          <w:color w:val="000000"/>
          <w:sz w:val="28"/>
          <w:szCs w:val="28"/>
        </w:rPr>
        <w:t xml:space="preserve"> de 2024.</w:t>
      </w:r>
    </w:p>
    <w:p w14:paraId="751CECAC" w14:textId="77777777" w:rsidR="002613FB" w:rsidRDefault="002613FB" w:rsidP="002613FB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71B08A1A" w14:textId="77777777" w:rsidR="002613FB" w:rsidRDefault="002613FB" w:rsidP="002613FB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1CAEFEF5" w14:textId="77777777" w:rsidR="002613FB" w:rsidRDefault="002613FB" w:rsidP="002613FB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0077CC0F" w14:textId="77777777" w:rsidR="002613FB" w:rsidRDefault="002613FB" w:rsidP="002613F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14:paraId="5528434C" w14:textId="050405AE" w:rsidR="004621AF" w:rsidRDefault="004621AF" w:rsidP="002613F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0EDC00C4" w14:textId="77777777" w:rsidR="002613FB" w:rsidRDefault="002613FB" w:rsidP="002613FB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29162437" w14:textId="77777777" w:rsidR="002613FB" w:rsidRDefault="002613FB" w:rsidP="002613FB">
      <w:pPr>
        <w:spacing w:before="240" w:line="360" w:lineRule="auto"/>
        <w:jc w:val="both"/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p w14:paraId="27BE9B6F" w14:textId="51781C1F" w:rsidR="00773FA2" w:rsidRDefault="00773FA2" w:rsidP="000C6740"/>
    <w:sectPr w:rsidR="00773FA2" w:rsidSect="006D2A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2613FB"/>
    <w:rsid w:val="003906EA"/>
    <w:rsid w:val="004621AF"/>
    <w:rsid w:val="004702E5"/>
    <w:rsid w:val="006D2A38"/>
    <w:rsid w:val="0077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2613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54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2024-03-26T13:05:00Z</dcterms:created>
  <dcterms:modified xsi:type="dcterms:W3CDTF">2024-03-26T13:06:00Z</dcterms:modified>
</cp:coreProperties>
</file>