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010A" w:rsidRPr="005F4F6A" w:rsidRDefault="001A010A" w:rsidP="001A010A">
      <w:pPr>
        <w:pStyle w:val="titvermelho"/>
        <w:spacing w:before="0" w:beforeAutospacing="0" w:after="0" w:afterAutospacing="0"/>
        <w:jc w:val="left"/>
        <w:rPr>
          <w:rFonts w:ascii="Univers" w:hAnsi="Univers" w:cs="Calibri"/>
          <w:bCs w:val="0"/>
          <w:color w:val="auto"/>
          <w:sz w:val="24"/>
          <w:szCs w:val="24"/>
        </w:rPr>
      </w:pPr>
      <w:r>
        <w:rPr>
          <w:rFonts w:ascii="Univers" w:hAnsi="Univers" w:cs="Calibri"/>
          <w:b w:val="0"/>
          <w:bCs w:val="0"/>
          <w:color w:val="auto"/>
          <w:sz w:val="24"/>
          <w:szCs w:val="24"/>
        </w:rPr>
        <w:t>Ofício nº. 838</w:t>
      </w:r>
      <w:r w:rsidRPr="00F0702A">
        <w:rPr>
          <w:rFonts w:ascii="Univers" w:hAnsi="Univers" w:cs="Calibri"/>
          <w:b w:val="0"/>
          <w:bCs w:val="0"/>
          <w:color w:val="auto"/>
          <w:sz w:val="24"/>
          <w:szCs w:val="24"/>
        </w:rPr>
        <w:t xml:space="preserve">/2019 - </w:t>
      </w:r>
      <w:proofErr w:type="spellStart"/>
      <w:r w:rsidRPr="00F0702A">
        <w:rPr>
          <w:rFonts w:ascii="Univers" w:hAnsi="Univers" w:cs="Calibri"/>
          <w:b w:val="0"/>
          <w:bCs w:val="0"/>
          <w:color w:val="auto"/>
          <w:sz w:val="24"/>
          <w:szCs w:val="24"/>
        </w:rPr>
        <w:t>Gab</w:t>
      </w:r>
      <w:proofErr w:type="spellEnd"/>
      <w:r w:rsidRPr="00F0702A">
        <w:rPr>
          <w:rFonts w:ascii="Univers" w:hAnsi="Univers" w:cs="Calibri"/>
          <w:b w:val="0"/>
          <w:bCs w:val="0"/>
          <w:color w:val="auto"/>
          <w:sz w:val="24"/>
          <w:szCs w:val="24"/>
        </w:rPr>
        <w:t xml:space="preserve">. </w:t>
      </w:r>
      <w:r>
        <w:rPr>
          <w:rFonts w:ascii="Univers" w:hAnsi="Univers" w:cs="Calibri"/>
          <w:b w:val="0"/>
          <w:bCs w:val="0"/>
          <w:color w:val="auto"/>
          <w:sz w:val="24"/>
          <w:szCs w:val="24"/>
        </w:rPr>
        <w:t xml:space="preserve">Estância Velha, </w:t>
      </w:r>
      <w:r w:rsidRPr="005F4F6A">
        <w:rPr>
          <w:rFonts w:ascii="Univers" w:hAnsi="Univers" w:cs="Calibri"/>
          <w:b w:val="0"/>
          <w:bCs w:val="0"/>
          <w:color w:val="auto"/>
          <w:sz w:val="24"/>
          <w:szCs w:val="24"/>
        </w:rPr>
        <w:t>2</w:t>
      </w:r>
      <w:r>
        <w:rPr>
          <w:rFonts w:ascii="Univers" w:hAnsi="Univers" w:cs="Calibri"/>
          <w:b w:val="0"/>
          <w:bCs w:val="0"/>
          <w:color w:val="auto"/>
          <w:sz w:val="24"/>
          <w:szCs w:val="24"/>
        </w:rPr>
        <w:t>9</w:t>
      </w:r>
      <w:r w:rsidRPr="005F4F6A">
        <w:rPr>
          <w:rFonts w:ascii="Univers" w:hAnsi="Univers" w:cs="Calibri"/>
          <w:b w:val="0"/>
          <w:bCs w:val="0"/>
          <w:color w:val="auto"/>
          <w:sz w:val="24"/>
          <w:szCs w:val="24"/>
        </w:rPr>
        <w:t xml:space="preserve"> de </w:t>
      </w:r>
      <w:proofErr w:type="gramStart"/>
      <w:r>
        <w:rPr>
          <w:rFonts w:ascii="Univers" w:hAnsi="Univers" w:cs="Calibri"/>
          <w:b w:val="0"/>
          <w:bCs w:val="0"/>
          <w:color w:val="auto"/>
          <w:sz w:val="24"/>
          <w:szCs w:val="24"/>
        </w:rPr>
        <w:t>O</w:t>
      </w:r>
      <w:r w:rsidRPr="005F4F6A">
        <w:rPr>
          <w:rFonts w:ascii="Univers" w:hAnsi="Univers" w:cs="Calibri"/>
          <w:b w:val="0"/>
          <w:bCs w:val="0"/>
          <w:color w:val="auto"/>
          <w:sz w:val="24"/>
          <w:szCs w:val="24"/>
        </w:rPr>
        <w:t>utubro</w:t>
      </w:r>
      <w:proofErr w:type="gramEnd"/>
      <w:r w:rsidRPr="005F4F6A">
        <w:rPr>
          <w:rFonts w:ascii="Univers" w:hAnsi="Univers" w:cs="Calibri"/>
          <w:b w:val="0"/>
          <w:bCs w:val="0"/>
          <w:color w:val="auto"/>
          <w:sz w:val="24"/>
          <w:szCs w:val="24"/>
        </w:rPr>
        <w:t xml:space="preserve"> de 2019.</w:t>
      </w:r>
    </w:p>
    <w:p w:rsidR="001A010A" w:rsidRPr="005F4F6A" w:rsidRDefault="001A010A" w:rsidP="001A010A">
      <w:pPr>
        <w:rPr>
          <w:rFonts w:ascii="Univers" w:hAnsi="Univers" w:cs="Calibri"/>
          <w:b/>
          <w:bCs/>
          <w:sz w:val="24"/>
          <w:szCs w:val="24"/>
        </w:rPr>
      </w:pPr>
    </w:p>
    <w:p w:rsidR="001A010A" w:rsidRPr="005F4F6A" w:rsidRDefault="001A010A" w:rsidP="001A010A">
      <w:pPr>
        <w:rPr>
          <w:rFonts w:ascii="Univers" w:hAnsi="Univers" w:cs="Calibri"/>
          <w:b/>
          <w:bCs/>
          <w:sz w:val="24"/>
          <w:szCs w:val="24"/>
        </w:rPr>
      </w:pPr>
    </w:p>
    <w:p w:rsidR="001A010A" w:rsidRPr="005F4F6A" w:rsidRDefault="001A010A" w:rsidP="001A010A">
      <w:pPr>
        <w:rPr>
          <w:rFonts w:ascii="Univers" w:hAnsi="Univers" w:cs="Calibri"/>
          <w:b/>
          <w:bCs/>
          <w:sz w:val="24"/>
          <w:szCs w:val="24"/>
        </w:rPr>
      </w:pPr>
    </w:p>
    <w:p w:rsidR="001A010A" w:rsidRPr="005F4F6A" w:rsidRDefault="001A010A" w:rsidP="001A010A">
      <w:pPr>
        <w:rPr>
          <w:rFonts w:ascii="Univers" w:hAnsi="Univers" w:cs="Calibri"/>
          <w:b/>
          <w:bCs/>
          <w:sz w:val="24"/>
          <w:szCs w:val="24"/>
        </w:rPr>
      </w:pPr>
    </w:p>
    <w:p w:rsidR="001A010A" w:rsidRPr="005F4F6A" w:rsidRDefault="001A010A" w:rsidP="001A010A">
      <w:pPr>
        <w:rPr>
          <w:rFonts w:ascii="Univers" w:hAnsi="Univers" w:cs="Calibri"/>
          <w:b/>
          <w:bCs/>
          <w:sz w:val="24"/>
          <w:szCs w:val="24"/>
        </w:rPr>
      </w:pPr>
    </w:p>
    <w:p w:rsidR="001A010A" w:rsidRPr="005F4F6A" w:rsidRDefault="001A010A" w:rsidP="001A010A">
      <w:pPr>
        <w:rPr>
          <w:rFonts w:ascii="Univers" w:hAnsi="Univers" w:cs="Calibri"/>
          <w:b/>
          <w:bCs/>
          <w:sz w:val="24"/>
          <w:szCs w:val="24"/>
        </w:rPr>
      </w:pPr>
    </w:p>
    <w:p w:rsidR="001A010A" w:rsidRPr="005F4F6A" w:rsidRDefault="001A010A" w:rsidP="001A010A">
      <w:pPr>
        <w:jc w:val="center"/>
        <w:rPr>
          <w:rFonts w:ascii="Univers" w:hAnsi="Univers" w:cs="Calibri"/>
          <w:b/>
          <w:bCs/>
          <w:sz w:val="24"/>
          <w:szCs w:val="24"/>
        </w:rPr>
      </w:pPr>
      <w:r w:rsidRPr="005F4F6A">
        <w:rPr>
          <w:rFonts w:ascii="Univers" w:hAnsi="Univers" w:cs="Calibri"/>
          <w:b/>
          <w:bCs/>
          <w:sz w:val="24"/>
          <w:szCs w:val="24"/>
        </w:rPr>
        <w:t>Senhor Presidente!</w:t>
      </w:r>
    </w:p>
    <w:p w:rsidR="001A010A" w:rsidRPr="005F4F6A" w:rsidRDefault="001A010A" w:rsidP="001A010A">
      <w:pPr>
        <w:jc w:val="center"/>
        <w:rPr>
          <w:rFonts w:ascii="Univers" w:hAnsi="Univers" w:cs="Calibri"/>
          <w:b/>
          <w:bCs/>
          <w:sz w:val="24"/>
          <w:szCs w:val="24"/>
        </w:rPr>
      </w:pPr>
      <w:r w:rsidRPr="005F4F6A">
        <w:rPr>
          <w:rFonts w:ascii="Univers" w:hAnsi="Univers" w:cs="Calibri"/>
          <w:b/>
          <w:bCs/>
          <w:sz w:val="24"/>
          <w:szCs w:val="24"/>
        </w:rPr>
        <w:t>Senhores Vereadores!</w:t>
      </w:r>
    </w:p>
    <w:p w:rsidR="001A010A" w:rsidRDefault="001A010A" w:rsidP="001A010A">
      <w:pPr>
        <w:rPr>
          <w:rFonts w:ascii="Univers" w:hAnsi="Univers" w:cs="Calibri"/>
          <w:b/>
          <w:bCs/>
          <w:sz w:val="24"/>
          <w:szCs w:val="24"/>
        </w:rPr>
      </w:pPr>
    </w:p>
    <w:p w:rsidR="001A010A" w:rsidRDefault="001A010A" w:rsidP="001A010A">
      <w:pPr>
        <w:rPr>
          <w:rFonts w:ascii="Univers" w:hAnsi="Univers" w:cs="Calibri"/>
          <w:b/>
          <w:bCs/>
          <w:sz w:val="24"/>
          <w:szCs w:val="24"/>
        </w:rPr>
      </w:pPr>
    </w:p>
    <w:p w:rsidR="001A010A" w:rsidRPr="005F4F6A" w:rsidRDefault="001A010A" w:rsidP="001A010A">
      <w:pPr>
        <w:rPr>
          <w:rFonts w:ascii="Univers" w:hAnsi="Univers" w:cs="Calibri"/>
          <w:b/>
          <w:bCs/>
          <w:sz w:val="24"/>
          <w:szCs w:val="24"/>
        </w:rPr>
      </w:pPr>
    </w:p>
    <w:p w:rsidR="001A010A" w:rsidRPr="001A010A" w:rsidRDefault="001A010A" w:rsidP="001A010A">
      <w:pPr>
        <w:ind w:firstLine="2268"/>
        <w:jc w:val="both"/>
        <w:rPr>
          <w:rFonts w:ascii="Arial" w:hAnsi="Arial" w:cs="Arial"/>
          <w:b/>
          <w:bCs/>
          <w:sz w:val="24"/>
          <w:szCs w:val="24"/>
        </w:rPr>
      </w:pPr>
      <w:r w:rsidRPr="001A010A">
        <w:rPr>
          <w:rFonts w:ascii="Arial" w:eastAsia="Times New Roman" w:hAnsi="Arial" w:cs="Arial"/>
          <w:sz w:val="24"/>
          <w:szCs w:val="24"/>
          <w:lang w:eastAsia="pt-BR"/>
        </w:rPr>
        <w:t>Estamos encaminhando o Projeto de Lei que “</w:t>
      </w:r>
      <w:r w:rsidRPr="001A010A">
        <w:rPr>
          <w:rFonts w:ascii="Arial" w:hAnsi="Arial" w:cs="Arial"/>
          <w:b/>
          <w:bCs/>
          <w:sz w:val="24"/>
          <w:szCs w:val="24"/>
        </w:rPr>
        <w:t>ALTERA A LEI MUNICIPAL Nº 2.441/2019, DE 29.08.2019</w:t>
      </w:r>
      <w:r w:rsidRPr="001A010A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” </w:t>
      </w:r>
      <w:r w:rsidRPr="001A010A">
        <w:rPr>
          <w:rFonts w:ascii="Arial" w:eastAsia="Times New Roman" w:hAnsi="Arial" w:cs="Arial"/>
          <w:sz w:val="24"/>
          <w:szCs w:val="24"/>
          <w:lang w:eastAsia="pt-BR"/>
        </w:rPr>
        <w:t>para apreciação e votação dos Nobres Edis.</w:t>
      </w:r>
    </w:p>
    <w:p w:rsidR="001A010A" w:rsidRPr="005F4F6A" w:rsidRDefault="001A010A" w:rsidP="001A010A">
      <w:pPr>
        <w:rPr>
          <w:rFonts w:ascii="Univers" w:hAnsi="Univers" w:cs="Calibri"/>
          <w:b/>
          <w:bCs/>
          <w:sz w:val="24"/>
          <w:szCs w:val="24"/>
        </w:rPr>
      </w:pPr>
    </w:p>
    <w:p w:rsidR="001A010A" w:rsidRDefault="001A010A" w:rsidP="001A010A">
      <w:pPr>
        <w:ind w:firstLine="2268"/>
        <w:jc w:val="both"/>
        <w:rPr>
          <w:rFonts w:ascii="Arial" w:hAnsi="Arial" w:cs="Arial"/>
          <w:bCs/>
          <w:sz w:val="24"/>
          <w:szCs w:val="24"/>
        </w:rPr>
      </w:pPr>
      <w:r w:rsidRPr="001A010A">
        <w:rPr>
          <w:rFonts w:ascii="Arial" w:hAnsi="Arial" w:cs="Arial"/>
          <w:bCs/>
          <w:sz w:val="24"/>
          <w:szCs w:val="24"/>
        </w:rPr>
        <w:t>Objetivando evitar eventuais problemas para o recebimento de auxílios federais e/ou estaduais, voltados para a Segurança Pública local, através do FUNDO MUNICIPAL DE SEGURANÇA PÚBLICA, imperiosa a correção das referências lançadas na Lei Municipal nº 2.441/2019, de 29.08.2019, no que diz com duas corporações que disponibilizarão integrantes para compor o CONSELHO GESTOR do mencionado FUNDO.</w:t>
      </w:r>
    </w:p>
    <w:p w:rsidR="001A010A" w:rsidRPr="001A010A" w:rsidRDefault="001A010A" w:rsidP="001A010A">
      <w:pPr>
        <w:ind w:firstLine="2268"/>
        <w:jc w:val="both"/>
        <w:rPr>
          <w:rFonts w:ascii="Arial" w:hAnsi="Arial" w:cs="Arial"/>
          <w:bCs/>
          <w:sz w:val="24"/>
          <w:szCs w:val="24"/>
        </w:rPr>
      </w:pPr>
    </w:p>
    <w:p w:rsidR="001A010A" w:rsidRDefault="001A010A" w:rsidP="001A010A">
      <w:pPr>
        <w:ind w:firstLine="2268"/>
        <w:jc w:val="both"/>
        <w:rPr>
          <w:rFonts w:ascii="Arial" w:hAnsi="Arial" w:cs="Arial"/>
          <w:bCs/>
          <w:sz w:val="24"/>
          <w:szCs w:val="24"/>
        </w:rPr>
      </w:pPr>
      <w:r w:rsidRPr="001A010A">
        <w:rPr>
          <w:rFonts w:ascii="Arial" w:hAnsi="Arial" w:cs="Arial"/>
          <w:bCs/>
          <w:sz w:val="24"/>
          <w:szCs w:val="24"/>
        </w:rPr>
        <w:t>Ou seja, alteração da denominação “</w:t>
      </w:r>
      <w:r w:rsidRPr="001A010A">
        <w:rPr>
          <w:rFonts w:ascii="Arial" w:hAnsi="Arial" w:cs="Arial"/>
          <w:b/>
          <w:sz w:val="24"/>
          <w:szCs w:val="24"/>
        </w:rPr>
        <w:t>Corpo de Bombeiros da Brigada Militar</w:t>
      </w:r>
      <w:r w:rsidRPr="001A010A">
        <w:rPr>
          <w:rFonts w:ascii="Arial" w:hAnsi="Arial" w:cs="Arial"/>
          <w:bCs/>
          <w:sz w:val="24"/>
          <w:szCs w:val="24"/>
        </w:rPr>
        <w:t>” para “</w:t>
      </w:r>
      <w:r w:rsidRPr="001A010A">
        <w:rPr>
          <w:rFonts w:ascii="Arial" w:hAnsi="Arial" w:cs="Arial"/>
          <w:b/>
          <w:sz w:val="24"/>
          <w:szCs w:val="24"/>
        </w:rPr>
        <w:t>Corpo de Bombeiros Militar do Estado do Rio Grande do Sul</w:t>
      </w:r>
      <w:r w:rsidRPr="001A010A">
        <w:rPr>
          <w:rFonts w:ascii="Arial" w:hAnsi="Arial" w:cs="Arial"/>
          <w:bCs/>
          <w:sz w:val="24"/>
          <w:szCs w:val="24"/>
        </w:rPr>
        <w:t>”, e, esclarecimento quanto a menção a “</w:t>
      </w:r>
      <w:r w:rsidRPr="001A010A">
        <w:rPr>
          <w:rFonts w:ascii="Arial" w:hAnsi="Arial" w:cs="Arial"/>
          <w:b/>
          <w:sz w:val="24"/>
          <w:szCs w:val="24"/>
        </w:rPr>
        <w:t>Corpo de Bombeiros Voluntários de Estância Velha/RS</w:t>
      </w:r>
      <w:r w:rsidRPr="001A010A">
        <w:rPr>
          <w:rFonts w:ascii="Arial" w:hAnsi="Arial" w:cs="Arial"/>
          <w:bCs/>
          <w:sz w:val="24"/>
          <w:szCs w:val="24"/>
        </w:rPr>
        <w:t>”, no sentido de que, na realidade, se trata dos “</w:t>
      </w:r>
      <w:r w:rsidRPr="001A010A">
        <w:rPr>
          <w:rFonts w:ascii="Arial" w:hAnsi="Arial" w:cs="Arial"/>
          <w:b/>
          <w:sz w:val="24"/>
          <w:szCs w:val="24"/>
        </w:rPr>
        <w:t>Serviços Civis Auxiliares de Bombeiros</w:t>
      </w:r>
      <w:r w:rsidRPr="001A010A">
        <w:rPr>
          <w:rFonts w:ascii="Arial" w:hAnsi="Arial" w:cs="Arial"/>
          <w:bCs/>
          <w:sz w:val="24"/>
          <w:szCs w:val="24"/>
        </w:rPr>
        <w:t>”, tudo conforme contido na Lei Complementar Estadual nº 14.920/2016, de 01.08.2016.</w:t>
      </w:r>
    </w:p>
    <w:p w:rsidR="001A010A" w:rsidRPr="001A010A" w:rsidRDefault="001A010A" w:rsidP="001A010A">
      <w:pPr>
        <w:ind w:firstLine="2268"/>
        <w:jc w:val="both"/>
        <w:rPr>
          <w:rFonts w:ascii="Arial" w:hAnsi="Arial" w:cs="Arial"/>
          <w:bCs/>
          <w:sz w:val="24"/>
          <w:szCs w:val="24"/>
        </w:rPr>
      </w:pPr>
    </w:p>
    <w:p w:rsidR="001A010A" w:rsidRDefault="001A010A" w:rsidP="001A010A">
      <w:pPr>
        <w:ind w:firstLine="2268"/>
        <w:jc w:val="both"/>
        <w:rPr>
          <w:rFonts w:ascii="Arial" w:hAnsi="Arial" w:cs="Arial"/>
          <w:sz w:val="24"/>
          <w:szCs w:val="24"/>
        </w:rPr>
      </w:pPr>
      <w:r w:rsidRPr="001A010A">
        <w:rPr>
          <w:rFonts w:ascii="Arial" w:hAnsi="Arial" w:cs="Arial"/>
          <w:sz w:val="24"/>
          <w:szCs w:val="24"/>
        </w:rPr>
        <w:t xml:space="preserve">Certos da sua concordância, dado o indiscutível interesse público presente no caso, subscrevemo-nos atenciosamente. </w:t>
      </w:r>
    </w:p>
    <w:p w:rsidR="001A010A" w:rsidRDefault="001A010A" w:rsidP="001A010A">
      <w:pPr>
        <w:ind w:firstLine="2268"/>
        <w:jc w:val="both"/>
        <w:rPr>
          <w:rFonts w:ascii="Arial" w:hAnsi="Arial" w:cs="Arial"/>
          <w:sz w:val="24"/>
          <w:szCs w:val="24"/>
        </w:rPr>
      </w:pPr>
    </w:p>
    <w:p w:rsidR="001A010A" w:rsidRPr="001A010A" w:rsidRDefault="001A010A" w:rsidP="001A010A">
      <w:pPr>
        <w:ind w:firstLine="2552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Atenciosamente</w:t>
      </w:r>
    </w:p>
    <w:p w:rsidR="001A010A" w:rsidRPr="001A010A" w:rsidRDefault="001A010A" w:rsidP="001A010A">
      <w:pPr>
        <w:jc w:val="both"/>
        <w:rPr>
          <w:rFonts w:ascii="Arial" w:hAnsi="Arial" w:cs="Arial"/>
          <w:bCs/>
          <w:sz w:val="24"/>
          <w:szCs w:val="24"/>
        </w:rPr>
      </w:pPr>
    </w:p>
    <w:p w:rsidR="001A010A" w:rsidRDefault="001A010A" w:rsidP="001A010A">
      <w:pPr>
        <w:rPr>
          <w:rFonts w:ascii="Arial" w:hAnsi="Arial" w:cs="Arial"/>
          <w:b/>
          <w:bCs/>
          <w:sz w:val="24"/>
          <w:szCs w:val="24"/>
        </w:rPr>
      </w:pPr>
    </w:p>
    <w:p w:rsidR="001A010A" w:rsidRDefault="001A010A" w:rsidP="001A010A">
      <w:pPr>
        <w:rPr>
          <w:rFonts w:ascii="Arial" w:hAnsi="Arial" w:cs="Arial"/>
          <w:b/>
          <w:bCs/>
          <w:sz w:val="24"/>
          <w:szCs w:val="24"/>
        </w:rPr>
      </w:pPr>
    </w:p>
    <w:p w:rsidR="001A010A" w:rsidRPr="001A010A" w:rsidRDefault="001A010A" w:rsidP="001A010A">
      <w:pPr>
        <w:rPr>
          <w:rFonts w:ascii="Arial" w:hAnsi="Arial" w:cs="Arial"/>
          <w:b/>
          <w:bCs/>
          <w:sz w:val="24"/>
          <w:szCs w:val="24"/>
        </w:rPr>
      </w:pPr>
    </w:p>
    <w:p w:rsidR="001A010A" w:rsidRPr="001A010A" w:rsidRDefault="001A010A" w:rsidP="001A010A">
      <w:pPr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                                                                 Maria I</w:t>
      </w:r>
      <w:r w:rsidRPr="001A010A">
        <w:rPr>
          <w:rFonts w:ascii="Arial" w:hAnsi="Arial" w:cs="Arial"/>
          <w:bCs/>
          <w:sz w:val="24"/>
          <w:szCs w:val="24"/>
        </w:rPr>
        <w:t xml:space="preserve">vete de </w:t>
      </w:r>
      <w:r>
        <w:rPr>
          <w:rFonts w:ascii="Arial" w:hAnsi="Arial" w:cs="Arial"/>
          <w:bCs/>
          <w:sz w:val="24"/>
          <w:szCs w:val="24"/>
        </w:rPr>
        <w:t>G</w:t>
      </w:r>
      <w:r w:rsidRPr="001A010A">
        <w:rPr>
          <w:rFonts w:ascii="Arial" w:hAnsi="Arial" w:cs="Arial"/>
          <w:bCs/>
          <w:sz w:val="24"/>
          <w:szCs w:val="24"/>
        </w:rPr>
        <w:t xml:space="preserve">odoy </w:t>
      </w:r>
      <w:r>
        <w:rPr>
          <w:rFonts w:ascii="Arial" w:hAnsi="Arial" w:cs="Arial"/>
          <w:bCs/>
          <w:sz w:val="24"/>
          <w:szCs w:val="24"/>
        </w:rPr>
        <w:t>G</w:t>
      </w:r>
      <w:r w:rsidRPr="001A010A">
        <w:rPr>
          <w:rFonts w:ascii="Arial" w:hAnsi="Arial" w:cs="Arial"/>
          <w:bCs/>
          <w:sz w:val="24"/>
          <w:szCs w:val="24"/>
        </w:rPr>
        <w:t>rade</w:t>
      </w:r>
    </w:p>
    <w:p w:rsidR="001A010A" w:rsidRPr="001A010A" w:rsidRDefault="001A010A" w:rsidP="001A010A">
      <w:pPr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                                                                         </w:t>
      </w:r>
      <w:r w:rsidRPr="001A010A">
        <w:rPr>
          <w:rFonts w:ascii="Arial" w:hAnsi="Arial" w:cs="Arial"/>
          <w:bCs/>
          <w:sz w:val="24"/>
          <w:szCs w:val="24"/>
        </w:rPr>
        <w:t>Prefeita municipal</w:t>
      </w:r>
    </w:p>
    <w:p w:rsidR="001A010A" w:rsidRPr="001A010A" w:rsidRDefault="001A010A" w:rsidP="001A010A">
      <w:pPr>
        <w:rPr>
          <w:rFonts w:ascii="Arial" w:hAnsi="Arial" w:cs="Arial"/>
          <w:b/>
          <w:bCs/>
          <w:sz w:val="24"/>
          <w:szCs w:val="24"/>
        </w:rPr>
      </w:pPr>
    </w:p>
    <w:p w:rsidR="00B36067" w:rsidRDefault="00B36067"/>
    <w:p w:rsidR="001A010A" w:rsidRDefault="001A010A" w:rsidP="001A010A">
      <w:pPr>
        <w:autoSpaceDE w:val="0"/>
        <w:autoSpaceDN w:val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1A010A" w:rsidRPr="001A010A" w:rsidRDefault="001A010A" w:rsidP="001A010A">
      <w:pPr>
        <w:autoSpaceDE w:val="0"/>
        <w:autoSpaceDN w:val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1A010A">
        <w:rPr>
          <w:rFonts w:ascii="Arial" w:eastAsia="Times New Roman" w:hAnsi="Arial" w:cs="Arial"/>
          <w:sz w:val="24"/>
          <w:szCs w:val="24"/>
          <w:lang w:eastAsia="pt-BR"/>
        </w:rPr>
        <w:t>À sua E</w:t>
      </w:r>
      <w:r>
        <w:rPr>
          <w:rFonts w:ascii="Arial" w:eastAsia="Times New Roman" w:hAnsi="Arial" w:cs="Arial"/>
          <w:sz w:val="24"/>
          <w:szCs w:val="24"/>
          <w:lang w:eastAsia="pt-BR"/>
        </w:rPr>
        <w:t>l</w:t>
      </w:r>
      <w:r w:rsidRPr="001A010A">
        <w:rPr>
          <w:rFonts w:ascii="Arial" w:eastAsia="Times New Roman" w:hAnsi="Arial" w:cs="Arial"/>
          <w:sz w:val="24"/>
          <w:szCs w:val="24"/>
          <w:lang w:eastAsia="pt-BR"/>
        </w:rPr>
        <w:t>ma. Sra. Presidente</w:t>
      </w:r>
    </w:p>
    <w:p w:rsidR="001A010A" w:rsidRPr="001A010A" w:rsidRDefault="001A010A" w:rsidP="001A010A">
      <w:pPr>
        <w:autoSpaceDE w:val="0"/>
        <w:autoSpaceDN w:val="0"/>
        <w:jc w:val="both"/>
        <w:rPr>
          <w:rFonts w:ascii="Arial" w:eastAsia="Times New Roman" w:hAnsi="Arial" w:cs="Arial"/>
          <w:bCs/>
          <w:sz w:val="24"/>
          <w:szCs w:val="24"/>
          <w:lang w:eastAsia="pt-BR"/>
        </w:rPr>
      </w:pPr>
      <w:r w:rsidRPr="001A010A">
        <w:rPr>
          <w:rFonts w:ascii="Arial" w:eastAsia="Times New Roman" w:hAnsi="Arial" w:cs="Arial"/>
          <w:sz w:val="24"/>
          <w:szCs w:val="24"/>
          <w:lang w:eastAsia="pt-BR"/>
        </w:rPr>
        <w:t xml:space="preserve">Ver. </w:t>
      </w:r>
      <w:r w:rsidRPr="001A010A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Veridiana </w:t>
      </w:r>
      <w:proofErr w:type="spellStart"/>
      <w:r w:rsidRPr="001A010A">
        <w:rPr>
          <w:rFonts w:ascii="Arial" w:eastAsia="Times New Roman" w:hAnsi="Arial" w:cs="Arial"/>
          <w:bCs/>
          <w:sz w:val="24"/>
          <w:szCs w:val="24"/>
          <w:lang w:eastAsia="pt-BR"/>
        </w:rPr>
        <w:t>Ferrazza</w:t>
      </w:r>
      <w:proofErr w:type="spellEnd"/>
      <w:r w:rsidRPr="001A010A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Monteiro</w:t>
      </w:r>
    </w:p>
    <w:p w:rsidR="001A010A" w:rsidRPr="001A010A" w:rsidRDefault="001A010A" w:rsidP="001A010A">
      <w:pPr>
        <w:keepNext/>
        <w:suppressAutoHyphens/>
        <w:jc w:val="both"/>
        <w:outlineLvl w:val="0"/>
        <w:rPr>
          <w:rFonts w:ascii="Arial" w:eastAsia="Times New Roman" w:hAnsi="Arial" w:cs="Arial"/>
          <w:bCs/>
          <w:noProof/>
          <w:sz w:val="24"/>
          <w:szCs w:val="24"/>
          <w:lang w:eastAsia="pt-BR"/>
        </w:rPr>
      </w:pPr>
      <w:r w:rsidRPr="001A010A">
        <w:rPr>
          <w:rFonts w:ascii="Arial" w:eastAsia="Times New Roman" w:hAnsi="Arial" w:cs="Arial"/>
          <w:bCs/>
          <w:noProof/>
          <w:sz w:val="24"/>
          <w:szCs w:val="24"/>
          <w:lang w:eastAsia="pt-BR"/>
        </w:rPr>
        <w:t>Câmara Municipal de Vereadores</w:t>
      </w:r>
    </w:p>
    <w:p w:rsidR="001A010A" w:rsidRDefault="001A010A" w:rsidP="001A010A">
      <w:pPr>
        <w:autoSpaceDE w:val="0"/>
        <w:autoSpaceDN w:val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1A010A">
        <w:rPr>
          <w:rFonts w:ascii="Arial" w:eastAsia="Times New Roman" w:hAnsi="Arial" w:cs="Arial"/>
          <w:sz w:val="24"/>
          <w:szCs w:val="24"/>
          <w:lang w:eastAsia="pt-BR"/>
        </w:rPr>
        <w:t>Estância Velha/RS</w:t>
      </w:r>
    </w:p>
    <w:p w:rsidR="007060C5" w:rsidRDefault="007060C5" w:rsidP="001A010A">
      <w:pPr>
        <w:autoSpaceDE w:val="0"/>
        <w:autoSpaceDN w:val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7060C5" w:rsidRPr="009D0FE5" w:rsidRDefault="007060C5" w:rsidP="007060C5">
      <w:pPr>
        <w:pStyle w:val="NormalWeb"/>
        <w:spacing w:before="0" w:beforeAutospacing="0" w:after="0" w:afterAutospacing="0"/>
        <w:ind w:firstLine="2268"/>
        <w:jc w:val="both"/>
        <w:rPr>
          <w:rFonts w:ascii="Univers" w:hAnsi="Univers"/>
          <w:bCs/>
        </w:rPr>
      </w:pPr>
      <w:r w:rsidRPr="009D0FE5">
        <w:rPr>
          <w:rFonts w:ascii="Univers" w:hAnsi="Univers"/>
          <w:bCs/>
        </w:rPr>
        <w:lastRenderedPageBreak/>
        <w:t>PROJETO DE LEI.</w:t>
      </w:r>
    </w:p>
    <w:p w:rsidR="007060C5" w:rsidRDefault="007060C5" w:rsidP="007060C5">
      <w:pPr>
        <w:pStyle w:val="NormalWeb"/>
        <w:spacing w:before="0" w:beforeAutospacing="0" w:after="0" w:afterAutospacing="0"/>
        <w:jc w:val="both"/>
        <w:rPr>
          <w:rFonts w:ascii="Univers" w:hAnsi="Univers"/>
          <w:bCs/>
        </w:rPr>
      </w:pPr>
    </w:p>
    <w:p w:rsidR="007060C5" w:rsidRPr="009D0FE5" w:rsidRDefault="007060C5" w:rsidP="007060C5">
      <w:pPr>
        <w:pStyle w:val="NormalWeb"/>
        <w:spacing w:before="0" w:beforeAutospacing="0" w:after="0" w:afterAutospacing="0"/>
        <w:jc w:val="both"/>
        <w:rPr>
          <w:rFonts w:ascii="Univers" w:hAnsi="Univers"/>
          <w:bCs/>
        </w:rPr>
      </w:pPr>
    </w:p>
    <w:p w:rsidR="007060C5" w:rsidRPr="009D0FE5" w:rsidRDefault="007060C5" w:rsidP="007060C5">
      <w:pPr>
        <w:pStyle w:val="NormalWeb"/>
        <w:spacing w:before="0" w:beforeAutospacing="0" w:after="0" w:afterAutospacing="0"/>
        <w:ind w:left="4253"/>
        <w:jc w:val="both"/>
        <w:rPr>
          <w:rFonts w:ascii="Univers" w:hAnsi="Univers"/>
          <w:sz w:val="22"/>
        </w:rPr>
      </w:pPr>
      <w:r w:rsidRPr="009D0FE5">
        <w:rPr>
          <w:rFonts w:ascii="Univers" w:hAnsi="Univers"/>
          <w:bCs/>
          <w:sz w:val="22"/>
        </w:rPr>
        <w:t>Altera a Lei Municipal nº 2.441/2019, de 29.08.2019.</w:t>
      </w:r>
    </w:p>
    <w:p w:rsidR="007060C5" w:rsidRDefault="007060C5" w:rsidP="007060C5">
      <w:pPr>
        <w:jc w:val="both"/>
        <w:rPr>
          <w:rFonts w:ascii="Univers" w:hAnsi="Univers"/>
        </w:rPr>
      </w:pPr>
    </w:p>
    <w:p w:rsidR="007060C5" w:rsidRPr="009D0FE5" w:rsidRDefault="007060C5" w:rsidP="007060C5">
      <w:pPr>
        <w:jc w:val="both"/>
        <w:rPr>
          <w:rFonts w:ascii="Univers" w:hAnsi="Univers"/>
        </w:rPr>
      </w:pPr>
    </w:p>
    <w:p w:rsidR="007060C5" w:rsidRPr="009D0FE5" w:rsidRDefault="007060C5" w:rsidP="007060C5">
      <w:pPr>
        <w:ind w:firstLine="2268"/>
        <w:jc w:val="both"/>
        <w:rPr>
          <w:rFonts w:ascii="Univers" w:hAnsi="Univers"/>
          <w:sz w:val="24"/>
          <w:szCs w:val="24"/>
        </w:rPr>
      </w:pPr>
      <w:r w:rsidRPr="009D0FE5">
        <w:rPr>
          <w:rFonts w:ascii="Univers" w:hAnsi="Univers"/>
          <w:sz w:val="24"/>
          <w:szCs w:val="24"/>
        </w:rPr>
        <w:t xml:space="preserve">A </w:t>
      </w:r>
      <w:r>
        <w:rPr>
          <w:rFonts w:ascii="Univers" w:hAnsi="Univers"/>
          <w:sz w:val="24"/>
          <w:szCs w:val="24"/>
        </w:rPr>
        <w:t>P</w:t>
      </w:r>
      <w:r w:rsidRPr="009D0FE5">
        <w:rPr>
          <w:rFonts w:ascii="Univers" w:hAnsi="Univers"/>
          <w:sz w:val="24"/>
          <w:szCs w:val="24"/>
        </w:rPr>
        <w:t xml:space="preserve">refeita </w:t>
      </w:r>
      <w:r>
        <w:rPr>
          <w:rFonts w:ascii="Univers" w:hAnsi="Univers"/>
          <w:sz w:val="24"/>
          <w:szCs w:val="24"/>
        </w:rPr>
        <w:t>M</w:t>
      </w:r>
      <w:r w:rsidRPr="009D0FE5">
        <w:rPr>
          <w:rFonts w:ascii="Univers" w:hAnsi="Univers"/>
          <w:sz w:val="24"/>
          <w:szCs w:val="24"/>
        </w:rPr>
        <w:t xml:space="preserve">unicipal de </w:t>
      </w:r>
      <w:r>
        <w:rPr>
          <w:rFonts w:ascii="Univers" w:hAnsi="Univers"/>
          <w:sz w:val="24"/>
          <w:szCs w:val="24"/>
        </w:rPr>
        <w:t>E</w:t>
      </w:r>
      <w:r w:rsidRPr="009D0FE5">
        <w:rPr>
          <w:rFonts w:ascii="Univers" w:hAnsi="Univers"/>
          <w:sz w:val="24"/>
          <w:szCs w:val="24"/>
        </w:rPr>
        <w:t xml:space="preserve">stância </w:t>
      </w:r>
      <w:r>
        <w:rPr>
          <w:rFonts w:ascii="Univers" w:hAnsi="Univers"/>
          <w:sz w:val="24"/>
          <w:szCs w:val="24"/>
        </w:rPr>
        <w:t>V</w:t>
      </w:r>
      <w:r w:rsidRPr="009D0FE5">
        <w:rPr>
          <w:rFonts w:ascii="Univers" w:hAnsi="Univers"/>
          <w:sz w:val="24"/>
          <w:szCs w:val="24"/>
        </w:rPr>
        <w:t>elha/RS.</w:t>
      </w:r>
    </w:p>
    <w:p w:rsidR="007060C5" w:rsidRDefault="007060C5" w:rsidP="007060C5">
      <w:pPr>
        <w:ind w:firstLine="2268"/>
        <w:jc w:val="both"/>
        <w:rPr>
          <w:rFonts w:ascii="Univers" w:hAnsi="Univers"/>
          <w:sz w:val="24"/>
          <w:szCs w:val="24"/>
        </w:rPr>
      </w:pPr>
      <w:r w:rsidRPr="005F4F6A">
        <w:rPr>
          <w:rFonts w:ascii="Univers" w:hAnsi="Univers"/>
          <w:sz w:val="24"/>
          <w:szCs w:val="24"/>
        </w:rPr>
        <w:t>Faz saber que o Poder Legislativo aprovou e eu sanciono e promulgo a seguinte Lei:</w:t>
      </w:r>
    </w:p>
    <w:p w:rsidR="007060C5" w:rsidRDefault="007060C5" w:rsidP="007060C5">
      <w:pPr>
        <w:ind w:firstLine="2268"/>
        <w:jc w:val="both"/>
        <w:rPr>
          <w:rFonts w:ascii="Univers" w:hAnsi="Univers"/>
          <w:sz w:val="24"/>
          <w:szCs w:val="24"/>
        </w:rPr>
      </w:pPr>
    </w:p>
    <w:p w:rsidR="007060C5" w:rsidRPr="005F4F6A" w:rsidRDefault="007060C5" w:rsidP="007060C5">
      <w:pPr>
        <w:ind w:firstLine="2268"/>
        <w:jc w:val="both"/>
        <w:rPr>
          <w:rFonts w:ascii="Univers" w:hAnsi="Univers"/>
          <w:sz w:val="24"/>
          <w:szCs w:val="24"/>
        </w:rPr>
      </w:pPr>
    </w:p>
    <w:p w:rsidR="007060C5" w:rsidRPr="005F4F6A" w:rsidRDefault="007060C5" w:rsidP="007060C5">
      <w:pPr>
        <w:pStyle w:val="titvermelho"/>
        <w:spacing w:before="0" w:beforeAutospacing="0" w:after="0" w:afterAutospacing="0"/>
        <w:ind w:firstLine="2268"/>
        <w:jc w:val="both"/>
        <w:rPr>
          <w:rFonts w:ascii="Univers" w:hAnsi="Univers"/>
          <w:b w:val="0"/>
          <w:color w:val="auto"/>
          <w:sz w:val="24"/>
          <w:szCs w:val="24"/>
        </w:rPr>
      </w:pPr>
      <w:r w:rsidRPr="009D0FE5">
        <w:rPr>
          <w:rFonts w:ascii="Univers" w:hAnsi="Univers" w:cs="Calibri"/>
          <w:b w:val="0"/>
          <w:bCs w:val="0"/>
          <w:color w:val="auto"/>
          <w:sz w:val="24"/>
          <w:szCs w:val="24"/>
        </w:rPr>
        <w:t>Art. 1º.</w:t>
      </w:r>
      <w:r w:rsidRPr="005F4F6A">
        <w:rPr>
          <w:rFonts w:ascii="Univers" w:hAnsi="Univers" w:cs="Calibri"/>
          <w:b w:val="0"/>
          <w:color w:val="auto"/>
          <w:sz w:val="24"/>
          <w:szCs w:val="24"/>
        </w:rPr>
        <w:t xml:space="preserve">Os incisos III e IV do </w:t>
      </w:r>
      <w:r w:rsidRPr="005F4F6A">
        <w:rPr>
          <w:rFonts w:ascii="Univers" w:hAnsi="Univers" w:cs="Calibri"/>
          <w:b w:val="0"/>
          <w:i/>
          <w:iCs/>
          <w:color w:val="auto"/>
          <w:sz w:val="24"/>
          <w:szCs w:val="24"/>
        </w:rPr>
        <w:t>caput</w:t>
      </w:r>
      <w:r w:rsidRPr="005F4F6A">
        <w:rPr>
          <w:rFonts w:ascii="Univers" w:hAnsi="Univers" w:cs="Calibri"/>
          <w:b w:val="0"/>
          <w:color w:val="auto"/>
          <w:sz w:val="24"/>
          <w:szCs w:val="24"/>
        </w:rPr>
        <w:t xml:space="preserve"> do art. 2º da Lei Municipal nº </w:t>
      </w:r>
      <w:r w:rsidRPr="005F4F6A">
        <w:rPr>
          <w:rFonts w:ascii="Univers" w:hAnsi="Univers"/>
          <w:b w:val="0"/>
          <w:color w:val="auto"/>
          <w:sz w:val="24"/>
          <w:szCs w:val="24"/>
        </w:rPr>
        <w:t>2.441/2019, de 29.08.2019, passam a vig</w:t>
      </w:r>
      <w:r>
        <w:rPr>
          <w:rFonts w:ascii="Univers" w:hAnsi="Univers"/>
          <w:b w:val="0"/>
          <w:color w:val="auto"/>
          <w:sz w:val="24"/>
          <w:szCs w:val="24"/>
        </w:rPr>
        <w:t>e</w:t>
      </w:r>
      <w:r w:rsidRPr="005F4F6A">
        <w:rPr>
          <w:rFonts w:ascii="Univers" w:hAnsi="Univers"/>
          <w:b w:val="0"/>
          <w:color w:val="auto"/>
          <w:sz w:val="24"/>
          <w:szCs w:val="24"/>
        </w:rPr>
        <w:t>r com a seguinte redação:</w:t>
      </w:r>
    </w:p>
    <w:p w:rsidR="007060C5" w:rsidRPr="009D0FE5" w:rsidRDefault="007060C5" w:rsidP="007060C5">
      <w:pPr>
        <w:pStyle w:val="titvermelho"/>
        <w:spacing w:before="0" w:beforeAutospacing="0" w:after="0" w:afterAutospacing="0"/>
        <w:rPr>
          <w:rFonts w:ascii="Univers" w:hAnsi="Univers"/>
          <w:color w:val="auto"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060"/>
      </w:tblGrid>
      <w:tr w:rsidR="007060C5" w:rsidRPr="009D0FE5" w:rsidTr="000E59EF">
        <w:tc>
          <w:tcPr>
            <w:tcW w:w="9060" w:type="dxa"/>
            <w:shd w:val="clear" w:color="auto" w:fill="auto"/>
          </w:tcPr>
          <w:p w:rsidR="007060C5" w:rsidRPr="0024053E" w:rsidRDefault="007060C5" w:rsidP="000E59EF">
            <w:pPr>
              <w:pStyle w:val="titvermelho"/>
              <w:spacing w:before="0" w:beforeAutospacing="0" w:after="0" w:afterAutospacing="0"/>
              <w:jc w:val="both"/>
              <w:rPr>
                <w:rFonts w:ascii="Univers" w:hAnsi="Univers" w:cs="Calibri"/>
                <w:b w:val="0"/>
                <w:bCs w:val="0"/>
                <w:color w:val="auto"/>
                <w:sz w:val="24"/>
                <w:szCs w:val="24"/>
              </w:rPr>
            </w:pPr>
            <w:r w:rsidRPr="00E4530B">
              <w:rPr>
                <w:b w:val="0"/>
                <w:bCs w:val="0"/>
                <w:color w:val="000000" w:themeColor="text1"/>
                <w:sz w:val="24"/>
                <w:szCs w:val="24"/>
              </w:rPr>
              <w:t>“</w:t>
            </w:r>
            <w:r w:rsidRPr="0024053E">
              <w:rPr>
                <w:rFonts w:ascii="Univers" w:hAnsi="Univers" w:cs="Calibri"/>
                <w:b w:val="0"/>
                <w:bCs w:val="0"/>
                <w:color w:val="auto"/>
                <w:sz w:val="24"/>
                <w:szCs w:val="24"/>
              </w:rPr>
              <w:t>Art. 2º ....</w:t>
            </w:r>
          </w:p>
          <w:p w:rsidR="007060C5" w:rsidRPr="0024053E" w:rsidRDefault="007060C5" w:rsidP="000E59EF">
            <w:pPr>
              <w:pStyle w:val="titvermelho"/>
              <w:spacing w:before="0" w:beforeAutospacing="0" w:after="0" w:afterAutospacing="0"/>
              <w:jc w:val="both"/>
              <w:rPr>
                <w:rFonts w:ascii="Univers" w:hAnsi="Univers" w:cs="Calibri"/>
                <w:b w:val="0"/>
                <w:bCs w:val="0"/>
                <w:color w:val="auto"/>
                <w:sz w:val="24"/>
                <w:szCs w:val="24"/>
              </w:rPr>
            </w:pPr>
            <w:r w:rsidRPr="0024053E">
              <w:rPr>
                <w:rFonts w:ascii="Univers" w:hAnsi="Univers" w:cs="Calibri"/>
                <w:b w:val="0"/>
                <w:bCs w:val="0"/>
                <w:color w:val="auto"/>
                <w:sz w:val="24"/>
                <w:szCs w:val="24"/>
              </w:rPr>
              <w:t xml:space="preserve">   I - ....</w:t>
            </w:r>
          </w:p>
          <w:p w:rsidR="007060C5" w:rsidRPr="0024053E" w:rsidRDefault="007060C5" w:rsidP="000E59EF">
            <w:pPr>
              <w:pStyle w:val="titvermelho"/>
              <w:spacing w:before="0" w:beforeAutospacing="0" w:after="0" w:afterAutospacing="0"/>
              <w:jc w:val="both"/>
              <w:rPr>
                <w:rFonts w:ascii="Univers" w:hAnsi="Univers" w:cs="Calibri"/>
                <w:b w:val="0"/>
                <w:bCs w:val="0"/>
                <w:color w:val="auto"/>
                <w:sz w:val="24"/>
                <w:szCs w:val="24"/>
              </w:rPr>
            </w:pPr>
            <w:r w:rsidRPr="0024053E">
              <w:rPr>
                <w:rFonts w:ascii="Univers" w:hAnsi="Univers" w:cs="Calibri"/>
                <w:b w:val="0"/>
                <w:bCs w:val="0"/>
                <w:color w:val="auto"/>
                <w:sz w:val="24"/>
                <w:szCs w:val="24"/>
              </w:rPr>
              <w:t xml:space="preserve">   II - ...</w:t>
            </w:r>
          </w:p>
          <w:p w:rsidR="007060C5" w:rsidRPr="0024053E" w:rsidRDefault="007060C5" w:rsidP="000E59EF">
            <w:pPr>
              <w:pStyle w:val="titvermelho"/>
              <w:spacing w:before="0" w:beforeAutospacing="0" w:after="0" w:afterAutospacing="0"/>
              <w:jc w:val="both"/>
              <w:rPr>
                <w:rFonts w:ascii="Univers" w:hAnsi="Univers" w:cs="Calibri"/>
                <w:b w:val="0"/>
                <w:bCs w:val="0"/>
                <w:color w:val="auto"/>
                <w:sz w:val="24"/>
                <w:szCs w:val="24"/>
              </w:rPr>
            </w:pPr>
            <w:r w:rsidRPr="0024053E">
              <w:rPr>
                <w:rFonts w:ascii="Univers" w:hAnsi="Univers" w:cs="Calibri"/>
                <w:b w:val="0"/>
                <w:bCs w:val="0"/>
                <w:color w:val="auto"/>
                <w:sz w:val="24"/>
                <w:szCs w:val="24"/>
              </w:rPr>
              <w:t xml:space="preserve">   III - um representante do Corpo de Bombeiros Militar do Estado do Rio Grande do Sul;</w:t>
            </w:r>
          </w:p>
          <w:p w:rsidR="007060C5" w:rsidRPr="0024053E" w:rsidRDefault="007060C5" w:rsidP="000E59EF">
            <w:pPr>
              <w:pStyle w:val="titvermelho"/>
              <w:spacing w:before="0" w:beforeAutospacing="0" w:after="0" w:afterAutospacing="0"/>
              <w:jc w:val="both"/>
              <w:rPr>
                <w:rFonts w:ascii="Univers" w:hAnsi="Univers" w:cs="Calibri"/>
                <w:b w:val="0"/>
                <w:bCs w:val="0"/>
                <w:color w:val="auto"/>
                <w:sz w:val="24"/>
                <w:szCs w:val="24"/>
              </w:rPr>
            </w:pPr>
            <w:r w:rsidRPr="0024053E">
              <w:rPr>
                <w:rFonts w:ascii="Univers" w:hAnsi="Univers" w:cs="Calibri"/>
                <w:b w:val="0"/>
                <w:bCs w:val="0"/>
                <w:color w:val="auto"/>
                <w:sz w:val="24"/>
                <w:szCs w:val="24"/>
              </w:rPr>
              <w:t xml:space="preserve">   IV - </w:t>
            </w:r>
            <w:proofErr w:type="gramStart"/>
            <w:r w:rsidRPr="0024053E">
              <w:rPr>
                <w:rFonts w:ascii="Univers" w:hAnsi="Univers" w:cs="Calibri"/>
                <w:b w:val="0"/>
                <w:bCs w:val="0"/>
                <w:color w:val="auto"/>
                <w:sz w:val="24"/>
                <w:szCs w:val="24"/>
              </w:rPr>
              <w:t>um</w:t>
            </w:r>
            <w:proofErr w:type="gramEnd"/>
            <w:r w:rsidRPr="0024053E">
              <w:rPr>
                <w:rFonts w:ascii="Univers" w:hAnsi="Univers" w:cs="Calibri"/>
                <w:b w:val="0"/>
                <w:bCs w:val="0"/>
                <w:color w:val="auto"/>
                <w:sz w:val="24"/>
                <w:szCs w:val="24"/>
              </w:rPr>
              <w:t xml:space="preserve"> representante dos Serviços Civis Auxiliares de Bombeiros (Corpo de Bombeiros Voluntários de Estância Velha/RS);</w:t>
            </w:r>
          </w:p>
          <w:p w:rsidR="007060C5" w:rsidRPr="0024053E" w:rsidRDefault="007060C5" w:rsidP="000E59EF">
            <w:pPr>
              <w:pStyle w:val="titvermelho"/>
              <w:spacing w:before="0" w:beforeAutospacing="0" w:after="0" w:afterAutospacing="0"/>
              <w:jc w:val="both"/>
              <w:rPr>
                <w:rFonts w:ascii="Univers" w:hAnsi="Univers" w:cs="Calibri"/>
                <w:b w:val="0"/>
                <w:bCs w:val="0"/>
                <w:color w:val="auto"/>
                <w:sz w:val="24"/>
                <w:szCs w:val="24"/>
              </w:rPr>
            </w:pPr>
            <w:r w:rsidRPr="0024053E">
              <w:rPr>
                <w:rFonts w:ascii="Univers" w:hAnsi="Univers" w:cs="Calibri"/>
                <w:b w:val="0"/>
                <w:bCs w:val="0"/>
                <w:color w:val="auto"/>
                <w:sz w:val="24"/>
                <w:szCs w:val="24"/>
              </w:rPr>
              <w:t xml:space="preserve">   V - ...</w:t>
            </w:r>
          </w:p>
          <w:p w:rsidR="007060C5" w:rsidRPr="0024053E" w:rsidRDefault="007060C5" w:rsidP="000E59EF">
            <w:pPr>
              <w:pStyle w:val="titvermelho"/>
              <w:spacing w:before="0" w:beforeAutospacing="0" w:after="0" w:afterAutospacing="0"/>
              <w:jc w:val="both"/>
              <w:rPr>
                <w:rFonts w:ascii="Univers" w:hAnsi="Univers" w:cs="Calibri"/>
                <w:b w:val="0"/>
                <w:bCs w:val="0"/>
                <w:color w:val="auto"/>
                <w:sz w:val="24"/>
                <w:szCs w:val="24"/>
              </w:rPr>
            </w:pPr>
            <w:r w:rsidRPr="0024053E">
              <w:rPr>
                <w:rFonts w:ascii="Univers" w:hAnsi="Univers" w:cs="Calibri"/>
                <w:b w:val="0"/>
                <w:bCs w:val="0"/>
                <w:color w:val="auto"/>
                <w:sz w:val="24"/>
                <w:szCs w:val="24"/>
              </w:rPr>
              <w:t xml:space="preserve">   VI - ...</w:t>
            </w:r>
          </w:p>
          <w:p w:rsidR="007060C5" w:rsidRPr="0024053E" w:rsidRDefault="007060C5" w:rsidP="000E59EF">
            <w:pPr>
              <w:pStyle w:val="titvermelho"/>
              <w:spacing w:before="0" w:beforeAutospacing="0" w:after="0" w:afterAutospacing="0"/>
              <w:jc w:val="both"/>
              <w:rPr>
                <w:rFonts w:ascii="Univers" w:hAnsi="Univers" w:cs="Calibri"/>
                <w:b w:val="0"/>
                <w:bCs w:val="0"/>
                <w:color w:val="auto"/>
                <w:sz w:val="24"/>
                <w:szCs w:val="24"/>
              </w:rPr>
            </w:pPr>
            <w:r w:rsidRPr="0024053E">
              <w:rPr>
                <w:rFonts w:ascii="Univers" w:hAnsi="Univers" w:cs="Calibri"/>
                <w:b w:val="0"/>
                <w:bCs w:val="0"/>
                <w:color w:val="auto"/>
                <w:sz w:val="24"/>
                <w:szCs w:val="24"/>
              </w:rPr>
              <w:t xml:space="preserve">   VII - ...</w:t>
            </w:r>
          </w:p>
          <w:p w:rsidR="007060C5" w:rsidRPr="009D0FE5" w:rsidRDefault="007060C5" w:rsidP="000E59EF">
            <w:pPr>
              <w:pStyle w:val="titvermelho"/>
              <w:spacing w:before="0" w:beforeAutospacing="0" w:after="0" w:afterAutospacing="0"/>
              <w:jc w:val="both"/>
              <w:rPr>
                <w:b w:val="0"/>
                <w:color w:val="000000" w:themeColor="text1"/>
                <w:sz w:val="24"/>
                <w:szCs w:val="24"/>
              </w:rPr>
            </w:pPr>
            <w:r w:rsidRPr="009D0FE5">
              <w:rPr>
                <w:b w:val="0"/>
                <w:color w:val="000000" w:themeColor="text1"/>
                <w:sz w:val="24"/>
                <w:szCs w:val="24"/>
              </w:rPr>
              <w:t>...”</w:t>
            </w:r>
          </w:p>
        </w:tc>
      </w:tr>
    </w:tbl>
    <w:p w:rsidR="007060C5" w:rsidRPr="009D0FE5" w:rsidRDefault="007060C5" w:rsidP="007060C5">
      <w:pPr>
        <w:pStyle w:val="titvermelho"/>
        <w:spacing w:before="0" w:beforeAutospacing="0" w:after="0" w:afterAutospacing="0"/>
        <w:rPr>
          <w:rFonts w:ascii="Univers" w:hAnsi="Univers" w:cs="Calibri"/>
          <w:color w:val="auto"/>
          <w:sz w:val="24"/>
          <w:szCs w:val="24"/>
        </w:rPr>
      </w:pPr>
    </w:p>
    <w:p w:rsidR="007060C5" w:rsidRPr="005F4F6A" w:rsidRDefault="007060C5" w:rsidP="007060C5">
      <w:pPr>
        <w:pStyle w:val="titvermelho"/>
        <w:spacing w:before="0" w:beforeAutospacing="0" w:after="0" w:afterAutospacing="0"/>
        <w:ind w:firstLine="2268"/>
        <w:jc w:val="both"/>
        <w:rPr>
          <w:rFonts w:ascii="Univers" w:hAnsi="Univers" w:cs="Calibri"/>
          <w:b w:val="0"/>
          <w:color w:val="auto"/>
          <w:sz w:val="24"/>
          <w:szCs w:val="24"/>
        </w:rPr>
      </w:pPr>
      <w:r w:rsidRPr="009D0FE5">
        <w:rPr>
          <w:rFonts w:ascii="Univers" w:hAnsi="Univers" w:cs="Calibri"/>
          <w:b w:val="0"/>
          <w:bCs w:val="0"/>
          <w:color w:val="auto"/>
          <w:sz w:val="24"/>
          <w:szCs w:val="24"/>
        </w:rPr>
        <w:t>Art. 2º.</w:t>
      </w:r>
      <w:r w:rsidRPr="005F4F6A">
        <w:rPr>
          <w:rFonts w:ascii="Univers" w:hAnsi="Univers" w:cs="Calibri"/>
          <w:b w:val="0"/>
          <w:color w:val="auto"/>
          <w:sz w:val="24"/>
          <w:szCs w:val="24"/>
        </w:rPr>
        <w:t>Esta Lei entra em vigor na data da respectiva publicação.</w:t>
      </w:r>
    </w:p>
    <w:p w:rsidR="007060C5" w:rsidRPr="009D0FE5" w:rsidRDefault="007060C5" w:rsidP="007060C5">
      <w:pPr>
        <w:pStyle w:val="titvermelho"/>
        <w:spacing w:before="0" w:beforeAutospacing="0" w:after="0" w:afterAutospacing="0"/>
        <w:jc w:val="both"/>
        <w:rPr>
          <w:rFonts w:ascii="Univers" w:hAnsi="Univers" w:cs="Calibri"/>
          <w:bCs w:val="0"/>
          <w:color w:val="auto"/>
          <w:sz w:val="24"/>
          <w:szCs w:val="24"/>
        </w:rPr>
      </w:pPr>
    </w:p>
    <w:p w:rsidR="007060C5" w:rsidRPr="005F4F6A" w:rsidRDefault="007060C5" w:rsidP="007060C5">
      <w:pPr>
        <w:ind w:firstLine="2268"/>
        <w:jc w:val="both"/>
        <w:rPr>
          <w:rFonts w:ascii="Univers" w:hAnsi="Univers"/>
          <w:sz w:val="24"/>
          <w:szCs w:val="24"/>
        </w:rPr>
      </w:pPr>
      <w:r w:rsidRPr="005F4F6A">
        <w:rPr>
          <w:rFonts w:ascii="Univers" w:hAnsi="Univers"/>
          <w:sz w:val="24"/>
          <w:szCs w:val="24"/>
        </w:rPr>
        <w:t>Estância Velha/RS, em.</w:t>
      </w:r>
    </w:p>
    <w:p w:rsidR="007060C5" w:rsidRDefault="007060C5" w:rsidP="007060C5">
      <w:pPr>
        <w:jc w:val="right"/>
        <w:rPr>
          <w:rFonts w:ascii="Univers" w:hAnsi="Univers"/>
          <w:b/>
          <w:sz w:val="24"/>
          <w:szCs w:val="24"/>
        </w:rPr>
      </w:pPr>
    </w:p>
    <w:p w:rsidR="007060C5" w:rsidRDefault="007060C5" w:rsidP="007060C5">
      <w:pPr>
        <w:jc w:val="right"/>
        <w:rPr>
          <w:rFonts w:ascii="Univers" w:hAnsi="Univers"/>
          <w:b/>
          <w:sz w:val="24"/>
          <w:szCs w:val="24"/>
        </w:rPr>
      </w:pPr>
    </w:p>
    <w:p w:rsidR="007060C5" w:rsidRPr="005F4F6A" w:rsidRDefault="007060C5" w:rsidP="007060C5">
      <w:pPr>
        <w:jc w:val="right"/>
        <w:rPr>
          <w:rFonts w:ascii="Univers" w:hAnsi="Univers"/>
          <w:b/>
          <w:sz w:val="24"/>
          <w:szCs w:val="24"/>
        </w:rPr>
      </w:pPr>
    </w:p>
    <w:p w:rsidR="007060C5" w:rsidRPr="009D0FE5" w:rsidRDefault="007060C5" w:rsidP="007060C5">
      <w:pPr>
        <w:jc w:val="both"/>
        <w:rPr>
          <w:rFonts w:ascii="Univers" w:hAnsi="Univers"/>
          <w:sz w:val="24"/>
          <w:szCs w:val="24"/>
        </w:rPr>
      </w:pPr>
      <w:r>
        <w:rPr>
          <w:rFonts w:ascii="Univers" w:hAnsi="Univers"/>
          <w:sz w:val="24"/>
          <w:szCs w:val="24"/>
        </w:rPr>
        <w:t xml:space="preserve">                                                                     </w:t>
      </w:r>
      <w:r w:rsidRPr="009D0FE5">
        <w:rPr>
          <w:rFonts w:ascii="Univers" w:hAnsi="Univers"/>
          <w:sz w:val="24"/>
          <w:szCs w:val="24"/>
        </w:rPr>
        <w:t xml:space="preserve">Maria </w:t>
      </w:r>
      <w:r>
        <w:rPr>
          <w:rFonts w:ascii="Univers" w:hAnsi="Univers"/>
          <w:sz w:val="24"/>
          <w:szCs w:val="24"/>
        </w:rPr>
        <w:t>I</w:t>
      </w:r>
      <w:r w:rsidRPr="009D0FE5">
        <w:rPr>
          <w:rFonts w:ascii="Univers" w:hAnsi="Univers"/>
          <w:sz w:val="24"/>
          <w:szCs w:val="24"/>
        </w:rPr>
        <w:t xml:space="preserve">vete de </w:t>
      </w:r>
      <w:r>
        <w:rPr>
          <w:rFonts w:ascii="Univers" w:hAnsi="Univers"/>
          <w:sz w:val="24"/>
          <w:szCs w:val="24"/>
        </w:rPr>
        <w:t>Godoy G</w:t>
      </w:r>
      <w:r w:rsidRPr="009D0FE5">
        <w:rPr>
          <w:rFonts w:ascii="Univers" w:hAnsi="Univers"/>
          <w:sz w:val="24"/>
          <w:szCs w:val="24"/>
        </w:rPr>
        <w:t>rade</w:t>
      </w:r>
    </w:p>
    <w:p w:rsidR="007060C5" w:rsidRPr="005F4F6A" w:rsidRDefault="007060C5" w:rsidP="007060C5">
      <w:pPr>
        <w:jc w:val="both"/>
        <w:rPr>
          <w:rFonts w:ascii="Univers" w:hAnsi="Univers"/>
          <w:b/>
          <w:sz w:val="24"/>
          <w:szCs w:val="24"/>
        </w:rPr>
      </w:pPr>
      <w:r>
        <w:rPr>
          <w:rFonts w:ascii="Univers" w:hAnsi="Univers"/>
          <w:sz w:val="24"/>
          <w:szCs w:val="24"/>
        </w:rPr>
        <w:t xml:space="preserve">                                                                              </w:t>
      </w:r>
      <w:r w:rsidRPr="009D0FE5">
        <w:rPr>
          <w:rFonts w:ascii="Univers" w:hAnsi="Univers"/>
          <w:sz w:val="24"/>
          <w:szCs w:val="24"/>
        </w:rPr>
        <w:t>Prefeita municipa</w:t>
      </w:r>
      <w:r w:rsidRPr="005F4F6A">
        <w:rPr>
          <w:rFonts w:ascii="Univers" w:hAnsi="Univers"/>
          <w:b/>
          <w:sz w:val="24"/>
          <w:szCs w:val="24"/>
        </w:rPr>
        <w:t>l</w:t>
      </w:r>
    </w:p>
    <w:p w:rsidR="007060C5" w:rsidRPr="005F4F6A" w:rsidRDefault="007060C5" w:rsidP="007060C5">
      <w:pPr>
        <w:jc w:val="both"/>
        <w:rPr>
          <w:rFonts w:ascii="Univers" w:hAnsi="Univers"/>
          <w:sz w:val="24"/>
          <w:szCs w:val="24"/>
        </w:rPr>
      </w:pPr>
    </w:p>
    <w:p w:rsidR="007060C5" w:rsidRPr="005F4F6A" w:rsidRDefault="007060C5" w:rsidP="007060C5">
      <w:pPr>
        <w:jc w:val="both"/>
        <w:rPr>
          <w:rFonts w:ascii="Abadi" w:hAnsi="Abadi" w:cs="Arial"/>
          <w:sz w:val="24"/>
          <w:szCs w:val="24"/>
        </w:rPr>
      </w:pPr>
    </w:p>
    <w:p w:rsidR="007060C5" w:rsidRPr="005F4F6A" w:rsidRDefault="007060C5" w:rsidP="007060C5">
      <w:pPr>
        <w:jc w:val="both"/>
        <w:rPr>
          <w:rFonts w:ascii="Abadi" w:hAnsi="Abadi" w:cs="Arial"/>
          <w:sz w:val="24"/>
          <w:szCs w:val="24"/>
        </w:rPr>
      </w:pPr>
      <w:r w:rsidRPr="005F4F6A">
        <w:rPr>
          <w:rFonts w:ascii="Abadi" w:hAnsi="Abadi" w:cs="Arial"/>
          <w:sz w:val="24"/>
          <w:szCs w:val="24"/>
        </w:rPr>
        <w:t>Registre-se e publique-se.</w:t>
      </w:r>
    </w:p>
    <w:p w:rsidR="007060C5" w:rsidRDefault="007060C5" w:rsidP="007060C5">
      <w:pPr>
        <w:jc w:val="both"/>
        <w:rPr>
          <w:rFonts w:ascii="Abadi" w:hAnsi="Abadi" w:cs="Arial"/>
          <w:sz w:val="24"/>
          <w:szCs w:val="24"/>
        </w:rPr>
      </w:pPr>
    </w:p>
    <w:p w:rsidR="007060C5" w:rsidRDefault="007060C5" w:rsidP="007060C5">
      <w:pPr>
        <w:jc w:val="both"/>
        <w:rPr>
          <w:rFonts w:ascii="Abadi" w:hAnsi="Abadi" w:cs="Arial"/>
          <w:bCs/>
          <w:sz w:val="24"/>
          <w:szCs w:val="24"/>
        </w:rPr>
      </w:pPr>
    </w:p>
    <w:p w:rsidR="007060C5" w:rsidRPr="009D0FE5" w:rsidRDefault="007060C5" w:rsidP="007060C5">
      <w:pPr>
        <w:jc w:val="both"/>
        <w:rPr>
          <w:rFonts w:ascii="Abadi" w:hAnsi="Abadi" w:cs="Arial"/>
          <w:bCs/>
          <w:sz w:val="24"/>
          <w:szCs w:val="24"/>
        </w:rPr>
      </w:pPr>
      <w:r w:rsidRPr="009D0FE5">
        <w:rPr>
          <w:rFonts w:ascii="Abadi" w:hAnsi="Abadi" w:cs="Arial"/>
          <w:bCs/>
          <w:sz w:val="24"/>
          <w:szCs w:val="24"/>
        </w:rPr>
        <w:t xml:space="preserve">Marly </w:t>
      </w:r>
      <w:proofErr w:type="spellStart"/>
      <w:r>
        <w:rPr>
          <w:rFonts w:ascii="Abadi" w:hAnsi="Abadi" w:cs="Arial"/>
          <w:bCs/>
          <w:sz w:val="24"/>
          <w:szCs w:val="24"/>
        </w:rPr>
        <w:t>Rosenhaim</w:t>
      </w:r>
      <w:proofErr w:type="spellEnd"/>
      <w:r>
        <w:rPr>
          <w:rFonts w:ascii="Abadi" w:hAnsi="Abadi" w:cs="Arial"/>
          <w:bCs/>
          <w:sz w:val="24"/>
          <w:szCs w:val="24"/>
        </w:rPr>
        <w:t xml:space="preserve"> </w:t>
      </w:r>
      <w:proofErr w:type="spellStart"/>
      <w:r w:rsidRPr="009D0FE5">
        <w:rPr>
          <w:rFonts w:ascii="Abadi" w:hAnsi="Abadi" w:cs="Arial"/>
          <w:bCs/>
          <w:sz w:val="24"/>
          <w:szCs w:val="24"/>
        </w:rPr>
        <w:t>Arigony</w:t>
      </w:r>
      <w:proofErr w:type="spellEnd"/>
    </w:p>
    <w:p w:rsidR="007060C5" w:rsidRPr="009D0FE5" w:rsidRDefault="007060C5" w:rsidP="007060C5">
      <w:pPr>
        <w:jc w:val="both"/>
        <w:rPr>
          <w:rFonts w:ascii="Abadi" w:hAnsi="Abadi"/>
          <w:bCs/>
          <w:sz w:val="24"/>
          <w:szCs w:val="24"/>
        </w:rPr>
      </w:pPr>
      <w:r w:rsidRPr="009D0FE5">
        <w:rPr>
          <w:rFonts w:ascii="Abadi" w:hAnsi="Abadi" w:cs="Arial"/>
          <w:bCs/>
          <w:sz w:val="24"/>
          <w:szCs w:val="24"/>
        </w:rPr>
        <w:t>Secretária da Administração e Segurança Pública</w:t>
      </w:r>
      <w:r>
        <w:rPr>
          <w:rFonts w:ascii="Abadi" w:hAnsi="Abadi" w:cs="Arial"/>
          <w:bCs/>
          <w:sz w:val="24"/>
          <w:szCs w:val="24"/>
        </w:rPr>
        <w:t xml:space="preserve"> Interina</w:t>
      </w:r>
    </w:p>
    <w:p w:rsidR="007060C5" w:rsidRDefault="007060C5" w:rsidP="007060C5"/>
    <w:p w:rsidR="007060C5" w:rsidRDefault="007060C5" w:rsidP="001A010A">
      <w:pPr>
        <w:autoSpaceDE w:val="0"/>
        <w:autoSpaceDN w:val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bookmarkStart w:id="0" w:name="_GoBack"/>
      <w:bookmarkEnd w:id="0"/>
    </w:p>
    <w:p w:rsidR="007060C5" w:rsidRPr="001A010A" w:rsidRDefault="007060C5" w:rsidP="001A010A">
      <w:pPr>
        <w:autoSpaceDE w:val="0"/>
        <w:autoSpaceDN w:val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sectPr w:rsidR="007060C5" w:rsidRPr="001A010A" w:rsidSect="006F7959">
      <w:pgSz w:w="11907" w:h="16840" w:code="9"/>
      <w:pgMar w:top="2268" w:right="1134" w:bottom="1134" w:left="1701" w:header="454" w:footer="0" w:gutter="0"/>
      <w:cols w:space="708"/>
      <w:noEndnote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altName w:val="Arial"/>
    <w:charset w:val="00"/>
    <w:family w:val="swiss"/>
    <w:pitch w:val="variable"/>
    <w:sig w:usb0="80000287" w:usb1="00000000" w:usb2="00000000" w:usb3="00000000" w:csb0="0000000F" w:csb1="00000000"/>
  </w:font>
  <w:font w:name="Abadi">
    <w:charset w:val="00"/>
    <w:family w:val="swiss"/>
    <w:pitch w:val="variable"/>
    <w:sig w:usb0="8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drawingGridHorizontalSpacing w:val="100"/>
  <w:drawingGridVerticalSpacing w:val="136"/>
  <w:displayHorizontalDrawingGridEvery w:val="0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66C7"/>
    <w:rsid w:val="000066C7"/>
    <w:rsid w:val="001A010A"/>
    <w:rsid w:val="006A76F3"/>
    <w:rsid w:val="006F7959"/>
    <w:rsid w:val="007060C5"/>
    <w:rsid w:val="00B360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C98C160-7392-449C-88DB-E1988985EB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A010A"/>
    <w:pPr>
      <w:spacing w:after="0" w:line="240" w:lineRule="auto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itvermelho">
    <w:name w:val="titvermelho"/>
    <w:basedOn w:val="Normal"/>
    <w:rsid w:val="001A010A"/>
    <w:pPr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color w:val="FF0000"/>
      <w:sz w:val="18"/>
      <w:szCs w:val="18"/>
      <w:lang w:eastAsia="pt-BR"/>
    </w:rPr>
  </w:style>
  <w:style w:type="paragraph" w:styleId="NormalWeb">
    <w:name w:val="Normal (Web)"/>
    <w:basedOn w:val="Normal"/>
    <w:link w:val="NormalWebChar"/>
    <w:qFormat/>
    <w:rsid w:val="007060C5"/>
    <w:pPr>
      <w:spacing w:before="100" w:beforeAutospacing="1" w:after="100" w:afterAutospacing="1"/>
    </w:pPr>
    <w:rPr>
      <w:rFonts w:ascii="Arial" w:eastAsia="Times New Roman" w:hAnsi="Arial" w:cs="Arial"/>
      <w:sz w:val="24"/>
      <w:szCs w:val="24"/>
      <w:lang w:eastAsia="pt-BR"/>
    </w:rPr>
  </w:style>
  <w:style w:type="character" w:customStyle="1" w:styleId="NormalWebChar">
    <w:name w:val="Normal (Web) Char"/>
    <w:link w:val="NormalWeb"/>
    <w:qFormat/>
    <w:locked/>
    <w:rsid w:val="007060C5"/>
    <w:rPr>
      <w:rFonts w:ascii="Arial" w:eastAsia="Times New Roman" w:hAnsi="Arial" w:cs="Arial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393</Words>
  <Characters>2123</Characters>
  <Application>Microsoft Office Word</Application>
  <DocSecurity>0</DocSecurity>
  <Lines>17</Lines>
  <Paragraphs>5</Paragraphs>
  <ScaleCrop>false</ScaleCrop>
  <Company/>
  <LinksUpToDate>false</LinksUpToDate>
  <CharactersWithSpaces>2511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Jani Graf</dc:creator>
  <cp:keywords/>
  <dc:description/>
  <cp:lastModifiedBy>Jani Graf</cp:lastModifiedBy>
  <cp:revision>3</cp:revision>
  <dcterms:created xsi:type="dcterms:W3CDTF">2019-10-29T20:56:00Z</dcterms:created>
  <dcterms:modified xsi:type="dcterms:W3CDTF">2019-11-01T14:03:00Z</dcterms:modified>
</cp:coreProperties>
</file>