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60053" w14:textId="77777777" w:rsidR="0020762D" w:rsidRDefault="0020762D" w:rsidP="0020762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253A6E3F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235F8F">
        <w:rPr>
          <w:rFonts w:ascii="Arial" w:hAnsi="Arial" w:cs="Arial"/>
          <w:b/>
          <w:bCs/>
          <w:sz w:val="24"/>
          <w:szCs w:val="24"/>
          <w:lang w:val="pt-BR"/>
        </w:rPr>
        <w:t>473</w:t>
      </w:r>
      <w:r w:rsidRPr="0020762D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20762D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26C71B4D" w:rsidR="00097D2E" w:rsidRPr="0020762D" w:rsidRDefault="00097D2E" w:rsidP="0020762D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20762D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0FA9E805" w:rsidR="00097D2E" w:rsidRPr="0020762D" w:rsidRDefault="0020762D" w:rsidP="0020762D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AF5373" wp14:editId="03827B58">
            <wp:simplePos x="0" y="0"/>
            <wp:positionH relativeFrom="column">
              <wp:posOffset>3587116</wp:posOffset>
            </wp:positionH>
            <wp:positionV relativeFrom="paragraph">
              <wp:posOffset>161290</wp:posOffset>
            </wp:positionV>
            <wp:extent cx="1485900" cy="63201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8732" cy="6332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20762D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834E109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762D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00AFE3FF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370C7" w:rsidRPr="00235F8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762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762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20762D" w:rsidRDefault="00097D2E" w:rsidP="002076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42ABDF7" w14:textId="3A90B775" w:rsidR="009C4135" w:rsidRDefault="00097D2E" w:rsidP="0020762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20762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CDAD95F" w14:textId="77777777" w:rsidR="0020762D" w:rsidRPr="0020762D" w:rsidRDefault="0020762D" w:rsidP="0020762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AE6513C" w14:textId="38D54802" w:rsidR="000C2C36" w:rsidRPr="0020762D" w:rsidRDefault="00097D2E" w:rsidP="0020762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0762D">
        <w:rPr>
          <w:rFonts w:ascii="Arial" w:hAnsi="Arial" w:cs="Arial"/>
          <w:sz w:val="24"/>
          <w:szCs w:val="24"/>
          <w:lang w:val="pt-BR"/>
        </w:rPr>
        <w:t xml:space="preserve"> </w:t>
      </w:r>
      <w:r w:rsidRPr="0020762D">
        <w:rPr>
          <w:rFonts w:ascii="Arial" w:hAnsi="Arial" w:cs="Arial"/>
          <w:sz w:val="24"/>
          <w:szCs w:val="24"/>
          <w:lang w:val="pt-BR"/>
        </w:rPr>
        <w:tab/>
      </w:r>
      <w:r w:rsidR="007C248B" w:rsidRPr="0020762D">
        <w:rPr>
          <w:rFonts w:ascii="Arial" w:hAnsi="Arial" w:cs="Arial"/>
          <w:sz w:val="24"/>
          <w:szCs w:val="24"/>
          <w:lang w:val="pt-BR"/>
        </w:rPr>
        <w:t xml:space="preserve">A </w:t>
      </w:r>
      <w:r w:rsidRPr="0020762D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20762D">
        <w:rPr>
          <w:rFonts w:ascii="Arial" w:hAnsi="Arial" w:cs="Arial"/>
          <w:sz w:val="24"/>
          <w:szCs w:val="24"/>
          <w:lang w:val="pt-BR"/>
        </w:rPr>
        <w:t>a</w:t>
      </w:r>
      <w:r w:rsidRPr="0020762D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20762D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20762D">
        <w:rPr>
          <w:rFonts w:ascii="Arial" w:hAnsi="Arial" w:cs="Arial"/>
          <w:sz w:val="24"/>
          <w:szCs w:val="24"/>
          <w:lang w:val="pt-BR"/>
        </w:rPr>
        <w:t xml:space="preserve">, após ouvido o plenário, que seja enviado ao ofício ao Executivo Municipal para que através do setor </w:t>
      </w:r>
      <w:r w:rsidR="009C4135" w:rsidRPr="00235F8F">
        <w:rPr>
          <w:rFonts w:ascii="Arial" w:hAnsi="Arial" w:cs="Arial"/>
          <w:sz w:val="24"/>
          <w:szCs w:val="24"/>
          <w:lang w:val="pt-BR"/>
        </w:rPr>
        <w:t xml:space="preserve">competente, </w:t>
      </w:r>
      <w:r w:rsidR="0020762D" w:rsidRPr="0020762D">
        <w:rPr>
          <w:rFonts w:ascii="Arial" w:hAnsi="Arial" w:cs="Arial"/>
          <w:sz w:val="24"/>
          <w:szCs w:val="24"/>
          <w:lang w:val="pt-BR"/>
        </w:rPr>
        <w:t xml:space="preserve">atualize o símbolo internacional de acessibilidade nos espaços públicos. </w:t>
      </w:r>
    </w:p>
    <w:p w14:paraId="23C20AA2" w14:textId="52B1559C" w:rsidR="005C0D07" w:rsidRPr="0020762D" w:rsidRDefault="005C0D07" w:rsidP="0020762D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5F6C932" w14:textId="77777777" w:rsidR="0020762D" w:rsidRDefault="0020762D" w:rsidP="0020762D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0762D">
        <w:rPr>
          <w:rFonts w:ascii="Arial" w:eastAsia="Times New Roman" w:hAnsi="Arial" w:cs="Arial"/>
          <w:sz w:val="24"/>
          <w:szCs w:val="24"/>
          <w:lang w:eastAsia="pt-BR"/>
        </w:rPr>
        <w:t>A atualização do símbolo internacional de acessibilidade visa alinhar o município às práticas mais modernas e inclusivas. O símbolo tradicional, que representa uma cadeira de rodas estática, vem sendo substituído em diversas localidades por um modelo mais dinâmico, que expressa autonomia, movimento e inclusão das pessoas com deficiência.</w:t>
      </w:r>
    </w:p>
    <w:p w14:paraId="17632254" w14:textId="77777777" w:rsidR="0020762D" w:rsidRDefault="0020762D" w:rsidP="0020762D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0762D">
        <w:rPr>
          <w:rFonts w:ascii="Arial" w:eastAsia="Times New Roman" w:hAnsi="Arial" w:cs="Arial"/>
          <w:sz w:val="24"/>
          <w:szCs w:val="24"/>
          <w:lang w:eastAsia="pt-BR"/>
        </w:rPr>
        <w:t>Essa mudança não é apenas estética, mas reforça uma visão mais moderna e ativa da pessoa com deficiência, promovendo o respeito, a igualdade e a conscientização sobre os direitos e capacidades dessas pessoas. A substituição do símbolo em locais públicos, como vagas de estacionamento, placas de sinalização, prédios públicos e calçadas, representará um avanço na política de acessibilidade do município.</w:t>
      </w:r>
    </w:p>
    <w:p w14:paraId="09AA78C9" w14:textId="078D1B6D" w:rsidR="00C661AB" w:rsidRPr="0020762D" w:rsidRDefault="00097D2E" w:rsidP="0020762D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0762D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0762D">
        <w:rPr>
          <w:rFonts w:ascii="Arial" w:hAnsi="Arial" w:cs="Arial"/>
          <w:sz w:val="24"/>
          <w:szCs w:val="24"/>
        </w:rPr>
        <w:t xml:space="preserve">13 </w:t>
      </w:r>
      <w:r w:rsidRPr="0020762D">
        <w:rPr>
          <w:rFonts w:ascii="Arial" w:hAnsi="Arial" w:cs="Arial"/>
          <w:sz w:val="24"/>
          <w:szCs w:val="24"/>
        </w:rPr>
        <w:t xml:space="preserve">de </w:t>
      </w:r>
      <w:r w:rsidR="0020762D">
        <w:rPr>
          <w:rFonts w:ascii="Arial" w:hAnsi="Arial" w:cs="Arial"/>
          <w:sz w:val="24"/>
          <w:szCs w:val="24"/>
        </w:rPr>
        <w:t xml:space="preserve">junho </w:t>
      </w:r>
      <w:r w:rsidRPr="0020762D">
        <w:rPr>
          <w:rFonts w:ascii="Arial" w:hAnsi="Arial" w:cs="Arial"/>
          <w:sz w:val="24"/>
          <w:szCs w:val="24"/>
        </w:rPr>
        <w:t>de 2025.</w:t>
      </w:r>
    </w:p>
    <w:p w14:paraId="479BD0F7" w14:textId="3FAC7177" w:rsidR="00C661AB" w:rsidRPr="0020762D" w:rsidRDefault="00C661AB" w:rsidP="0020762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589C4FC" w14:textId="77777777" w:rsidR="00C661AB" w:rsidRPr="0020762D" w:rsidRDefault="00C661AB" w:rsidP="0020762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58752EED" w:rsidR="002B4FC3" w:rsidRPr="0020762D" w:rsidRDefault="002B4FC3" w:rsidP="0020762D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79FBF9AA" w14:textId="476F9137" w:rsidR="002B4FC3" w:rsidRPr="0020762D" w:rsidRDefault="002B4FC3" w:rsidP="0020762D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0762D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sectPr w:rsidR="002B4FC3" w:rsidRPr="0020762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35F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35F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35F8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35F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0762D"/>
    <w:rsid w:val="00235F8F"/>
    <w:rsid w:val="002B4FC3"/>
    <w:rsid w:val="00305A74"/>
    <w:rsid w:val="004240D3"/>
    <w:rsid w:val="004364FB"/>
    <w:rsid w:val="00457D0C"/>
    <w:rsid w:val="004705B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9C4135"/>
    <w:rsid w:val="00A40328"/>
    <w:rsid w:val="00A812BE"/>
    <w:rsid w:val="00B02C33"/>
    <w:rsid w:val="00C31DE4"/>
    <w:rsid w:val="00C56C5D"/>
    <w:rsid w:val="00C661AB"/>
    <w:rsid w:val="00CA4432"/>
    <w:rsid w:val="00CD11F0"/>
    <w:rsid w:val="00CF2789"/>
    <w:rsid w:val="00D22642"/>
    <w:rsid w:val="00D34194"/>
    <w:rsid w:val="00D370C7"/>
    <w:rsid w:val="00E070EF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2025-02-21T12:31:00Z</cp:lastPrinted>
  <dcterms:created xsi:type="dcterms:W3CDTF">2025-06-13T14:20:00Z</dcterms:created>
  <dcterms:modified xsi:type="dcterms:W3CDTF">2025-06-30T14:03:00Z</dcterms:modified>
</cp:coreProperties>
</file>