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2A587A" w14:textId="218DB5A8" w:rsidR="00392464" w:rsidRPr="00B133C0" w:rsidRDefault="00392464" w:rsidP="006F4B4B">
      <w:pPr>
        <w:pStyle w:val="Ttulo2"/>
        <w:spacing w:before="90"/>
        <w:ind w:right="33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PROJETO DE </w:t>
      </w:r>
      <w:r w:rsidR="00D460A6"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LEI </w:t>
      </w:r>
      <w:r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>N°</w:t>
      </w:r>
      <w:r w:rsidRPr="00B133C0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FD3B98"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>001/2025</w:t>
      </w:r>
      <w:r w:rsid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FD3B98"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                                         DE, 02</w:t>
      </w:r>
      <w:r w:rsidR="0026404E"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FD3B98" w:rsidRPr="00B133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JANEIRO DE 2025. </w:t>
      </w:r>
    </w:p>
    <w:p w14:paraId="7250DED9" w14:textId="23821755" w:rsidR="00222AB8" w:rsidRDefault="00222AB8" w:rsidP="00222AB8"/>
    <w:p w14:paraId="50C5CBF4" w14:textId="6B4CCDFF" w:rsidR="00222AB8" w:rsidRDefault="00222AB8" w:rsidP="00222AB8"/>
    <w:p w14:paraId="7C87ABF0" w14:textId="77777777" w:rsidR="00222AB8" w:rsidRPr="00222AB8" w:rsidRDefault="00222AB8" w:rsidP="00222AB8"/>
    <w:p w14:paraId="22F98739" w14:textId="77777777" w:rsidR="00FD3B98" w:rsidRPr="00FD3B98" w:rsidRDefault="00FD3B98" w:rsidP="00FD3B98"/>
    <w:p w14:paraId="765DD86A" w14:textId="0944594A" w:rsidR="00FD3B98" w:rsidRDefault="00FD3B98" w:rsidP="00FD3B98"/>
    <w:p w14:paraId="1E222C40" w14:textId="1CA25A01" w:rsidR="00FD3B98" w:rsidRPr="00FD3B98" w:rsidRDefault="00716174" w:rsidP="001960E3">
      <w:pPr>
        <w:ind w:left="5103"/>
        <w:jc w:val="both"/>
      </w:pPr>
      <w:r w:rsidRPr="00AE38F1">
        <w:rPr>
          <w:rFonts w:ascii="Times New Roman" w:hAnsi="Times New Roman"/>
          <w:b/>
          <w:bCs/>
          <w:color w:val="000000"/>
          <w:sz w:val="24"/>
          <w:szCs w:val="24"/>
        </w:rPr>
        <w:t>DISPÕE SOBRE ALTERAÇÃO DA LEI MUNICIPAL Nº 697 DE ABRIL DE 2018 E DÁ OUTRAS PROVIDÊNCIAS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19109F9" w14:textId="59721F46" w:rsidR="00392464" w:rsidRDefault="00392464" w:rsidP="001960E3">
      <w:pPr>
        <w:pStyle w:val="Corpodetexto"/>
        <w:ind w:right="33"/>
        <w:jc w:val="both"/>
        <w:rPr>
          <w:rFonts w:ascii="Times New Roman" w:hAnsi="Times New Roman" w:cs="Times New Roman"/>
          <w:b/>
        </w:rPr>
      </w:pPr>
    </w:p>
    <w:p w14:paraId="0A26AAAE" w14:textId="7BDC2393" w:rsidR="000E30BB" w:rsidRDefault="000E30BB" w:rsidP="001960E3">
      <w:pPr>
        <w:pStyle w:val="Corpodetexto"/>
        <w:ind w:right="33"/>
        <w:jc w:val="both"/>
        <w:rPr>
          <w:rFonts w:ascii="Times New Roman" w:hAnsi="Times New Roman" w:cs="Times New Roman"/>
          <w:b/>
        </w:rPr>
      </w:pPr>
    </w:p>
    <w:p w14:paraId="474DB550" w14:textId="77777777" w:rsidR="00222AB8" w:rsidRDefault="00222AB8" w:rsidP="001960E3">
      <w:pPr>
        <w:pStyle w:val="Corpodetexto"/>
        <w:ind w:right="33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A5BB573" w14:textId="77777777" w:rsidR="00222AB8" w:rsidRDefault="00222AB8" w:rsidP="001960E3">
      <w:pPr>
        <w:pStyle w:val="Corpodetexto"/>
        <w:ind w:right="33"/>
        <w:jc w:val="both"/>
        <w:rPr>
          <w:rFonts w:ascii="Times New Roman" w:hAnsi="Times New Roman" w:cs="Times New Roman"/>
          <w:b/>
        </w:rPr>
      </w:pPr>
    </w:p>
    <w:p w14:paraId="16C0341C" w14:textId="77777777" w:rsidR="000E30BB" w:rsidRDefault="000E30BB" w:rsidP="001960E3">
      <w:pPr>
        <w:pStyle w:val="Corpodetexto"/>
        <w:ind w:right="33"/>
        <w:jc w:val="both"/>
        <w:rPr>
          <w:rFonts w:ascii="Times New Roman" w:hAnsi="Times New Roman" w:cs="Times New Roman"/>
          <w:b/>
        </w:rPr>
      </w:pPr>
    </w:p>
    <w:p w14:paraId="476F48F8" w14:textId="1F6FBDCF" w:rsidR="00CD25BD" w:rsidRPr="00AE2F53" w:rsidRDefault="004202E2" w:rsidP="00716174">
      <w:pPr>
        <w:spacing w:line="360" w:lineRule="auto"/>
        <w:ind w:right="33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2F53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F5861" w:rsidRPr="00AE2F53">
        <w:rPr>
          <w:rFonts w:ascii="Times New Roman" w:hAnsi="Times New Roman" w:cs="Times New Roman"/>
          <w:bCs/>
          <w:sz w:val="24"/>
          <w:szCs w:val="24"/>
        </w:rPr>
        <w:t>1</w:t>
      </w:r>
      <w:r w:rsidRPr="00AE2F53">
        <w:rPr>
          <w:rFonts w:ascii="Times New Roman" w:hAnsi="Times New Roman" w:cs="Times New Roman"/>
          <w:bCs/>
          <w:sz w:val="24"/>
          <w:szCs w:val="24"/>
        </w:rPr>
        <w:t xml:space="preserve">º. </w:t>
      </w:r>
      <w:r w:rsidR="00CD25BD" w:rsidRPr="00AE2F53">
        <w:rPr>
          <w:rFonts w:ascii="Times New Roman" w:hAnsi="Times New Roman" w:cs="Times New Roman"/>
          <w:bCs/>
          <w:sz w:val="24"/>
          <w:szCs w:val="24"/>
        </w:rPr>
        <w:t>Altera o Art</w:t>
      </w:r>
      <w:r w:rsidR="00CD25BD" w:rsidRPr="00AE2F53">
        <w:rPr>
          <w:rFonts w:ascii="Times New Roman" w:hAnsi="Times New Roman" w:cs="Times New Roman"/>
          <w:bCs/>
          <w:sz w:val="24"/>
          <w:szCs w:val="24"/>
        </w:rPr>
        <w:t>igo</w:t>
      </w:r>
      <w:r w:rsidR="00CD25BD" w:rsidRPr="00AE2F53">
        <w:rPr>
          <w:rFonts w:ascii="Times New Roman" w:hAnsi="Times New Roman" w:cs="Times New Roman"/>
          <w:bCs/>
          <w:sz w:val="24"/>
          <w:szCs w:val="24"/>
        </w:rPr>
        <w:t xml:space="preserve"> 13 da Lei Municipal 697/2018, Plano de Cargos e Carreira da Câmara Municipal de Ourilândia do Norte, que passa a vigorar com a seguinte redação:</w:t>
      </w:r>
    </w:p>
    <w:p w14:paraId="134F378D" w14:textId="1CF3F855" w:rsidR="00CD25BD" w:rsidRPr="00AE2F53" w:rsidRDefault="00CD25BD" w:rsidP="00CD25BD">
      <w:pPr>
        <w:spacing w:line="360" w:lineRule="auto"/>
        <w:ind w:left="1134" w:right="33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“Art. 13. </w:t>
      </w:r>
      <w:r w:rsidR="00FF2AB5"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>Não se aplica ao grupo 1 a Progessão Vertical e ou Horizontal</w:t>
      </w:r>
      <w:r w:rsidR="00E83863"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mesmo </w:t>
      </w:r>
      <w:r w:rsidR="00B9732D"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>quando for ocupado por servidor de cargo efetivo.</w:t>
      </w:r>
      <w:r w:rsidR="00E83863"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>”</w:t>
      </w:r>
      <w:r w:rsidR="00FF2AB5" w:rsidRPr="00AE2F5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</w:p>
    <w:p w14:paraId="52D82643" w14:textId="77777777" w:rsidR="00AB75C0" w:rsidRPr="00AE2F53" w:rsidRDefault="00AB75C0" w:rsidP="00FD3B98">
      <w:pPr>
        <w:spacing w:line="360" w:lineRule="auto"/>
        <w:ind w:right="33" w:firstLine="720"/>
        <w:jc w:val="both"/>
        <w:rPr>
          <w:rFonts w:ascii="Times New Roman" w:hAnsi="Times New Roman" w:cs="Times New Roman"/>
          <w:bCs/>
          <w:sz w:val="10"/>
          <w:szCs w:val="10"/>
        </w:rPr>
      </w:pPr>
    </w:p>
    <w:p w14:paraId="5DCC6640" w14:textId="359D39A5" w:rsidR="00C10CA4" w:rsidRDefault="00C10CA4" w:rsidP="00AE2F53">
      <w:pPr>
        <w:spacing w:line="360" w:lineRule="auto"/>
        <w:ind w:right="33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2F53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DF5861" w:rsidRPr="00AE2F53">
        <w:rPr>
          <w:rFonts w:ascii="Times New Roman" w:hAnsi="Times New Roman" w:cs="Times New Roman"/>
          <w:bCs/>
          <w:sz w:val="24"/>
          <w:szCs w:val="24"/>
        </w:rPr>
        <w:t>2</w:t>
      </w:r>
      <w:r w:rsidRPr="00AE2F53">
        <w:rPr>
          <w:rFonts w:ascii="Times New Roman" w:hAnsi="Times New Roman" w:cs="Times New Roman"/>
          <w:bCs/>
          <w:sz w:val="24"/>
          <w:szCs w:val="24"/>
        </w:rPr>
        <w:t>º</w:t>
      </w:r>
      <w:r w:rsidRPr="00A479C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83863" w:rsidRPr="00A479CE">
        <w:rPr>
          <w:rFonts w:ascii="Times New Roman" w:hAnsi="Times New Roman" w:cs="Times New Roman"/>
          <w:bCs/>
          <w:sz w:val="24"/>
          <w:szCs w:val="24"/>
        </w:rPr>
        <w:t>Altera</w:t>
      </w:r>
      <w:r w:rsidR="008E1FF4" w:rsidRPr="00A479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79CE">
        <w:rPr>
          <w:rFonts w:ascii="Times New Roman" w:hAnsi="Times New Roman" w:cs="Times New Roman"/>
          <w:bCs/>
          <w:sz w:val="24"/>
          <w:szCs w:val="24"/>
        </w:rPr>
        <w:t xml:space="preserve">os </w:t>
      </w:r>
      <w:r w:rsidR="008E1FF4" w:rsidRPr="00A479CE">
        <w:rPr>
          <w:rFonts w:ascii="Times New Roman" w:hAnsi="Times New Roman" w:cs="Times New Roman"/>
          <w:bCs/>
          <w:sz w:val="24"/>
          <w:szCs w:val="24"/>
        </w:rPr>
        <w:t>valores de funções gratificadas</w:t>
      </w:r>
      <w:r w:rsidR="00A479CE">
        <w:rPr>
          <w:rFonts w:ascii="Times New Roman" w:hAnsi="Times New Roman" w:cs="Times New Roman"/>
          <w:bCs/>
          <w:sz w:val="24"/>
          <w:szCs w:val="24"/>
        </w:rPr>
        <w:t>,</w:t>
      </w:r>
      <w:r w:rsidR="008E1FF4" w:rsidRPr="00A479CE">
        <w:rPr>
          <w:rFonts w:ascii="Times New Roman" w:hAnsi="Times New Roman" w:cs="Times New Roman"/>
          <w:bCs/>
          <w:sz w:val="24"/>
          <w:szCs w:val="24"/>
        </w:rPr>
        <w:t xml:space="preserve"> no </w:t>
      </w:r>
      <w:r w:rsidR="00A479CE" w:rsidRPr="00A479CE">
        <w:rPr>
          <w:rFonts w:ascii="Times New Roman" w:hAnsi="Times New Roman" w:cs="Times New Roman"/>
          <w:bCs/>
          <w:sz w:val="24"/>
          <w:szCs w:val="24"/>
        </w:rPr>
        <w:t>A</w:t>
      </w:r>
      <w:r w:rsidR="008E1FF4" w:rsidRPr="00A479CE">
        <w:rPr>
          <w:rFonts w:ascii="Times New Roman" w:hAnsi="Times New Roman" w:cs="Times New Roman"/>
          <w:bCs/>
          <w:sz w:val="24"/>
          <w:szCs w:val="24"/>
        </w:rPr>
        <w:t>nexo I, grupo 2</w:t>
      </w:r>
      <w:r w:rsidR="00E83863" w:rsidRPr="00A479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1FF4" w:rsidRPr="00A479CE">
        <w:rPr>
          <w:rFonts w:ascii="Times New Roman" w:hAnsi="Times New Roman" w:cs="Times New Roman"/>
          <w:bCs/>
          <w:sz w:val="24"/>
          <w:szCs w:val="24"/>
        </w:rPr>
        <w:t xml:space="preserve">da </w:t>
      </w:r>
      <w:r>
        <w:rPr>
          <w:rFonts w:ascii="Times New Roman" w:hAnsi="Times New Roman" w:cs="Times New Roman"/>
          <w:bCs/>
          <w:sz w:val="24"/>
          <w:szCs w:val="24"/>
        </w:rPr>
        <w:t>Lei Municipal 697/2018</w:t>
      </w:r>
      <w:r w:rsidR="008E1FF4">
        <w:rPr>
          <w:rFonts w:ascii="Times New Roman" w:hAnsi="Times New Roman" w:cs="Times New Roman"/>
          <w:bCs/>
          <w:sz w:val="24"/>
          <w:szCs w:val="24"/>
        </w:rPr>
        <w:t xml:space="preserve">, passando a vigorar com a </w:t>
      </w:r>
      <w:r>
        <w:rPr>
          <w:rFonts w:ascii="Times New Roman" w:hAnsi="Times New Roman" w:cs="Times New Roman"/>
          <w:bCs/>
          <w:sz w:val="24"/>
          <w:szCs w:val="24"/>
        </w:rPr>
        <w:t>seguinte redação: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500"/>
        <w:gridCol w:w="2546"/>
      </w:tblGrid>
      <w:tr w:rsidR="00B76A9E" w14:paraId="44290AEE" w14:textId="77777777" w:rsidTr="00AD24C9">
        <w:trPr>
          <w:jc w:val="center"/>
        </w:trPr>
        <w:tc>
          <w:tcPr>
            <w:tcW w:w="9345" w:type="dxa"/>
            <w:gridSpan w:val="3"/>
          </w:tcPr>
          <w:p w14:paraId="6469A698" w14:textId="52BAAEF2" w:rsidR="00B76A9E" w:rsidRPr="00AD24C9" w:rsidRDefault="00B76A9E" w:rsidP="004753E5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ANEXO – I</w:t>
            </w:r>
          </w:p>
        </w:tc>
      </w:tr>
      <w:tr w:rsidR="00B76A9E" w14:paraId="1E45D9AE" w14:textId="77777777" w:rsidTr="00AD24C9">
        <w:trPr>
          <w:jc w:val="center"/>
        </w:trPr>
        <w:tc>
          <w:tcPr>
            <w:tcW w:w="9345" w:type="dxa"/>
            <w:gridSpan w:val="3"/>
          </w:tcPr>
          <w:p w14:paraId="08938444" w14:textId="59CEA64F" w:rsidR="00B76A9E" w:rsidRPr="00AD24C9" w:rsidRDefault="00B76A9E" w:rsidP="004753E5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GRUPO 02- FUNÇÕES GRATIFICADAS</w:t>
            </w:r>
          </w:p>
        </w:tc>
      </w:tr>
      <w:tr w:rsidR="00B76A9E" w14:paraId="1A9DECF7" w14:textId="77777777" w:rsidTr="00AD24C9">
        <w:trPr>
          <w:jc w:val="center"/>
        </w:trPr>
        <w:tc>
          <w:tcPr>
            <w:tcW w:w="5299" w:type="dxa"/>
            <w:vAlign w:val="center"/>
          </w:tcPr>
          <w:p w14:paraId="79075EF7" w14:textId="6FB1D0C9" w:rsidR="00B76A9E" w:rsidRPr="00AD24C9" w:rsidRDefault="004753E5" w:rsidP="00FD3B98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DENOMINAÇÃO/FUNÇÃO</w:t>
            </w:r>
          </w:p>
        </w:tc>
        <w:tc>
          <w:tcPr>
            <w:tcW w:w="1500" w:type="dxa"/>
            <w:vAlign w:val="center"/>
          </w:tcPr>
          <w:p w14:paraId="2AD32F08" w14:textId="4C659A78" w:rsidR="00B76A9E" w:rsidRPr="00AD24C9" w:rsidRDefault="004753E5" w:rsidP="00490EC3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  <w:r w:rsidR="00490EC3"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46" w:type="dxa"/>
            <w:vAlign w:val="center"/>
          </w:tcPr>
          <w:p w14:paraId="02BFFEC8" w14:textId="200F1107" w:rsidR="00B76A9E" w:rsidRPr="00AD24C9" w:rsidRDefault="004753E5" w:rsidP="00CC7594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24C9">
              <w:rPr>
                <w:rFonts w:ascii="Times New Roman" w:hAnsi="Times New Roman" w:cs="Times New Roman"/>
                <w:b/>
                <w:sz w:val="24"/>
                <w:szCs w:val="24"/>
              </w:rPr>
              <w:t>VALOR DA GRATIFICAÇÃO R$</w:t>
            </w:r>
          </w:p>
        </w:tc>
      </w:tr>
      <w:tr w:rsidR="00490EC3" w14:paraId="38F1D5F6" w14:textId="77777777" w:rsidTr="00CC7594">
        <w:trPr>
          <w:jc w:val="center"/>
        </w:trPr>
        <w:tc>
          <w:tcPr>
            <w:tcW w:w="5299" w:type="dxa"/>
          </w:tcPr>
          <w:p w14:paraId="26C37A62" w14:textId="26B449AF" w:rsidR="00490EC3" w:rsidRDefault="00490EC3" w:rsidP="00FD3B98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Secretário(a) Administrativo(a)</w:t>
            </w:r>
          </w:p>
        </w:tc>
        <w:tc>
          <w:tcPr>
            <w:tcW w:w="1500" w:type="dxa"/>
          </w:tcPr>
          <w:p w14:paraId="343AC543" w14:textId="3964EE40" w:rsidR="00490EC3" w:rsidRDefault="00490EC3" w:rsidP="00490EC3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546" w:type="dxa"/>
            <w:vAlign w:val="center"/>
          </w:tcPr>
          <w:p w14:paraId="4DAE7601" w14:textId="28751040" w:rsidR="00490EC3" w:rsidRDefault="007E3684" w:rsidP="00490EC3">
            <w:pPr>
              <w:spacing w:line="360" w:lineRule="auto"/>
              <w:ind w:right="3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3.200,00</w:t>
            </w:r>
          </w:p>
        </w:tc>
      </w:tr>
      <w:tr w:rsidR="00490EC3" w14:paraId="6527F150" w14:textId="77777777" w:rsidTr="00CC7594">
        <w:trPr>
          <w:jc w:val="center"/>
        </w:trPr>
        <w:tc>
          <w:tcPr>
            <w:tcW w:w="5299" w:type="dxa"/>
          </w:tcPr>
          <w:p w14:paraId="7EFC18DA" w14:textId="549ACE0C" w:rsidR="00490EC3" w:rsidRDefault="000F0B97" w:rsidP="00FD3B98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Chefe de Seção de Gestão de Infraestrutura e Segurança da Infromação</w:t>
            </w:r>
          </w:p>
        </w:tc>
        <w:tc>
          <w:tcPr>
            <w:tcW w:w="1500" w:type="dxa"/>
          </w:tcPr>
          <w:p w14:paraId="28526A85" w14:textId="357B5CC2" w:rsidR="00490EC3" w:rsidRDefault="000F0B97" w:rsidP="00490EC3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546" w:type="dxa"/>
            <w:vAlign w:val="center"/>
          </w:tcPr>
          <w:p w14:paraId="7CCD2596" w14:textId="0E1CDD48" w:rsidR="00490EC3" w:rsidRDefault="003606BC" w:rsidP="00490EC3">
            <w:pPr>
              <w:spacing w:line="360" w:lineRule="auto"/>
              <w:ind w:right="3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5.500,00</w:t>
            </w:r>
          </w:p>
        </w:tc>
      </w:tr>
      <w:tr w:rsidR="000F0B97" w14:paraId="668D2E92" w14:textId="77777777" w:rsidTr="00CC7594">
        <w:trPr>
          <w:jc w:val="center"/>
        </w:trPr>
        <w:tc>
          <w:tcPr>
            <w:tcW w:w="5299" w:type="dxa"/>
          </w:tcPr>
          <w:p w14:paraId="13F5D5A2" w14:textId="6FF88207" w:rsidR="000F0B97" w:rsidRDefault="009B1D8E" w:rsidP="00FD3B98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Tesoureiro</w:t>
            </w:r>
          </w:p>
        </w:tc>
        <w:tc>
          <w:tcPr>
            <w:tcW w:w="1500" w:type="dxa"/>
          </w:tcPr>
          <w:p w14:paraId="59115555" w14:textId="653DBDE5" w:rsidR="000F0B97" w:rsidRDefault="009B1D8E" w:rsidP="00490EC3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546" w:type="dxa"/>
            <w:vAlign w:val="center"/>
          </w:tcPr>
          <w:p w14:paraId="0903818A" w14:textId="4F20A3D4" w:rsidR="000F0B97" w:rsidRDefault="003606BC" w:rsidP="00490EC3">
            <w:pPr>
              <w:spacing w:line="360" w:lineRule="auto"/>
              <w:ind w:right="3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1.300,00</w:t>
            </w:r>
          </w:p>
        </w:tc>
      </w:tr>
      <w:tr w:rsidR="00B465A8" w14:paraId="7B3B85C3" w14:textId="77777777" w:rsidTr="00CC7594">
        <w:trPr>
          <w:jc w:val="center"/>
        </w:trPr>
        <w:tc>
          <w:tcPr>
            <w:tcW w:w="5299" w:type="dxa"/>
          </w:tcPr>
          <w:p w14:paraId="6549EDE3" w14:textId="17818712" w:rsidR="00B465A8" w:rsidRDefault="00B465A8" w:rsidP="00FD3B98">
            <w:pPr>
              <w:spacing w:line="360" w:lineRule="auto"/>
              <w:ind w:right="3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Chefe de Seção do Arquivo Legislativo</w:t>
            </w:r>
          </w:p>
        </w:tc>
        <w:tc>
          <w:tcPr>
            <w:tcW w:w="1500" w:type="dxa"/>
          </w:tcPr>
          <w:p w14:paraId="60380491" w14:textId="08132D86" w:rsidR="00B465A8" w:rsidRDefault="00B465A8" w:rsidP="00490EC3">
            <w:pPr>
              <w:spacing w:line="360" w:lineRule="auto"/>
              <w:ind w:righ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2546" w:type="dxa"/>
            <w:vAlign w:val="center"/>
          </w:tcPr>
          <w:p w14:paraId="6014061E" w14:textId="62465AE4" w:rsidR="00B465A8" w:rsidRDefault="003606BC" w:rsidP="00490EC3">
            <w:pPr>
              <w:spacing w:line="360" w:lineRule="auto"/>
              <w:ind w:right="3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1.300,00</w:t>
            </w:r>
          </w:p>
        </w:tc>
      </w:tr>
    </w:tbl>
    <w:p w14:paraId="555E5056" w14:textId="6BB94D46" w:rsidR="008E1FF4" w:rsidRDefault="008E1FF4" w:rsidP="00FD3B98">
      <w:pPr>
        <w:spacing w:line="360" w:lineRule="auto"/>
        <w:ind w:right="33"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C0D26B" w14:textId="5F65E085" w:rsidR="003606BC" w:rsidRDefault="00534DB8" w:rsidP="00AE2F53">
      <w:pPr>
        <w:spacing w:line="360" w:lineRule="auto"/>
        <w:ind w:right="33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2F53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B465A8" w:rsidRPr="00AE2F53">
        <w:rPr>
          <w:rFonts w:ascii="Times New Roman" w:hAnsi="Times New Roman" w:cs="Times New Roman"/>
          <w:bCs/>
          <w:sz w:val="24"/>
          <w:szCs w:val="24"/>
        </w:rPr>
        <w:t>3</w:t>
      </w:r>
      <w:r w:rsidRPr="00AE2F53">
        <w:rPr>
          <w:rFonts w:ascii="Times New Roman" w:hAnsi="Times New Roman" w:cs="Times New Roman"/>
          <w:bCs/>
          <w:sz w:val="24"/>
          <w:szCs w:val="24"/>
        </w:rPr>
        <w:t xml:space="preserve">º. </w:t>
      </w:r>
      <w:r w:rsidR="00F165F2">
        <w:rPr>
          <w:rFonts w:ascii="Times New Roman" w:hAnsi="Times New Roman" w:cs="Times New Roman"/>
          <w:bCs/>
          <w:sz w:val="24"/>
          <w:szCs w:val="24"/>
        </w:rPr>
        <w:t xml:space="preserve">Altera </w:t>
      </w:r>
      <w:r w:rsidR="0098300E">
        <w:rPr>
          <w:rFonts w:ascii="Times New Roman" w:hAnsi="Times New Roman" w:cs="Times New Roman"/>
          <w:bCs/>
          <w:sz w:val="24"/>
          <w:szCs w:val="24"/>
        </w:rPr>
        <w:t>a refer</w:t>
      </w:r>
      <w:r w:rsidR="009B2624">
        <w:rPr>
          <w:rFonts w:ascii="Times New Roman" w:hAnsi="Times New Roman" w:cs="Times New Roman"/>
          <w:bCs/>
          <w:sz w:val="24"/>
          <w:szCs w:val="24"/>
        </w:rPr>
        <w:t>ê</w:t>
      </w:r>
      <w:r w:rsidR="0098300E">
        <w:rPr>
          <w:rFonts w:ascii="Times New Roman" w:hAnsi="Times New Roman" w:cs="Times New Roman"/>
          <w:bCs/>
          <w:sz w:val="24"/>
          <w:szCs w:val="24"/>
        </w:rPr>
        <w:t>n</w:t>
      </w:r>
      <w:r w:rsidR="009B2624">
        <w:rPr>
          <w:rFonts w:ascii="Times New Roman" w:hAnsi="Times New Roman" w:cs="Times New Roman"/>
          <w:bCs/>
          <w:sz w:val="24"/>
          <w:szCs w:val="24"/>
        </w:rPr>
        <w:t xml:space="preserve">cia </w:t>
      </w:r>
      <w:r w:rsidR="00F165F2">
        <w:rPr>
          <w:rFonts w:ascii="Times New Roman" w:hAnsi="Times New Roman" w:cs="Times New Roman"/>
          <w:bCs/>
          <w:sz w:val="24"/>
          <w:szCs w:val="24"/>
        </w:rPr>
        <w:t>do Cargo de Provimento Comissionado de Diretor do Departamento de Compras</w:t>
      </w:r>
      <w:r w:rsidR="009B2624">
        <w:rPr>
          <w:rFonts w:ascii="Times New Roman" w:hAnsi="Times New Roman" w:cs="Times New Roman"/>
          <w:bCs/>
          <w:sz w:val="24"/>
          <w:szCs w:val="24"/>
        </w:rPr>
        <w:t xml:space="preserve">, passando de CMON-DAS5 para CMON-DAS3. </w:t>
      </w:r>
    </w:p>
    <w:p w14:paraId="1554CF97" w14:textId="17105A68" w:rsidR="00534DB8" w:rsidRPr="00AE2F53" w:rsidRDefault="003606BC" w:rsidP="00AE2F53">
      <w:pPr>
        <w:spacing w:line="360" w:lineRule="auto"/>
        <w:ind w:right="33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Art. 4º. </w:t>
      </w:r>
      <w:r w:rsidR="001D383E" w:rsidRPr="00AE2F53">
        <w:rPr>
          <w:rFonts w:ascii="Times New Roman" w:hAnsi="Times New Roman" w:cs="Times New Roman"/>
          <w:bCs/>
          <w:sz w:val="24"/>
          <w:szCs w:val="24"/>
        </w:rPr>
        <w:t>Fica extinta a Função Gratificada de Coordenador de Controle Interno constante no Anexo I, grupo 2, da</w:t>
      </w:r>
      <w:r w:rsidR="00190037" w:rsidRPr="00AE2F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0037" w:rsidRPr="00AE2F53">
        <w:rPr>
          <w:rFonts w:ascii="Times New Roman" w:hAnsi="Times New Roman" w:cs="Times New Roman"/>
          <w:bCs/>
          <w:sz w:val="24"/>
          <w:szCs w:val="24"/>
        </w:rPr>
        <w:t>Lei Municipal 697/2018</w:t>
      </w:r>
      <w:r w:rsidR="00BD6885" w:rsidRPr="00AE2F5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FF95F33" w14:textId="0FE1CB43" w:rsidR="00FD3B98" w:rsidRDefault="00FD3B98" w:rsidP="00222AB8">
      <w:pPr>
        <w:spacing w:line="360" w:lineRule="auto"/>
        <w:ind w:right="33" w:firstLine="426"/>
        <w:jc w:val="both"/>
        <w:rPr>
          <w:rStyle w:val="fontstyle01"/>
        </w:rPr>
      </w:pPr>
      <w:r w:rsidRPr="00AE2F5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Art. </w:t>
      </w:r>
      <w:r w:rsidR="003606BC">
        <w:rPr>
          <w:rFonts w:ascii="Times New Roman" w:hAnsi="Times New Roman" w:cs="Times New Roman"/>
          <w:bCs/>
          <w:sz w:val="24"/>
          <w:szCs w:val="24"/>
        </w:rPr>
        <w:t>5</w:t>
      </w:r>
      <w:r w:rsidR="00190037" w:rsidRPr="00AE2F53">
        <w:rPr>
          <w:rFonts w:ascii="Times New Roman" w:hAnsi="Times New Roman" w:cs="Times New Roman"/>
          <w:bCs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D3B98">
        <w:rPr>
          <w:rStyle w:val="Forte"/>
        </w:rPr>
        <w:t xml:space="preserve"> </w:t>
      </w:r>
      <w:r>
        <w:rPr>
          <w:rStyle w:val="fontstyle01"/>
        </w:rPr>
        <w:t>Esta lei entra em vigor na data de sua publicação, revogada as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disposições em</w:t>
      </w:r>
      <w:r w:rsidR="00222AB8">
        <w:rPr>
          <w:rStyle w:val="fontstyle01"/>
        </w:rPr>
        <w:t xml:space="preserve"> </w:t>
      </w:r>
      <w:r>
        <w:rPr>
          <w:rStyle w:val="fontstyle01"/>
        </w:rPr>
        <w:t>contrário.</w:t>
      </w:r>
    </w:p>
    <w:p w14:paraId="01AC3535" w14:textId="2D634135" w:rsidR="00FD3B98" w:rsidRPr="00FD3B98" w:rsidRDefault="00FD3B98" w:rsidP="00A85967">
      <w:pPr>
        <w:spacing w:line="360" w:lineRule="auto"/>
        <w:ind w:right="33" w:firstLine="720"/>
        <w:jc w:val="right"/>
        <w:rPr>
          <w:rFonts w:ascii="TimesNewRomanPSMT" w:hAnsi="TimesNewRomanPSMT"/>
          <w:color w:val="000000"/>
          <w:sz w:val="24"/>
          <w:szCs w:val="24"/>
        </w:rPr>
      </w:pPr>
      <w:r>
        <w:rPr>
          <w:rStyle w:val="fontstyle01"/>
        </w:rPr>
        <w:t>Camara Municipal de Ourilândia do Norte/PA, aos 02 dias do mês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de janeiro de 2025.</w:t>
      </w:r>
    </w:p>
    <w:p w14:paraId="22395B5B" w14:textId="423CE4F2" w:rsidR="00AB75C0" w:rsidRDefault="00AB75C0" w:rsidP="00476DCA">
      <w:pPr>
        <w:spacing w:line="360" w:lineRule="auto"/>
        <w:ind w:right="3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27F86C" w14:textId="77777777" w:rsidR="000E30BB" w:rsidRDefault="000E30BB" w:rsidP="00476DCA">
      <w:pPr>
        <w:spacing w:line="360" w:lineRule="auto"/>
        <w:ind w:right="3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2A63AD" w14:textId="61415B33" w:rsidR="00BD6885" w:rsidRPr="00AB75C0" w:rsidRDefault="00AB75C0" w:rsidP="00AB75C0">
      <w:pPr>
        <w:spacing w:line="360" w:lineRule="auto"/>
        <w:ind w:right="3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75C0">
        <w:rPr>
          <w:rFonts w:ascii="Times New Roman" w:hAnsi="Times New Roman" w:cs="Times New Roman"/>
          <w:bCs/>
          <w:sz w:val="28"/>
          <w:szCs w:val="28"/>
        </w:rPr>
        <w:t xml:space="preserve">Marcio </w:t>
      </w:r>
      <w:r w:rsidR="00AE38F1">
        <w:rPr>
          <w:rFonts w:ascii="Times New Roman" w:hAnsi="Times New Roman" w:cs="Times New Roman"/>
          <w:bCs/>
          <w:sz w:val="28"/>
          <w:szCs w:val="28"/>
        </w:rPr>
        <w:t>O</w:t>
      </w:r>
      <w:r w:rsidRPr="00AB75C0">
        <w:rPr>
          <w:rFonts w:ascii="Times New Roman" w:hAnsi="Times New Roman" w:cs="Times New Roman"/>
          <w:bCs/>
          <w:sz w:val="28"/>
          <w:szCs w:val="28"/>
        </w:rPr>
        <w:t>liveira da Silva</w:t>
      </w:r>
    </w:p>
    <w:p w14:paraId="0CFB15D1" w14:textId="4F953E01" w:rsidR="00AB75C0" w:rsidRDefault="00AB75C0" w:rsidP="00A85967">
      <w:pPr>
        <w:spacing w:line="360" w:lineRule="auto"/>
        <w:ind w:right="33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B75C0">
        <w:rPr>
          <w:rFonts w:ascii="Times New Roman" w:hAnsi="Times New Roman" w:cs="Times New Roman"/>
          <w:bCs/>
          <w:sz w:val="20"/>
          <w:szCs w:val="20"/>
        </w:rPr>
        <w:t xml:space="preserve">Presidente </w:t>
      </w:r>
      <w:r w:rsidR="00A85967">
        <w:rPr>
          <w:rFonts w:ascii="Times New Roman" w:hAnsi="Times New Roman" w:cs="Times New Roman"/>
          <w:bCs/>
          <w:sz w:val="20"/>
          <w:szCs w:val="20"/>
        </w:rPr>
        <w:t>d</w:t>
      </w:r>
      <w:r w:rsidRPr="00AB75C0">
        <w:rPr>
          <w:rFonts w:ascii="Times New Roman" w:hAnsi="Times New Roman" w:cs="Times New Roman"/>
          <w:bCs/>
          <w:sz w:val="20"/>
          <w:szCs w:val="20"/>
        </w:rPr>
        <w:t>a Camara</w:t>
      </w:r>
    </w:p>
    <w:p w14:paraId="2B78878D" w14:textId="538BBAFD" w:rsidR="00A85967" w:rsidRPr="00AB75C0" w:rsidRDefault="00A85967" w:rsidP="00A85967">
      <w:pPr>
        <w:spacing w:line="360" w:lineRule="auto"/>
        <w:ind w:right="33"/>
        <w:jc w:val="center"/>
        <w:rPr>
          <w:rFonts w:ascii="Times New Roman" w:hAnsi="Times New Roman" w:cs="Times New Roman"/>
          <w:sz w:val="24"/>
          <w:szCs w:val="24"/>
        </w:rPr>
      </w:pPr>
    </w:p>
    <w:sectPr w:rsidR="00A85967" w:rsidRPr="00AB75C0" w:rsidSect="00A85967">
      <w:headerReference w:type="default" r:id="rId8"/>
      <w:footerReference w:type="default" r:id="rId9"/>
      <w:type w:val="continuous"/>
      <w:pgSz w:w="11910" w:h="16840"/>
      <w:pgMar w:top="2893" w:right="1137" w:bottom="426" w:left="1418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22E7F" w14:textId="77777777" w:rsidR="00817421" w:rsidRDefault="00817421">
      <w:r>
        <w:separator/>
      </w:r>
    </w:p>
  </w:endnote>
  <w:endnote w:type="continuationSeparator" w:id="0">
    <w:p w14:paraId="150393AA" w14:textId="77777777" w:rsidR="00817421" w:rsidRDefault="00817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70A3D" w14:textId="77777777" w:rsidR="0074093F" w:rsidRDefault="0074093F">
    <w:pPr>
      <w:pStyle w:val="Rodap"/>
      <w:pBdr>
        <w:bottom w:val="single" w:sz="12" w:space="2" w:color="auto"/>
      </w:pBdr>
      <w:ind w:right="33"/>
      <w:rPr>
        <w:sz w:val="20"/>
        <w:szCs w:val="20"/>
        <w:lang w:val="pt-BR"/>
      </w:rPr>
    </w:pPr>
  </w:p>
  <w:p w14:paraId="76D0A0AC" w14:textId="57F9420B" w:rsidR="0074093F" w:rsidRDefault="001437AA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Av. das Nações, 3326 – Centro                                                                        Ourilândia do Norte – PA</w:t>
    </w:r>
  </w:p>
  <w:p w14:paraId="3CB0D082" w14:textId="77777777" w:rsidR="0074093F" w:rsidRDefault="001437AA">
    <w:pPr>
      <w:pStyle w:val="Rodap"/>
      <w:ind w:right="33"/>
      <w:jc w:val="both"/>
      <w:rPr>
        <w:sz w:val="20"/>
        <w:szCs w:val="20"/>
        <w:lang w:val="pt-BR"/>
      </w:rPr>
    </w:pPr>
    <w:r>
      <w:rPr>
        <w:sz w:val="20"/>
        <w:szCs w:val="20"/>
        <w:lang w:val="pt-BR"/>
      </w:rPr>
      <w:t>cmon@ourilandiadonorte.pa.leg.br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A6DB54" w14:textId="77777777" w:rsidR="00817421" w:rsidRDefault="00817421">
      <w:r>
        <w:separator/>
      </w:r>
    </w:p>
  </w:footnote>
  <w:footnote w:type="continuationSeparator" w:id="0">
    <w:p w14:paraId="6D18B027" w14:textId="77777777" w:rsidR="00817421" w:rsidRDefault="00817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56503" w14:textId="77777777" w:rsidR="0074093F" w:rsidRDefault="001437AA">
    <w:pPr>
      <w:pStyle w:val="Cabealho"/>
      <w:rPr>
        <w:lang w:eastAsia="pt-BR"/>
      </w:rPr>
    </w:pPr>
    <w:r>
      <w:rPr>
        <w:noProof/>
        <w:lang w:val="pt-BR" w:eastAsia="pt-BR" w:bidi="ar-SA"/>
      </w:rPr>
      <w:drawing>
        <wp:anchor distT="0" distB="0" distL="114935" distR="114935" simplePos="0" relativeHeight="251659264" behindDoc="1" locked="0" layoutInCell="1" allowOverlap="1" wp14:anchorId="3AF4EAE9" wp14:editId="60E4BF5D">
          <wp:simplePos x="0" y="0"/>
          <wp:positionH relativeFrom="margin">
            <wp:posOffset>2754630</wp:posOffset>
          </wp:positionH>
          <wp:positionV relativeFrom="paragraph">
            <wp:posOffset>-9525</wp:posOffset>
          </wp:positionV>
          <wp:extent cx="632460" cy="641350"/>
          <wp:effectExtent l="0" t="0" r="0" b="635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2460" cy="6413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24B0F264" w14:textId="77777777" w:rsidR="0074093F" w:rsidRDefault="0074093F">
    <w:pPr>
      <w:pStyle w:val="Cabealho"/>
    </w:pPr>
  </w:p>
  <w:p w14:paraId="334FB90D" w14:textId="77777777" w:rsidR="0074093F" w:rsidRDefault="0074093F">
    <w:pPr>
      <w:pStyle w:val="Cabealho"/>
    </w:pPr>
  </w:p>
  <w:p w14:paraId="147AEF95" w14:textId="77777777" w:rsidR="0074093F" w:rsidRDefault="0074093F">
    <w:pPr>
      <w:pStyle w:val="Legenda"/>
      <w:rPr>
        <w:color w:val="auto"/>
        <w:sz w:val="20"/>
      </w:rPr>
    </w:pPr>
  </w:p>
  <w:p w14:paraId="4B45E206" w14:textId="77777777" w:rsidR="0074093F" w:rsidRDefault="001437AA">
    <w:pPr>
      <w:pStyle w:val="Legenda"/>
      <w:rPr>
        <w:color w:val="auto"/>
        <w:sz w:val="20"/>
      </w:rPr>
    </w:pPr>
    <w:r>
      <w:rPr>
        <w:color w:val="auto"/>
        <w:sz w:val="20"/>
      </w:rPr>
      <w:t>ESTADO DO PARÁ</w:t>
    </w:r>
  </w:p>
  <w:p w14:paraId="52FCD12D" w14:textId="50A9F1E8" w:rsidR="0074093F" w:rsidRDefault="00CF329C">
    <w:pPr>
      <w:pStyle w:val="Legenda"/>
      <w:rPr>
        <w:color w:val="auto"/>
        <w:szCs w:val="24"/>
      </w:rPr>
    </w:pPr>
    <w:r>
      <w:rPr>
        <w:color w:val="auto"/>
        <w:szCs w:val="24"/>
      </w:rPr>
      <w:t>Câmara Municipal de Ourilândia do Norte</w:t>
    </w:r>
  </w:p>
  <w:p w14:paraId="47F192C0" w14:textId="77777777" w:rsidR="0074093F" w:rsidRPr="00CF329C" w:rsidRDefault="001437AA">
    <w:pPr>
      <w:jc w:val="center"/>
      <w:rPr>
        <w:rFonts w:ascii="Times New Roman" w:hAnsi="Times New Roman" w:cs="Times New Roman"/>
        <w:b/>
        <w:sz w:val="20"/>
        <w:szCs w:val="20"/>
      </w:rPr>
    </w:pPr>
    <w:r w:rsidRPr="00CF329C">
      <w:rPr>
        <w:rFonts w:ascii="Times New Roman" w:hAnsi="Times New Roman" w:cs="Times New Roman"/>
        <w:b/>
        <w:sz w:val="20"/>
        <w:szCs w:val="20"/>
      </w:rPr>
      <w:t>CNPJ: 34.682.385/0001-36</w:t>
    </w:r>
  </w:p>
  <w:p w14:paraId="0AEDA14C" w14:textId="59518CBE" w:rsidR="00222AB8" w:rsidRPr="00836F35" w:rsidRDefault="001437AA" w:rsidP="00222AB8">
    <w:pPr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8B"/>
    <w:rsid w:val="0000114C"/>
    <w:rsid w:val="00002A2C"/>
    <w:rsid w:val="000179F5"/>
    <w:rsid w:val="00037483"/>
    <w:rsid w:val="0004739F"/>
    <w:rsid w:val="0005044F"/>
    <w:rsid w:val="00054DDF"/>
    <w:rsid w:val="00074E0D"/>
    <w:rsid w:val="00083088"/>
    <w:rsid w:val="00085E09"/>
    <w:rsid w:val="000B5710"/>
    <w:rsid w:val="000C0490"/>
    <w:rsid w:val="000C1538"/>
    <w:rsid w:val="000C47FA"/>
    <w:rsid w:val="000D0103"/>
    <w:rsid w:val="000E30BB"/>
    <w:rsid w:val="000F0B97"/>
    <w:rsid w:val="00103323"/>
    <w:rsid w:val="00117289"/>
    <w:rsid w:val="00125DB2"/>
    <w:rsid w:val="00135366"/>
    <w:rsid w:val="00137468"/>
    <w:rsid w:val="001437AA"/>
    <w:rsid w:val="0014693B"/>
    <w:rsid w:val="00160919"/>
    <w:rsid w:val="001835AA"/>
    <w:rsid w:val="001852E4"/>
    <w:rsid w:val="00190037"/>
    <w:rsid w:val="001945E0"/>
    <w:rsid w:val="001960E3"/>
    <w:rsid w:val="00196B82"/>
    <w:rsid w:val="00197350"/>
    <w:rsid w:val="001A1F58"/>
    <w:rsid w:val="001B1159"/>
    <w:rsid w:val="001D383E"/>
    <w:rsid w:val="001D7096"/>
    <w:rsid w:val="001D797D"/>
    <w:rsid w:val="001E559C"/>
    <w:rsid w:val="001F55FD"/>
    <w:rsid w:val="0020629A"/>
    <w:rsid w:val="00221F36"/>
    <w:rsid w:val="00222AB8"/>
    <w:rsid w:val="0022735B"/>
    <w:rsid w:val="002431C2"/>
    <w:rsid w:val="00243812"/>
    <w:rsid w:val="00254D23"/>
    <w:rsid w:val="0026404E"/>
    <w:rsid w:val="002761F1"/>
    <w:rsid w:val="0029661D"/>
    <w:rsid w:val="002A353E"/>
    <w:rsid w:val="002D234D"/>
    <w:rsid w:val="002D6F2E"/>
    <w:rsid w:val="002E2BEE"/>
    <w:rsid w:val="002E59BC"/>
    <w:rsid w:val="002F3679"/>
    <w:rsid w:val="003021BC"/>
    <w:rsid w:val="00307A24"/>
    <w:rsid w:val="0033310A"/>
    <w:rsid w:val="003359AD"/>
    <w:rsid w:val="00335BC1"/>
    <w:rsid w:val="00347E36"/>
    <w:rsid w:val="00350ECD"/>
    <w:rsid w:val="003606BC"/>
    <w:rsid w:val="00362FF5"/>
    <w:rsid w:val="00372F62"/>
    <w:rsid w:val="003756FA"/>
    <w:rsid w:val="00376B99"/>
    <w:rsid w:val="00377AC9"/>
    <w:rsid w:val="0038266A"/>
    <w:rsid w:val="0038590E"/>
    <w:rsid w:val="00390B17"/>
    <w:rsid w:val="00392464"/>
    <w:rsid w:val="003929D9"/>
    <w:rsid w:val="00395D65"/>
    <w:rsid w:val="003A28AA"/>
    <w:rsid w:val="003A3214"/>
    <w:rsid w:val="003B2A3C"/>
    <w:rsid w:val="0040403D"/>
    <w:rsid w:val="004103AD"/>
    <w:rsid w:val="004158A0"/>
    <w:rsid w:val="004202E2"/>
    <w:rsid w:val="00422AFD"/>
    <w:rsid w:val="0042319B"/>
    <w:rsid w:val="00427C2C"/>
    <w:rsid w:val="0045549D"/>
    <w:rsid w:val="004557D1"/>
    <w:rsid w:val="00466B34"/>
    <w:rsid w:val="00470F23"/>
    <w:rsid w:val="004753E5"/>
    <w:rsid w:val="00476DCA"/>
    <w:rsid w:val="004809DB"/>
    <w:rsid w:val="004901ED"/>
    <w:rsid w:val="00490EC3"/>
    <w:rsid w:val="00497247"/>
    <w:rsid w:val="004B2B83"/>
    <w:rsid w:val="004E4426"/>
    <w:rsid w:val="004E7AB3"/>
    <w:rsid w:val="004F55F9"/>
    <w:rsid w:val="0053015D"/>
    <w:rsid w:val="00530ECD"/>
    <w:rsid w:val="00534DB8"/>
    <w:rsid w:val="00547FC3"/>
    <w:rsid w:val="005874AE"/>
    <w:rsid w:val="005A1141"/>
    <w:rsid w:val="005B2AF8"/>
    <w:rsid w:val="005B413C"/>
    <w:rsid w:val="005C6CE6"/>
    <w:rsid w:val="005E025B"/>
    <w:rsid w:val="00621D8B"/>
    <w:rsid w:val="00635696"/>
    <w:rsid w:val="00647E94"/>
    <w:rsid w:val="00662EC1"/>
    <w:rsid w:val="00672826"/>
    <w:rsid w:val="00675DC7"/>
    <w:rsid w:val="00695157"/>
    <w:rsid w:val="006A1DB9"/>
    <w:rsid w:val="006A5513"/>
    <w:rsid w:val="006A74F1"/>
    <w:rsid w:val="006B7856"/>
    <w:rsid w:val="006D2F39"/>
    <w:rsid w:val="006D598C"/>
    <w:rsid w:val="006F2E7A"/>
    <w:rsid w:val="006F4B4B"/>
    <w:rsid w:val="0071419E"/>
    <w:rsid w:val="00716174"/>
    <w:rsid w:val="00722BEE"/>
    <w:rsid w:val="00722F49"/>
    <w:rsid w:val="0074093F"/>
    <w:rsid w:val="00745A25"/>
    <w:rsid w:val="00776A95"/>
    <w:rsid w:val="00776ED1"/>
    <w:rsid w:val="00776F90"/>
    <w:rsid w:val="00780982"/>
    <w:rsid w:val="00786ADB"/>
    <w:rsid w:val="00787ACB"/>
    <w:rsid w:val="007960B7"/>
    <w:rsid w:val="007B36C1"/>
    <w:rsid w:val="007C2340"/>
    <w:rsid w:val="007D2F78"/>
    <w:rsid w:val="007E3684"/>
    <w:rsid w:val="007F49F2"/>
    <w:rsid w:val="0080066B"/>
    <w:rsid w:val="00803152"/>
    <w:rsid w:val="008042A4"/>
    <w:rsid w:val="00817421"/>
    <w:rsid w:val="00820882"/>
    <w:rsid w:val="00833B8D"/>
    <w:rsid w:val="00836F35"/>
    <w:rsid w:val="008428DA"/>
    <w:rsid w:val="0085660D"/>
    <w:rsid w:val="0086194D"/>
    <w:rsid w:val="00862F7C"/>
    <w:rsid w:val="00866048"/>
    <w:rsid w:val="00881FFA"/>
    <w:rsid w:val="008848E2"/>
    <w:rsid w:val="008935F2"/>
    <w:rsid w:val="0089771D"/>
    <w:rsid w:val="008A1116"/>
    <w:rsid w:val="008B29F9"/>
    <w:rsid w:val="008B2AA5"/>
    <w:rsid w:val="008C5E81"/>
    <w:rsid w:val="008E1FF4"/>
    <w:rsid w:val="00926F09"/>
    <w:rsid w:val="0092784D"/>
    <w:rsid w:val="009319A1"/>
    <w:rsid w:val="00954AF0"/>
    <w:rsid w:val="009552C7"/>
    <w:rsid w:val="00966E1D"/>
    <w:rsid w:val="0098300E"/>
    <w:rsid w:val="00986B1B"/>
    <w:rsid w:val="00992CDE"/>
    <w:rsid w:val="009938DF"/>
    <w:rsid w:val="009A69FF"/>
    <w:rsid w:val="009B1D8E"/>
    <w:rsid w:val="009B2624"/>
    <w:rsid w:val="009E5B93"/>
    <w:rsid w:val="00A01A90"/>
    <w:rsid w:val="00A10BBB"/>
    <w:rsid w:val="00A1585A"/>
    <w:rsid w:val="00A23472"/>
    <w:rsid w:val="00A25B38"/>
    <w:rsid w:val="00A3084E"/>
    <w:rsid w:val="00A479CE"/>
    <w:rsid w:val="00A6389B"/>
    <w:rsid w:val="00A737CB"/>
    <w:rsid w:val="00A85967"/>
    <w:rsid w:val="00A979F1"/>
    <w:rsid w:val="00AA46EF"/>
    <w:rsid w:val="00AB4F64"/>
    <w:rsid w:val="00AB75C0"/>
    <w:rsid w:val="00AB7C56"/>
    <w:rsid w:val="00AC4B96"/>
    <w:rsid w:val="00AC652C"/>
    <w:rsid w:val="00AD24C9"/>
    <w:rsid w:val="00AD32D0"/>
    <w:rsid w:val="00AD6F54"/>
    <w:rsid w:val="00AE2F53"/>
    <w:rsid w:val="00AE38F1"/>
    <w:rsid w:val="00AE7B38"/>
    <w:rsid w:val="00AF46E7"/>
    <w:rsid w:val="00AF69F1"/>
    <w:rsid w:val="00B106E8"/>
    <w:rsid w:val="00B133C0"/>
    <w:rsid w:val="00B36D71"/>
    <w:rsid w:val="00B465A8"/>
    <w:rsid w:val="00B76A9E"/>
    <w:rsid w:val="00B83552"/>
    <w:rsid w:val="00B94274"/>
    <w:rsid w:val="00B951F6"/>
    <w:rsid w:val="00B9732D"/>
    <w:rsid w:val="00BA6CC6"/>
    <w:rsid w:val="00BD33B0"/>
    <w:rsid w:val="00BD6885"/>
    <w:rsid w:val="00BD69B9"/>
    <w:rsid w:val="00BF50B5"/>
    <w:rsid w:val="00C10CA4"/>
    <w:rsid w:val="00C2018D"/>
    <w:rsid w:val="00C33459"/>
    <w:rsid w:val="00C3711F"/>
    <w:rsid w:val="00C37F31"/>
    <w:rsid w:val="00C523FA"/>
    <w:rsid w:val="00C52F3E"/>
    <w:rsid w:val="00C97559"/>
    <w:rsid w:val="00CA66F7"/>
    <w:rsid w:val="00CB3797"/>
    <w:rsid w:val="00CB609E"/>
    <w:rsid w:val="00CB6609"/>
    <w:rsid w:val="00CC1E14"/>
    <w:rsid w:val="00CC35B6"/>
    <w:rsid w:val="00CC7594"/>
    <w:rsid w:val="00CD25BD"/>
    <w:rsid w:val="00CD3EC1"/>
    <w:rsid w:val="00CD797A"/>
    <w:rsid w:val="00CF329C"/>
    <w:rsid w:val="00CF4DE9"/>
    <w:rsid w:val="00D02F07"/>
    <w:rsid w:val="00D30377"/>
    <w:rsid w:val="00D30D49"/>
    <w:rsid w:val="00D363B7"/>
    <w:rsid w:val="00D3713F"/>
    <w:rsid w:val="00D436AF"/>
    <w:rsid w:val="00D460A6"/>
    <w:rsid w:val="00D5020F"/>
    <w:rsid w:val="00D77C69"/>
    <w:rsid w:val="00D852A6"/>
    <w:rsid w:val="00DA2109"/>
    <w:rsid w:val="00DA6E2E"/>
    <w:rsid w:val="00DB26CF"/>
    <w:rsid w:val="00DB7FDB"/>
    <w:rsid w:val="00DC10FE"/>
    <w:rsid w:val="00DC4351"/>
    <w:rsid w:val="00DE41ED"/>
    <w:rsid w:val="00DF5861"/>
    <w:rsid w:val="00DF6586"/>
    <w:rsid w:val="00E04691"/>
    <w:rsid w:val="00E109E8"/>
    <w:rsid w:val="00E20C79"/>
    <w:rsid w:val="00E34107"/>
    <w:rsid w:val="00E440D1"/>
    <w:rsid w:val="00E52FEE"/>
    <w:rsid w:val="00E554C3"/>
    <w:rsid w:val="00E65675"/>
    <w:rsid w:val="00E83863"/>
    <w:rsid w:val="00E84204"/>
    <w:rsid w:val="00EA7EA0"/>
    <w:rsid w:val="00EE04ED"/>
    <w:rsid w:val="00EE3C20"/>
    <w:rsid w:val="00EE5193"/>
    <w:rsid w:val="00F00A5F"/>
    <w:rsid w:val="00F0120B"/>
    <w:rsid w:val="00F11A4E"/>
    <w:rsid w:val="00F165F2"/>
    <w:rsid w:val="00F21966"/>
    <w:rsid w:val="00F26B9D"/>
    <w:rsid w:val="00F3305D"/>
    <w:rsid w:val="00F34CCE"/>
    <w:rsid w:val="00F55105"/>
    <w:rsid w:val="00F76472"/>
    <w:rsid w:val="00F825AD"/>
    <w:rsid w:val="00FA2C42"/>
    <w:rsid w:val="00FB2786"/>
    <w:rsid w:val="00FC3803"/>
    <w:rsid w:val="00FC6550"/>
    <w:rsid w:val="00FD3B98"/>
    <w:rsid w:val="00FD3C31"/>
    <w:rsid w:val="00FD714B"/>
    <w:rsid w:val="00FD7BD4"/>
    <w:rsid w:val="00FE598B"/>
    <w:rsid w:val="00FF2AB5"/>
    <w:rsid w:val="00FF43BE"/>
    <w:rsid w:val="6E75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0A49E"/>
  <w15:docId w15:val="{D47F6D9A-630F-4547-B9C8-D62088046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Ttulo1">
    <w:name w:val="heading 1"/>
    <w:basedOn w:val="Normal"/>
    <w:next w:val="Normal"/>
    <w:uiPriority w:val="9"/>
    <w:qFormat/>
    <w:pPr>
      <w:ind w:left="77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924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NormalWeb">
    <w:name w:val="Normal (Web)"/>
    <w:basedOn w:val="Normal"/>
    <w:uiPriority w:val="99"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widowControl/>
      <w:suppressAutoHyphens/>
      <w:autoSpaceDE/>
      <w:autoSpaceDN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val="pt-BR" w:eastAsia="zh-CN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497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rPr>
      <w:rFonts w:ascii="Arial" w:eastAsia="Arial" w:hAnsi="Arial" w:cs="Arial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rPr>
      <w:rFonts w:ascii="Arial" w:eastAsia="Arial" w:hAnsi="Arial" w:cs="Arial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Arial" w:hAnsi="Segoe UI" w:cs="Segoe UI"/>
      <w:sz w:val="18"/>
      <w:szCs w:val="18"/>
      <w:lang w:val="pt-PT" w:eastAsia="pt-PT" w:bidi="pt-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B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3021BC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3924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 w:eastAsia="pt-PT" w:bidi="pt-PT"/>
    </w:rPr>
  </w:style>
  <w:style w:type="character" w:customStyle="1" w:styleId="fontstyle01">
    <w:name w:val="fontstyle01"/>
    <w:basedOn w:val="Fontepargpadro"/>
    <w:rsid w:val="00FD3B9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45B965-F3E6-42D5-A913-A58A0547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Antonio Ronaldo Alencar Ronaldo</cp:lastModifiedBy>
  <cp:revision>7</cp:revision>
  <cp:lastPrinted>2025-01-03T13:08:00Z</cp:lastPrinted>
  <dcterms:created xsi:type="dcterms:W3CDTF">2025-01-02T13:22:00Z</dcterms:created>
  <dcterms:modified xsi:type="dcterms:W3CDTF">2025-01-03T14:38:00Z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2021-01-04T00:00:00Z</vt:filetime>
  </property>
  <property fmtid="{D5CDD505-2E9C-101B-9397-08002B2CF9AE}" pid="5" name="KSOProductBuildVer">
    <vt:lpwstr>1046-11.2.0.9967</vt:lpwstr>
  </property>
</Properties>
</file>