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7CB40" w14:textId="4AAE0146" w:rsidR="00F20F50" w:rsidRPr="00404B0B" w:rsidRDefault="00F20F50" w:rsidP="00F20F50">
      <w:pPr>
        <w:rPr>
          <w:b/>
          <w:bCs/>
          <w:sz w:val="28"/>
          <w:szCs w:val="28"/>
        </w:rPr>
      </w:pPr>
      <w:bookmarkStart w:id="0" w:name="OLE_LINK1"/>
      <w:r w:rsidRPr="00404B0B">
        <w:rPr>
          <w:b/>
          <w:bCs/>
          <w:sz w:val="28"/>
          <w:szCs w:val="28"/>
        </w:rPr>
        <w:t>1</w:t>
      </w:r>
      <w:r w:rsidR="00316A73">
        <w:rPr>
          <w:b/>
          <w:bCs/>
          <w:sz w:val="28"/>
          <w:szCs w:val="28"/>
        </w:rPr>
        <w:t>7</w:t>
      </w:r>
      <w:r w:rsidRPr="00404B0B">
        <w:rPr>
          <w:b/>
          <w:bCs/>
          <w:sz w:val="28"/>
          <w:szCs w:val="28"/>
        </w:rPr>
        <w:t>ª</w:t>
      </w:r>
      <w:r>
        <w:rPr>
          <w:b/>
          <w:bCs/>
          <w:sz w:val="28"/>
          <w:szCs w:val="28"/>
        </w:rPr>
        <w:t xml:space="preserve"> </w:t>
      </w:r>
      <w:r w:rsidRPr="00404B0B">
        <w:rPr>
          <w:b/>
          <w:bCs/>
          <w:sz w:val="28"/>
          <w:szCs w:val="28"/>
        </w:rPr>
        <w:t xml:space="preserve">SESSÃO ORDINÁRIA DA CÂMARA MUNICIPAL DE VEREADORES, EM </w:t>
      </w:r>
      <w:r w:rsidR="00316A73">
        <w:rPr>
          <w:b/>
          <w:bCs/>
          <w:sz w:val="28"/>
          <w:szCs w:val="28"/>
        </w:rPr>
        <w:t>03</w:t>
      </w:r>
      <w:r w:rsidRPr="00404B0B">
        <w:rPr>
          <w:b/>
          <w:bCs/>
          <w:sz w:val="28"/>
          <w:szCs w:val="28"/>
        </w:rPr>
        <w:t xml:space="preserve"> DE </w:t>
      </w:r>
      <w:r w:rsidR="00316A73">
        <w:rPr>
          <w:b/>
          <w:bCs/>
          <w:sz w:val="28"/>
          <w:szCs w:val="28"/>
        </w:rPr>
        <w:t>JUNHO</w:t>
      </w:r>
      <w:r w:rsidRPr="00404B0B">
        <w:rPr>
          <w:b/>
          <w:bCs/>
          <w:sz w:val="28"/>
          <w:szCs w:val="28"/>
        </w:rPr>
        <w:t xml:space="preserve"> DE 2024.</w:t>
      </w:r>
    </w:p>
    <w:p w14:paraId="71CD150A" w14:textId="77777777" w:rsidR="00F20F50" w:rsidRPr="00404B0B" w:rsidRDefault="00F20F50" w:rsidP="00F20F50">
      <w:pPr>
        <w:ind w:firstLine="708"/>
        <w:rPr>
          <w:b/>
          <w:bCs/>
          <w:sz w:val="28"/>
          <w:szCs w:val="28"/>
        </w:rPr>
      </w:pPr>
      <w:r w:rsidRPr="00404B0B">
        <w:rPr>
          <w:b/>
          <w:bCs/>
          <w:sz w:val="28"/>
          <w:szCs w:val="28"/>
        </w:rPr>
        <w:t>ORDEM DO DIA:</w:t>
      </w:r>
    </w:p>
    <w:p w14:paraId="63AD02B6" w14:textId="568B6836" w:rsidR="00F20F50" w:rsidRDefault="00F20F50" w:rsidP="00F20F50">
      <w:pPr>
        <w:ind w:firstLine="708"/>
        <w:rPr>
          <w:sz w:val="28"/>
          <w:szCs w:val="28"/>
        </w:rPr>
      </w:pPr>
      <w:r>
        <w:rPr>
          <w:sz w:val="28"/>
          <w:szCs w:val="28"/>
        </w:rPr>
        <w:t>Ata da 16ª sessão ordinária realizada no dia 27.05.2024.</w:t>
      </w:r>
    </w:p>
    <w:p w14:paraId="00127E0A" w14:textId="48FAE803" w:rsidR="00C4021F" w:rsidRDefault="00C4021F" w:rsidP="00C4021F">
      <w:pPr>
        <w:ind w:firstLine="708"/>
        <w:jc w:val="both"/>
        <w:rPr>
          <w:b/>
          <w:bCs/>
          <w:sz w:val="28"/>
          <w:szCs w:val="28"/>
        </w:rPr>
      </w:pPr>
      <w:r w:rsidRPr="00404B0B">
        <w:rPr>
          <w:b/>
          <w:bCs/>
          <w:sz w:val="28"/>
          <w:szCs w:val="28"/>
        </w:rPr>
        <w:t>PROJETOS DO PODER EXECUTIVO</w:t>
      </w:r>
      <w:r w:rsidR="00764D69">
        <w:rPr>
          <w:b/>
          <w:bCs/>
          <w:sz w:val="28"/>
          <w:szCs w:val="28"/>
        </w:rPr>
        <w:t xml:space="preserve"> – COMISSÕES:</w:t>
      </w:r>
    </w:p>
    <w:p w14:paraId="715FB793" w14:textId="3D5FFDAF" w:rsidR="00C4021F" w:rsidRPr="00C4021F" w:rsidRDefault="00C4021F" w:rsidP="00C4021F">
      <w:pPr>
        <w:ind w:firstLine="708"/>
        <w:jc w:val="both"/>
        <w:rPr>
          <w:sz w:val="28"/>
          <w:szCs w:val="28"/>
        </w:rPr>
      </w:pPr>
      <w:r w:rsidRPr="00C4021F">
        <w:rPr>
          <w:sz w:val="28"/>
          <w:szCs w:val="28"/>
        </w:rPr>
        <w:t>1 – Projeto de Lei nº 71/2024, altera Lei Municipal</w:t>
      </w:r>
      <w:r w:rsidRPr="00C4021F">
        <w:rPr>
          <w:iCs/>
          <w:sz w:val="28"/>
          <w:szCs w:val="28"/>
        </w:rPr>
        <w:t xml:space="preserve"> </w:t>
      </w:r>
      <w:r w:rsidRPr="00C4021F">
        <w:rPr>
          <w:sz w:val="28"/>
          <w:szCs w:val="28"/>
        </w:rPr>
        <w:t>3.757/1997, de 20 de junho de 1997. (Altera o padrão de vencimento do cargo de Auxiliar de Administração do IPRAM 40h, criado pela Lei 3.757/1997, que passa a ser 9-A).</w:t>
      </w:r>
    </w:p>
    <w:p w14:paraId="7F4DF779" w14:textId="68B48BAF" w:rsidR="00F20F50" w:rsidRDefault="00F20F50" w:rsidP="00F20F50">
      <w:pPr>
        <w:ind w:firstLine="708"/>
        <w:jc w:val="both"/>
        <w:rPr>
          <w:b/>
          <w:bCs/>
          <w:sz w:val="28"/>
          <w:szCs w:val="28"/>
        </w:rPr>
      </w:pPr>
      <w:r w:rsidRPr="00404B0B">
        <w:rPr>
          <w:b/>
          <w:bCs/>
          <w:sz w:val="28"/>
          <w:szCs w:val="28"/>
        </w:rPr>
        <w:t>PROJETOS NOVOS DO PODER EXECUTIVO:</w:t>
      </w:r>
    </w:p>
    <w:p w14:paraId="076419E1" w14:textId="22DFE7E1" w:rsidR="00C4021F" w:rsidRDefault="00C4021F" w:rsidP="00C402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 – Projeto de Lei nº 84/2024, a</w:t>
      </w:r>
      <w:r w:rsidRPr="00C4021F">
        <w:rPr>
          <w:sz w:val="28"/>
          <w:szCs w:val="28"/>
        </w:rPr>
        <w:t>utoriza o Poder Executivo Municipal a abrir crédito suplementar no orçamento vigente, por Auxílio/Convênio</w:t>
      </w:r>
      <w:r>
        <w:rPr>
          <w:sz w:val="28"/>
          <w:szCs w:val="28"/>
        </w:rPr>
        <w:t xml:space="preserve"> </w:t>
      </w:r>
      <w:r w:rsidRPr="00C4021F">
        <w:rPr>
          <w:sz w:val="28"/>
          <w:szCs w:val="28"/>
        </w:rPr>
        <w:t>recebido através de Emenda Parlamentar da União e dá outras providências.</w:t>
      </w:r>
      <w:r>
        <w:rPr>
          <w:sz w:val="28"/>
          <w:szCs w:val="28"/>
        </w:rPr>
        <w:t xml:space="preserve"> (N</w:t>
      </w:r>
      <w:r w:rsidRPr="00C4021F">
        <w:rPr>
          <w:sz w:val="28"/>
          <w:szCs w:val="28"/>
        </w:rPr>
        <w:t>o valor de R$ 100.000,00</w:t>
      </w:r>
      <w:r>
        <w:rPr>
          <w:sz w:val="28"/>
          <w:szCs w:val="28"/>
        </w:rPr>
        <w:t xml:space="preserve"> para a Secretaria de </w:t>
      </w:r>
      <w:r w:rsidRPr="00C4021F">
        <w:rPr>
          <w:sz w:val="28"/>
          <w:szCs w:val="28"/>
        </w:rPr>
        <w:t>Assistência Social</w:t>
      </w:r>
      <w:r>
        <w:rPr>
          <w:sz w:val="28"/>
          <w:szCs w:val="28"/>
        </w:rPr>
        <w:t xml:space="preserve">, </w:t>
      </w:r>
      <w:r w:rsidRPr="00C4021F">
        <w:rPr>
          <w:sz w:val="28"/>
          <w:szCs w:val="28"/>
        </w:rPr>
        <w:t xml:space="preserve">através de Emenda </w:t>
      </w:r>
      <w:r>
        <w:rPr>
          <w:sz w:val="28"/>
          <w:szCs w:val="28"/>
        </w:rPr>
        <w:t xml:space="preserve">do </w:t>
      </w:r>
      <w:r w:rsidRPr="00C4021F">
        <w:rPr>
          <w:sz w:val="28"/>
          <w:szCs w:val="28"/>
        </w:rPr>
        <w:t>Deputado Danrlei de Deus para o desenvolvimento das atividades dos usuários do Bloco da Proteção Social Básica</w:t>
      </w:r>
      <w:r>
        <w:rPr>
          <w:sz w:val="28"/>
          <w:szCs w:val="28"/>
        </w:rPr>
        <w:t>).</w:t>
      </w:r>
    </w:p>
    <w:p w14:paraId="04DC050A" w14:textId="35B9AA0F" w:rsidR="00C4021F" w:rsidRDefault="00C4021F" w:rsidP="00C402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 – Projeto de Lei nº 85/2024, a</w:t>
      </w:r>
      <w:r w:rsidRPr="00C4021F">
        <w:rPr>
          <w:sz w:val="28"/>
          <w:szCs w:val="28"/>
        </w:rPr>
        <w:t>utoriza o Poder Executivo Municipal a abrir crédito especial no orçamento vigente, por redução orçamentária e dá outras providências.</w:t>
      </w:r>
      <w:r>
        <w:rPr>
          <w:sz w:val="28"/>
          <w:szCs w:val="28"/>
        </w:rPr>
        <w:t xml:space="preserve"> (No </w:t>
      </w:r>
      <w:r w:rsidRPr="00C4021F">
        <w:rPr>
          <w:sz w:val="28"/>
          <w:szCs w:val="28"/>
        </w:rPr>
        <w:t xml:space="preserve">valor de R$ 4.322,34 </w:t>
      </w:r>
      <w:r>
        <w:rPr>
          <w:sz w:val="28"/>
          <w:szCs w:val="28"/>
        </w:rPr>
        <w:t xml:space="preserve">para a Secretaria de </w:t>
      </w:r>
      <w:r w:rsidRPr="00C4021F">
        <w:rPr>
          <w:sz w:val="28"/>
          <w:szCs w:val="28"/>
        </w:rPr>
        <w:t>Saúde</w:t>
      </w:r>
      <w:r>
        <w:rPr>
          <w:sz w:val="28"/>
          <w:szCs w:val="28"/>
        </w:rPr>
        <w:t xml:space="preserve"> para </w:t>
      </w:r>
      <w:r w:rsidRPr="00C4021F">
        <w:rPr>
          <w:sz w:val="28"/>
          <w:szCs w:val="28"/>
        </w:rPr>
        <w:t>a</w:t>
      </w:r>
      <w:r>
        <w:rPr>
          <w:sz w:val="28"/>
          <w:szCs w:val="28"/>
        </w:rPr>
        <w:t>quisição de medicamentos de distribuição gratuita).</w:t>
      </w:r>
    </w:p>
    <w:p w14:paraId="25D600C9" w14:textId="64CED81E" w:rsidR="00C4021F" w:rsidRDefault="00C4021F" w:rsidP="00C4021F">
      <w:pPr>
        <w:ind w:firstLine="708"/>
        <w:jc w:val="both"/>
        <w:rPr>
          <w:bCs/>
          <w:iCs/>
          <w:sz w:val="28"/>
          <w:szCs w:val="28"/>
          <w:lang w:val="pt-PT"/>
        </w:rPr>
      </w:pPr>
      <w:r>
        <w:rPr>
          <w:sz w:val="28"/>
          <w:szCs w:val="28"/>
        </w:rPr>
        <w:t xml:space="preserve">3 – Projeto de Lei nº 86/2024, </w:t>
      </w:r>
      <w:r>
        <w:rPr>
          <w:bCs/>
          <w:iCs/>
          <w:sz w:val="28"/>
          <w:szCs w:val="28"/>
          <w:lang w:val="pt-PT"/>
        </w:rPr>
        <w:t>a</w:t>
      </w:r>
      <w:r w:rsidRPr="00C4021F">
        <w:rPr>
          <w:bCs/>
          <w:iCs/>
          <w:sz w:val="28"/>
          <w:szCs w:val="28"/>
          <w:lang w:val="pt-PT"/>
        </w:rPr>
        <w:t>utoriza o Município de Nova Prata a receber em doação móveis do Poder Judiciário</w:t>
      </w:r>
      <w:r>
        <w:rPr>
          <w:bCs/>
          <w:iCs/>
          <w:sz w:val="28"/>
          <w:szCs w:val="28"/>
          <w:lang w:val="pt-PT"/>
        </w:rPr>
        <w:t xml:space="preserve"> </w:t>
      </w:r>
      <w:r w:rsidRPr="00C4021F">
        <w:rPr>
          <w:bCs/>
          <w:iCs/>
          <w:sz w:val="28"/>
          <w:szCs w:val="28"/>
          <w:lang w:val="pt-PT"/>
        </w:rPr>
        <w:t>- Tribunal de Justiça</w:t>
      </w:r>
      <w:r>
        <w:rPr>
          <w:bCs/>
          <w:iCs/>
          <w:sz w:val="28"/>
          <w:szCs w:val="28"/>
          <w:lang w:val="pt-PT"/>
        </w:rPr>
        <w:t>. (</w:t>
      </w:r>
      <w:r w:rsidRPr="00C4021F">
        <w:rPr>
          <w:bCs/>
          <w:iCs/>
          <w:sz w:val="28"/>
          <w:szCs w:val="28"/>
          <w:lang w:val="pt-PT"/>
        </w:rPr>
        <w:t xml:space="preserve">32 </w:t>
      </w:r>
      <w:r w:rsidR="005A5B71">
        <w:rPr>
          <w:bCs/>
          <w:iCs/>
          <w:sz w:val="28"/>
          <w:szCs w:val="28"/>
          <w:lang w:val="pt-PT"/>
        </w:rPr>
        <w:t>c</w:t>
      </w:r>
      <w:r w:rsidRPr="00C4021F">
        <w:rPr>
          <w:bCs/>
          <w:iCs/>
          <w:sz w:val="28"/>
          <w:szCs w:val="28"/>
          <w:lang w:val="pt-PT"/>
        </w:rPr>
        <w:t xml:space="preserve">adeiras </w:t>
      </w:r>
      <w:r w:rsidR="005A5B71">
        <w:rPr>
          <w:bCs/>
          <w:iCs/>
          <w:sz w:val="28"/>
          <w:szCs w:val="28"/>
          <w:lang w:val="pt-PT"/>
        </w:rPr>
        <w:t>e</w:t>
      </w:r>
      <w:r w:rsidRPr="00C4021F">
        <w:rPr>
          <w:bCs/>
          <w:iCs/>
          <w:sz w:val="28"/>
          <w:szCs w:val="28"/>
          <w:lang w:val="pt-PT"/>
        </w:rPr>
        <w:t xml:space="preserve">stofadas </w:t>
      </w:r>
      <w:r w:rsidR="005A5B71">
        <w:rPr>
          <w:bCs/>
          <w:iCs/>
          <w:sz w:val="28"/>
          <w:szCs w:val="28"/>
          <w:lang w:val="pt-PT"/>
        </w:rPr>
        <w:t>g</w:t>
      </w:r>
      <w:r w:rsidRPr="00C4021F">
        <w:rPr>
          <w:bCs/>
          <w:iCs/>
          <w:sz w:val="28"/>
          <w:szCs w:val="28"/>
          <w:lang w:val="pt-PT"/>
        </w:rPr>
        <w:t>iratóri</w:t>
      </w:r>
      <w:r>
        <w:rPr>
          <w:bCs/>
          <w:iCs/>
          <w:sz w:val="28"/>
          <w:szCs w:val="28"/>
          <w:lang w:val="pt-PT"/>
        </w:rPr>
        <w:t>a</w:t>
      </w:r>
      <w:r w:rsidR="005A5B71">
        <w:rPr>
          <w:bCs/>
          <w:iCs/>
          <w:sz w:val="28"/>
          <w:szCs w:val="28"/>
          <w:lang w:val="pt-PT"/>
        </w:rPr>
        <w:t xml:space="preserve"> </w:t>
      </w:r>
      <w:r w:rsidRPr="00C4021F">
        <w:rPr>
          <w:bCs/>
          <w:iCs/>
          <w:sz w:val="28"/>
          <w:szCs w:val="28"/>
          <w:lang w:val="pt-PT"/>
        </w:rPr>
        <w:t>que não são mais de utilidade para o Poder Judiciário, e serão utilizadas em diversos setores da Administração</w:t>
      </w:r>
      <w:r>
        <w:rPr>
          <w:bCs/>
          <w:iCs/>
          <w:sz w:val="28"/>
          <w:szCs w:val="28"/>
          <w:lang w:val="pt-PT"/>
        </w:rPr>
        <w:t>).</w:t>
      </w:r>
    </w:p>
    <w:p w14:paraId="12C01FF3" w14:textId="4F323837" w:rsidR="00C4021F" w:rsidRDefault="00C4021F" w:rsidP="00C4021F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  <w:lang w:val="pt-PT"/>
        </w:rPr>
        <w:t xml:space="preserve">4 – Projeto de Lei nº 87/2024, </w:t>
      </w:r>
      <w:r>
        <w:rPr>
          <w:bCs/>
          <w:iCs/>
          <w:sz w:val="28"/>
          <w:szCs w:val="28"/>
        </w:rPr>
        <w:t>a</w:t>
      </w:r>
      <w:r w:rsidRPr="00C4021F">
        <w:rPr>
          <w:bCs/>
          <w:iCs/>
          <w:sz w:val="28"/>
          <w:szCs w:val="28"/>
        </w:rPr>
        <w:t>utoriza o poder Executivo Municipal a contratar temporariamente dois (02) Monitores para alunos especiais para a Secretaria Municipal de Educação.</w:t>
      </w:r>
      <w:r>
        <w:rPr>
          <w:bCs/>
          <w:iCs/>
          <w:sz w:val="28"/>
          <w:szCs w:val="28"/>
        </w:rPr>
        <w:t xml:space="preserve"> (C</w:t>
      </w:r>
      <w:r w:rsidRPr="00C4021F">
        <w:rPr>
          <w:bCs/>
          <w:iCs/>
          <w:sz w:val="28"/>
          <w:szCs w:val="28"/>
        </w:rPr>
        <w:t xml:space="preserve">onsiderando licença saúde </w:t>
      </w:r>
      <w:r w:rsidR="005A5B71">
        <w:rPr>
          <w:bCs/>
          <w:iCs/>
          <w:sz w:val="28"/>
          <w:szCs w:val="28"/>
        </w:rPr>
        <w:t xml:space="preserve">e </w:t>
      </w:r>
      <w:r w:rsidR="005A5B71" w:rsidRPr="00C4021F">
        <w:rPr>
          <w:bCs/>
          <w:iCs/>
          <w:sz w:val="28"/>
          <w:szCs w:val="28"/>
        </w:rPr>
        <w:t xml:space="preserve">licença maternidade </w:t>
      </w:r>
      <w:r w:rsidRPr="00C4021F">
        <w:rPr>
          <w:bCs/>
          <w:iCs/>
          <w:sz w:val="28"/>
          <w:szCs w:val="28"/>
        </w:rPr>
        <w:t>d</w:t>
      </w:r>
      <w:r w:rsidR="005A5B71">
        <w:rPr>
          <w:bCs/>
          <w:iCs/>
          <w:sz w:val="28"/>
          <w:szCs w:val="28"/>
        </w:rPr>
        <w:t>as</w:t>
      </w:r>
      <w:r>
        <w:rPr>
          <w:bCs/>
          <w:iCs/>
          <w:sz w:val="28"/>
          <w:szCs w:val="28"/>
        </w:rPr>
        <w:t xml:space="preserve"> </w:t>
      </w:r>
      <w:r w:rsidRPr="00C4021F">
        <w:rPr>
          <w:bCs/>
          <w:iCs/>
          <w:sz w:val="28"/>
          <w:szCs w:val="28"/>
        </w:rPr>
        <w:t>servidora</w:t>
      </w:r>
      <w:r w:rsidR="005A5B71">
        <w:rPr>
          <w:bCs/>
          <w:iCs/>
          <w:sz w:val="28"/>
          <w:szCs w:val="28"/>
        </w:rPr>
        <w:t>s</w:t>
      </w:r>
      <w:r w:rsidRPr="00C4021F">
        <w:rPr>
          <w:bCs/>
          <w:iCs/>
          <w:sz w:val="28"/>
          <w:szCs w:val="28"/>
        </w:rPr>
        <w:t xml:space="preserve"> efetiva</w:t>
      </w:r>
      <w:r w:rsidR="005A5B71">
        <w:rPr>
          <w:bCs/>
          <w:iCs/>
          <w:sz w:val="28"/>
          <w:szCs w:val="28"/>
        </w:rPr>
        <w:t>s</w:t>
      </w:r>
      <w:r>
        <w:rPr>
          <w:bCs/>
          <w:iCs/>
          <w:sz w:val="28"/>
          <w:szCs w:val="28"/>
        </w:rPr>
        <w:t>).</w:t>
      </w:r>
    </w:p>
    <w:p w14:paraId="494011BB" w14:textId="79A80412" w:rsidR="00C4021F" w:rsidRPr="00C4021F" w:rsidRDefault="00C4021F" w:rsidP="00C4021F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5 – Projeto de Lei nº 88/2024, a</w:t>
      </w:r>
      <w:r w:rsidRPr="00C4021F">
        <w:rPr>
          <w:bCs/>
          <w:iCs/>
          <w:sz w:val="28"/>
          <w:szCs w:val="28"/>
        </w:rPr>
        <w:t>utoriza o poder Executivo Municipal a contratar temporariamente um (1) Fonoaudiólogo para a Secretaria Municipal de Educação.</w:t>
      </w:r>
      <w:r>
        <w:rPr>
          <w:bCs/>
          <w:iCs/>
          <w:sz w:val="28"/>
          <w:szCs w:val="28"/>
        </w:rPr>
        <w:t xml:space="preserve"> (J</w:t>
      </w:r>
      <w:r w:rsidRPr="00C4021F">
        <w:rPr>
          <w:bCs/>
          <w:iCs/>
          <w:sz w:val="28"/>
          <w:szCs w:val="28"/>
        </w:rPr>
        <w:t xml:space="preserve">ustifica-se pela grande demanda da rede </w:t>
      </w:r>
      <w:r w:rsidR="005A5B71">
        <w:rPr>
          <w:bCs/>
          <w:iCs/>
          <w:sz w:val="28"/>
          <w:szCs w:val="28"/>
        </w:rPr>
        <w:t>municipal</w:t>
      </w:r>
      <w:r w:rsidRPr="00C4021F">
        <w:rPr>
          <w:bCs/>
          <w:iCs/>
          <w:sz w:val="28"/>
          <w:szCs w:val="28"/>
        </w:rPr>
        <w:t xml:space="preserve"> de ensino, que tiveram seus atendimentos interrompidos (70) e alunos em lista de espera </w:t>
      </w:r>
      <w:r w:rsidRPr="00C4021F">
        <w:rPr>
          <w:bCs/>
          <w:iCs/>
          <w:sz w:val="28"/>
          <w:szCs w:val="28"/>
        </w:rPr>
        <w:lastRenderedPageBreak/>
        <w:t>(50), visto que a única profissional que prestava esse serviço não possui mais condições de atender as demandas</w:t>
      </w:r>
      <w:r w:rsidR="001B6E72">
        <w:rPr>
          <w:bCs/>
          <w:iCs/>
          <w:sz w:val="28"/>
          <w:szCs w:val="28"/>
        </w:rPr>
        <w:t xml:space="preserve">. </w:t>
      </w:r>
      <w:bookmarkStart w:id="1" w:name="_Hlk168318827"/>
      <w:r w:rsidR="001B6E72">
        <w:rPr>
          <w:bCs/>
          <w:iCs/>
          <w:sz w:val="28"/>
          <w:szCs w:val="28"/>
        </w:rPr>
        <w:t>Em complemento a Lei n</w:t>
      </w:r>
      <w:r w:rsidR="001B6E72" w:rsidRPr="001B6E72">
        <w:rPr>
          <w:bCs/>
          <w:iCs/>
          <w:sz w:val="28"/>
          <w:szCs w:val="28"/>
        </w:rPr>
        <w:t xml:space="preserve">º 11.290/2024, </w:t>
      </w:r>
      <w:r w:rsidR="001B6E72">
        <w:rPr>
          <w:bCs/>
          <w:iCs/>
          <w:sz w:val="28"/>
          <w:szCs w:val="28"/>
        </w:rPr>
        <w:t>de</w:t>
      </w:r>
      <w:r w:rsidR="001B6E72" w:rsidRPr="001B6E72">
        <w:rPr>
          <w:bCs/>
          <w:iCs/>
          <w:sz w:val="28"/>
          <w:szCs w:val="28"/>
        </w:rPr>
        <w:t xml:space="preserve"> 14 </w:t>
      </w:r>
      <w:r w:rsidR="001B6E72">
        <w:rPr>
          <w:bCs/>
          <w:iCs/>
          <w:sz w:val="28"/>
          <w:szCs w:val="28"/>
        </w:rPr>
        <w:t>de maio de 2024).</w:t>
      </w:r>
      <w:bookmarkEnd w:id="1"/>
    </w:p>
    <w:p w14:paraId="595C5559" w14:textId="3D29CDEA" w:rsidR="00F20F50" w:rsidRPr="00404B0B" w:rsidRDefault="00F20F50" w:rsidP="00F20F50">
      <w:pPr>
        <w:ind w:firstLine="708"/>
        <w:jc w:val="both"/>
        <w:rPr>
          <w:b/>
          <w:bCs/>
          <w:sz w:val="28"/>
          <w:szCs w:val="28"/>
        </w:rPr>
      </w:pPr>
      <w:r w:rsidRPr="00404B0B">
        <w:rPr>
          <w:b/>
          <w:bCs/>
          <w:sz w:val="28"/>
          <w:szCs w:val="28"/>
        </w:rPr>
        <w:t>EXPEDIENTE DO PODER LEGISLATIVO – COMISSÕES:</w:t>
      </w:r>
    </w:p>
    <w:p w14:paraId="1A69B564" w14:textId="41D94B6E" w:rsidR="00E97BAA" w:rsidRPr="00E97BAA" w:rsidRDefault="00F20F50" w:rsidP="004C06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Projeto de Lei 11/2024, do vereador </w:t>
      </w:r>
      <w:r w:rsidRPr="00404B0B">
        <w:rPr>
          <w:sz w:val="28"/>
          <w:szCs w:val="28"/>
        </w:rPr>
        <w:t>Claudio Dilda</w:t>
      </w:r>
      <w:r>
        <w:rPr>
          <w:sz w:val="28"/>
          <w:szCs w:val="28"/>
        </w:rPr>
        <w:t>, d</w:t>
      </w:r>
      <w:r w:rsidRPr="00404B0B">
        <w:rPr>
          <w:sz w:val="28"/>
          <w:szCs w:val="28"/>
        </w:rPr>
        <w:t>ispõe sobre a publicidade de informações relacionadas às emendas parlamentares impositivas que destinam recursos a entidades e instituições do Município de Nova Prata.</w:t>
      </w:r>
    </w:p>
    <w:bookmarkEnd w:id="0"/>
    <w:p w14:paraId="067884F4" w14:textId="77777777" w:rsidR="00E97BAA" w:rsidRPr="00FE72E6" w:rsidRDefault="00E97BAA" w:rsidP="00FE72E6">
      <w:pPr>
        <w:ind w:firstLine="708"/>
        <w:jc w:val="both"/>
        <w:rPr>
          <w:sz w:val="28"/>
          <w:szCs w:val="28"/>
        </w:rPr>
      </w:pPr>
    </w:p>
    <w:sectPr w:rsidR="00E97BAA" w:rsidRPr="00FE72E6" w:rsidSect="00F20F50">
      <w:pgSz w:w="11906" w:h="16838" w:code="9"/>
      <w:pgMar w:top="2835" w:right="1133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C16B0A"/>
    <w:multiLevelType w:val="hybridMultilevel"/>
    <w:tmpl w:val="6C10239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DDA"/>
    <w:rsid w:val="000A56C2"/>
    <w:rsid w:val="000D786D"/>
    <w:rsid w:val="001B6E72"/>
    <w:rsid w:val="00316A73"/>
    <w:rsid w:val="00334BBA"/>
    <w:rsid w:val="00443DDA"/>
    <w:rsid w:val="004879A0"/>
    <w:rsid w:val="004C06E4"/>
    <w:rsid w:val="00571175"/>
    <w:rsid w:val="00594E1B"/>
    <w:rsid w:val="005A5B71"/>
    <w:rsid w:val="006065A7"/>
    <w:rsid w:val="007649C3"/>
    <w:rsid w:val="00764D69"/>
    <w:rsid w:val="008D05B5"/>
    <w:rsid w:val="00A4344A"/>
    <w:rsid w:val="00A75CF8"/>
    <w:rsid w:val="00AD438F"/>
    <w:rsid w:val="00C4021F"/>
    <w:rsid w:val="00E97BAA"/>
    <w:rsid w:val="00EF36F1"/>
    <w:rsid w:val="00F20F50"/>
    <w:rsid w:val="00FE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9A68"/>
  <w15:chartTrackingRefBased/>
  <w15:docId w15:val="{36903198-9E9D-442E-B911-0A4E78241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50"/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6E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C402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4021F"/>
    <w:rPr>
      <w:rFonts w:ascii="Calibri" w:eastAsia="Calibri" w:hAnsi="Calibri" w:cs="Times New Roma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6E7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39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377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2024-05-31T18:13:00Z</cp:lastPrinted>
  <dcterms:created xsi:type="dcterms:W3CDTF">2024-06-03T13:52:00Z</dcterms:created>
  <dcterms:modified xsi:type="dcterms:W3CDTF">2024-06-03T18:27:00Z</dcterms:modified>
</cp:coreProperties>
</file>