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media/image2.png" ContentType="image/png"/>
  <Override PartName="/word/media/image1.png" ContentType="image/pn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Heading2"/>
        <w:keepLines/>
        <w:spacing w:lineRule="auto" w:line="360" w:before="0" w:after="0"/>
        <w:jc w:val="center"/>
        <w:rPr>
          <w:rFonts w:ascii="Times New Roman" w:hAnsi="Times New Roman" w:cs="Times New Roman"/>
          <w:iCs w:val="false"/>
          <w:caps/>
          <w:sz w:val="24"/>
          <w:szCs w:val="24"/>
        </w:rPr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-741045</wp:posOffset>
            </wp:positionH>
            <wp:positionV relativeFrom="paragraph">
              <wp:posOffset>-1756410</wp:posOffset>
            </wp:positionV>
            <wp:extent cx="7218680" cy="1372870"/>
            <wp:effectExtent l="0" t="0" r="0" b="0"/>
            <wp:wrapSquare wrapText="largest"/>
            <wp:docPr id="1" name="Imagem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19" t="-105" r="-19" b="-1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1372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i w:val="false"/>
          <w:sz w:val="24"/>
          <w:szCs w:val="24"/>
        </w:rPr>
        <w:t>E</w:t>
      </w:r>
      <w:r>
        <w:rPr>
          <w:rFonts w:cs="Times New Roman" w:ascii="Times New Roman" w:hAnsi="Times New Roman"/>
          <w:i w:val="false"/>
          <w:sz w:val="24"/>
          <w:szCs w:val="24"/>
        </w:rPr>
        <w:t>MENDA MODIFICATIVA Nº _____/2025</w:t>
      </w:r>
      <w:r>
        <w:rPr>
          <w:rFonts w:cs="Times New Roman" w:ascii="Times New Roman" w:hAnsi="Times New Roman"/>
          <w:i w:val="false"/>
          <w:iCs w:val="false"/>
          <w:caps/>
          <w:sz w:val="24"/>
          <w:szCs w:val="24"/>
        </w:rPr>
        <w:t xml:space="preserve"> aO PROJETO DE LEI ORDINÁRIA DO LEGISLATIVO Nº 06/2025</w:t>
      </w:r>
    </w:p>
    <w:p>
      <w:pPr>
        <w:pStyle w:val="Heading2"/>
        <w:keepLines/>
        <w:spacing w:lineRule="auto" w:line="360" w:before="0" w:after="0"/>
        <w:jc w:val="both"/>
        <w:rPr>
          <w:rFonts w:ascii="Times New Roman" w:hAnsi="Times New Roman" w:cs="Times New Roman"/>
          <w:iCs w:val="false"/>
          <w:caps/>
          <w:sz w:val="24"/>
          <w:szCs w:val="24"/>
        </w:rPr>
      </w:pPr>
      <w:r>
        <w:rPr>
          <w:rFonts w:cs="Times New Roman" w:ascii="Times New Roman" w:hAnsi="Times New Roman"/>
          <w:iCs w:val="false"/>
          <w:caps/>
          <w:sz w:val="24"/>
          <w:szCs w:val="24"/>
        </w:rPr>
      </w:r>
    </w:p>
    <w:p>
      <w:pPr>
        <w:pStyle w:val="Heading2"/>
        <w:keepLines/>
        <w:spacing w:before="0" w:after="0"/>
        <w:ind w:left="2835" w:hanging="0"/>
        <w:jc w:val="both"/>
        <w:rPr>
          <w:rFonts w:ascii="Times New Roman" w:hAnsi="Times New Roman" w:cs="Times New Roman"/>
          <w:i w:val="false"/>
          <w:i w:val="false"/>
        </w:rPr>
      </w:pPr>
      <w:r>
        <w:rPr>
          <w:rFonts w:cs="Times New Roman" w:ascii="Times New Roman" w:hAnsi="Times New Roman"/>
          <w:i w:val="false"/>
          <w:caps/>
          <w:sz w:val="20"/>
          <w:szCs w:val="20"/>
        </w:rPr>
        <w:t>emenda modificativa ao projeto de lei ordinária do legislativo nº 06/2025 – de autoria da Comissão de legislação, justiça e redação final, QUE QUE PROÍBE A CONTRATAÇÃO DE SHOWS, ARTISTAS E EVENTOS ABERTOS AO PÚBLICO INFANTOJUVENIL QUE ENVOLVAM, NO DECORRER DA APRESENTAÇÃO, EXPRESSÃO DE APOLOGIA AO CRIME ORGANIZADO OU AO USO DE DROGAS E DÁ OUTRAS PROVIDÊNCIAS</w:t>
      </w:r>
      <w:r>
        <w:rPr>
          <w:rFonts w:cs="Times New Roman" w:ascii="Times New Roman" w:hAnsi="Times New Roman"/>
          <w:i w:val="false"/>
          <w:caps/>
          <w:sz w:val="24"/>
          <w:szCs w:val="24"/>
        </w:rPr>
        <w:t>.</w:t>
      </w:r>
    </w:p>
    <w:p>
      <w:pPr>
        <w:pStyle w:val="Recuodecorpodetexto21"/>
        <w:tabs>
          <w:tab w:val="left" w:pos="1134" w:leader="none"/>
        </w:tabs>
        <w:spacing w:lineRule="auto" w:line="360" w:before="0" w:after="0"/>
        <w:ind w:left="0" w:hanging="0"/>
        <w:jc w:val="both"/>
        <w:rPr>
          <w:b/>
          <w:b/>
          <w:iCs/>
          <w:caps/>
        </w:rPr>
      </w:pPr>
      <w:r>
        <w:rPr>
          <w:b/>
          <w:iCs/>
          <w:caps/>
        </w:rPr>
      </w:r>
    </w:p>
    <w:p>
      <w:pPr>
        <w:pStyle w:val="Normal"/>
        <w:spacing w:lineRule="auto" w:line="360"/>
        <w:jc w:val="center"/>
        <w:rPr>
          <w:lang w:eastAsia="pt-BR"/>
        </w:rPr>
      </w:pPr>
      <w:r>
        <w:rPr>
          <w:lang w:eastAsia="pt-BR"/>
        </w:rPr>
      </w:r>
    </w:p>
    <w:p>
      <w:pPr>
        <w:pStyle w:val="Normal"/>
        <w:spacing w:lineRule="auto" w:line="360"/>
        <w:ind w:firstLine="1134"/>
        <w:jc w:val="both"/>
        <w:rPr>
          <w:lang w:eastAsia="pt-BR"/>
        </w:rPr>
      </w:pPr>
      <w:r>
        <w:rPr>
          <w:lang w:eastAsia="pt-BR"/>
        </w:rPr>
        <w:t xml:space="preserve">A Comissão de Legislação, Justiça e Redação Final apresenta emenda modificativa com intuito de alterar parte do Projeto de Lei supra para fins de garantir maior eficácia ao texto normativo. </w:t>
      </w:r>
    </w:p>
    <w:p>
      <w:pPr>
        <w:pStyle w:val="Normal"/>
        <w:spacing w:lineRule="auto" w:line="360"/>
        <w:jc w:val="both"/>
        <w:rPr>
          <w:lang w:eastAsia="pt-BR"/>
        </w:rPr>
      </w:pPr>
      <w:r>
        <w:rPr>
          <w:lang w:eastAsia="pt-BR"/>
        </w:rPr>
        <w:t>A Emenda, ora apresentada, modifica a Ementa do Projeto de Lei a fim de que a redação siga nos seguintes termos:</w:t>
      </w:r>
    </w:p>
    <w:p>
      <w:pPr>
        <w:pStyle w:val="Normal"/>
        <w:spacing w:lineRule="auto" w:line="360"/>
        <w:ind w:left="2835" w:hanging="0"/>
        <w:jc w:val="both"/>
        <w:rPr>
          <w:lang w:eastAsia="pt-BR"/>
        </w:rPr>
      </w:pPr>
      <w:r>
        <w:rPr>
          <w:b/>
          <w:bCs/>
          <w:lang w:eastAsia="pt-BR"/>
        </w:rPr>
        <w:t>EMENTA:</w:t>
      </w:r>
      <w:r>
        <w:rPr>
          <w:lang w:eastAsia="pt-BR"/>
        </w:rPr>
        <w:t xml:space="preserve"> PROÍBE A CONTRATAÇÃO DE SHOWS, ARTISTAS E EVENTOS ABERTOS AO PÚBLICO INFANTOJUVENIL QUE ENVOLVAM, NO DECORRER DA APRESENTAÇÃO, EXPRESSÃO DE APOLOGIA AO CRIME ORGANIZADO OU AO USO DE DROGAS </w:t>
      </w:r>
      <w:r>
        <w:rPr>
          <w:b/>
          <w:bCs/>
          <w:lang w:eastAsia="pt-BR"/>
        </w:rPr>
        <w:t xml:space="preserve">ILÍCITAS </w:t>
      </w:r>
      <w:r>
        <w:rPr>
          <w:lang w:eastAsia="pt-BR"/>
        </w:rPr>
        <w:t xml:space="preserve">E DÁ OUTRAS PROVIDÊNCIAS. </w:t>
      </w:r>
    </w:p>
    <w:p>
      <w:pPr>
        <w:pStyle w:val="Normal"/>
        <w:spacing w:lineRule="auto" w:line="360"/>
        <w:ind w:left="2835" w:hanging="0"/>
        <w:jc w:val="both"/>
        <w:rPr>
          <w:lang w:eastAsia="pt-BR"/>
        </w:rPr>
      </w:pPr>
      <w:r>
        <w:rPr>
          <w:lang w:eastAsia="pt-BR"/>
        </w:rPr>
      </w:r>
    </w:p>
    <w:p>
      <w:pPr>
        <w:pStyle w:val="Normal"/>
        <w:spacing w:lineRule="auto" w:line="360"/>
        <w:ind w:firstLine="1134"/>
        <w:jc w:val="both"/>
        <w:rPr>
          <w:lang w:eastAsia="pt-BR"/>
        </w:rPr>
      </w:pPr>
      <w:r>
        <w:rPr>
          <w:lang w:eastAsia="pt-BR"/>
        </w:rPr>
        <w:t xml:space="preserve">De igual sorte, a presente Emenda Modificativa propõe alteração do artigo 1º a fim de que o dispositivo seja aprovado com a seguinte redação: </w:t>
      </w:r>
    </w:p>
    <w:p>
      <w:pPr>
        <w:pStyle w:val="Normal"/>
        <w:spacing w:lineRule="auto" w:line="360" w:before="240" w:after="240"/>
        <w:ind w:left="2835" w:hanging="0"/>
        <w:jc w:val="both"/>
        <w:rPr>
          <w:lang w:eastAsia="pt-BR"/>
        </w:rPr>
      </w:pPr>
      <w:r>
        <w:rPr>
          <w:lang w:eastAsia="pt-BR"/>
        </w:rPr>
        <w:t xml:space="preserve">Art. 1º </w:t>
      </w:r>
      <w:r>
        <w:rPr>
          <w:lang w:val="pt-PT"/>
        </w:rPr>
        <w:t>É direito de toda Crian</w:t>
      </w:r>
      <w:r>
        <w:rPr/>
        <w:t>ç</w:t>
      </w:r>
      <w:r>
        <w:rPr>
          <w:lang w:val="pt-PT"/>
        </w:rPr>
        <w:t>a e Adolescente se desenvolver com dignidade, livre da influ</w:t>
      </w:r>
      <w:r>
        <w:rPr/>
        <w:t>ê</w:t>
      </w:r>
      <w:r>
        <w:rPr>
          <w:lang w:val="pt-PT"/>
        </w:rPr>
        <w:t>ncia do uso de drogas ilícitas e do crime organizado, com condições adequadas para seu pleno desenvolvimento f</w:t>
      </w:r>
      <w:r>
        <w:rPr/>
        <w:t>í</w:t>
      </w:r>
      <w:r>
        <w:rPr>
          <w:lang w:val="pt-PT"/>
        </w:rPr>
        <w:t>sico, emocional e educacional, com proteção de qualquer forma de exploraçã</w:t>
      </w:r>
      <w:r>
        <w:rPr>
          <w:lang w:val="it-IT"/>
        </w:rPr>
        <w:t>o, viol</w:t>
      </w:r>
      <w:r>
        <w:rPr/>
        <w:t>ê</w:t>
      </w:r>
      <w:r>
        <w:rPr>
          <w:lang w:val="pt-PT"/>
        </w:rPr>
        <w:t xml:space="preserve">ncia ou abuso, e com pleno acesso </w:t>
      </w:r>
      <w:r>
        <w:rPr/>
        <w:t xml:space="preserve">à </w:t>
      </w:r>
      <w:r>
        <w:rPr>
          <w:lang w:val="pt-PT"/>
        </w:rPr>
        <w:t>oportunidades que favore</w:t>
      </w:r>
      <w:r>
        <w:rPr/>
        <w:t>ç</w:t>
      </w:r>
      <w:r>
        <w:rPr>
          <w:lang w:val="pt-PT"/>
        </w:rPr>
        <w:t>am seu crescimento saud</w:t>
      </w:r>
      <w:r>
        <w:rPr/>
        <w:t>á</w:t>
      </w:r>
      <w:r>
        <w:rPr>
          <w:lang w:val="pt-PT"/>
        </w:rPr>
        <w:t>vel e seu bem-estar integral.</w:t>
      </w:r>
    </w:p>
    <w:p>
      <w:pPr>
        <w:pStyle w:val="Normal"/>
        <w:spacing w:lineRule="auto" w:line="360"/>
        <w:ind w:firstLine="1134"/>
        <w:jc w:val="both"/>
        <w:rPr>
          <w:lang w:eastAsia="pt-BR"/>
        </w:rPr>
      </w:pPr>
      <w:r>
        <w:rPr>
          <w:lang w:eastAsia="pt-BR"/>
        </w:rPr>
        <w:t xml:space="preserve">No mesmo sentido, o artigo 2º prescinde que seja modificado a fim de que seja aprovado com a seguinte redação: </w:t>
      </w:r>
    </w:p>
    <w:p>
      <w:pPr>
        <w:pStyle w:val="Normal"/>
        <w:spacing w:lineRule="auto" w:line="360" w:before="240" w:after="240"/>
        <w:ind w:left="2835" w:hanging="0"/>
        <w:jc w:val="both"/>
        <w:rPr>
          <w:lang w:eastAsia="pt-BR"/>
        </w:rPr>
      </w:pPr>
      <w:r>
        <w:rPr>
          <w:b/>
          <w:bCs/>
        </w:rPr>
        <w:t>Art. 2</w:t>
      </w:r>
      <w:r>
        <w:rPr>
          <w:b/>
          <w:bCs/>
          <w:lang w:val="pt-PT"/>
        </w:rPr>
        <w:t>º</w:t>
      </w:r>
      <w:r>
        <w:rPr>
          <w:b/>
          <w:bCs/>
          <w:lang w:val="ru-RU"/>
        </w:rPr>
        <w:t xml:space="preserve"> - </w:t>
      </w:r>
      <w:r>
        <w:rPr>
          <w:lang w:val="pt-PT"/>
        </w:rPr>
        <w:t>Toda Crian</w:t>
      </w:r>
      <w:r>
        <w:rPr/>
        <w:t>ç</w:t>
      </w:r>
      <w:r>
        <w:rPr>
          <w:lang w:val="pt-PT"/>
        </w:rPr>
        <w:t xml:space="preserve">a e Adolescente deve ter acesso </w:t>
      </w:r>
      <w:r>
        <w:rPr/>
        <w:t xml:space="preserve">à </w:t>
      </w:r>
      <w:r>
        <w:rPr>
          <w:lang w:val="pt-PT"/>
        </w:rPr>
        <w:t>cultura, das mais variadas formas, sempre pela luz do princ</w:t>
      </w:r>
      <w:r>
        <w:rPr/>
        <w:t>í</w:t>
      </w:r>
      <w:r>
        <w:rPr>
          <w:lang w:val="pt-PT"/>
        </w:rPr>
        <w:t>pio do melhor interesse do menor, de modo que não seja ofertada pelo poder p</w:t>
      </w:r>
      <w:r>
        <w:rPr/>
        <w:t>ú</w:t>
      </w:r>
      <w:r>
        <w:rPr>
          <w:lang w:val="pt-PT"/>
        </w:rPr>
        <w:t>blico municipal produções que incentivem condutas criminosas como o uso de drogas ilícitas e apologia ao crime organizado.</w:t>
      </w:r>
    </w:p>
    <w:p>
      <w:pPr>
        <w:pStyle w:val="Normal"/>
        <w:spacing w:lineRule="auto" w:line="360"/>
        <w:ind w:firstLine="1134"/>
        <w:jc w:val="both"/>
        <w:rPr>
          <w:lang w:eastAsia="pt-BR"/>
        </w:rPr>
      </w:pPr>
      <w:r>
        <w:rPr>
          <w:lang w:eastAsia="pt-BR"/>
        </w:rPr>
        <w:t>Não obstante, o Artigo 3º também merece ter o vocábulo “ilícitas” acrescido ao texto original, de modo que a redação final a ser aprovada seguirá nos termos abaixo:</w:t>
      </w:r>
    </w:p>
    <w:p>
      <w:pPr>
        <w:pStyle w:val="Normal"/>
        <w:spacing w:lineRule="auto" w:line="360" w:before="240" w:after="240"/>
        <w:ind w:left="2835" w:hanging="0"/>
        <w:jc w:val="both"/>
        <w:rPr>
          <w:lang w:eastAsia="pt-BR"/>
        </w:rPr>
      </w:pPr>
      <w:r>
        <w:rPr>
          <w:b/>
          <w:bCs/>
        </w:rPr>
        <w:t>Art. 3</w:t>
      </w:r>
      <w:r>
        <w:rPr>
          <w:b/>
          <w:bCs/>
          <w:lang w:val="pt-PT"/>
        </w:rPr>
        <w:t>º</w:t>
      </w:r>
      <w:r>
        <w:rPr>
          <w:b/>
          <w:bCs/>
          <w:lang w:val="ru-RU"/>
        </w:rPr>
        <w:t xml:space="preserve"> - </w:t>
      </w:r>
      <w:r>
        <w:rPr>
          <w:lang w:val="pt-PT"/>
        </w:rPr>
        <w:t>É dever do munic</w:t>
      </w:r>
      <w:r>
        <w:rPr/>
        <w:t>í</w:t>
      </w:r>
      <w:r>
        <w:rPr>
          <w:lang w:val="pt-PT"/>
        </w:rPr>
        <w:t>pio e da sociedade em geral garantir com absoluta prioridade os direitos fundamentais da Crian</w:t>
      </w:r>
      <w:r>
        <w:rPr/>
        <w:t>ç</w:t>
      </w:r>
      <w:r>
        <w:rPr>
          <w:lang w:val="pt-PT"/>
        </w:rPr>
        <w:t>a e do Adolescente, protegendo-os da influ</w:t>
      </w:r>
      <w:r>
        <w:rPr/>
        <w:t>ê</w:t>
      </w:r>
      <w:r>
        <w:rPr>
          <w:lang w:val="pt-PT"/>
        </w:rPr>
        <w:t>ncia do uso de drogas ilícitas e do crime organizado.</w:t>
      </w:r>
    </w:p>
    <w:p>
      <w:pPr>
        <w:pStyle w:val="Normal"/>
        <w:spacing w:lineRule="auto" w:line="360"/>
        <w:ind w:firstLine="1134"/>
        <w:jc w:val="both"/>
        <w:rPr>
          <w:lang w:eastAsia="pt-BR"/>
        </w:rPr>
      </w:pPr>
      <w:r>
        <w:rPr>
          <w:lang w:eastAsia="pt-BR"/>
        </w:rPr>
        <w:t>Com efeito, o Artigo 4º também deve ser modificado nos seguintes termos:</w:t>
      </w:r>
    </w:p>
    <w:p>
      <w:pPr>
        <w:pStyle w:val="Normal"/>
        <w:spacing w:lineRule="auto" w:line="360" w:before="240" w:after="240"/>
        <w:ind w:left="2835" w:hanging="0"/>
        <w:jc w:val="both"/>
        <w:rPr>
          <w:lang w:eastAsia="pt-BR"/>
        </w:rPr>
      </w:pPr>
      <w:r>
        <w:rPr>
          <w:b/>
          <w:bCs/>
        </w:rPr>
        <w:t>Art. 4</w:t>
      </w:r>
      <w:r>
        <w:rPr>
          <w:b/>
          <w:bCs/>
          <w:lang w:val="pt-PT"/>
        </w:rPr>
        <w:t>º</w:t>
      </w:r>
      <w:r>
        <w:rPr>
          <w:b/>
          <w:bCs/>
          <w:lang w:val="ru-RU"/>
        </w:rPr>
        <w:t xml:space="preserve"> - </w:t>
      </w:r>
      <w:r>
        <w:rPr>
          <w:lang w:val="pt-PT"/>
        </w:rPr>
        <w:t>O munic</w:t>
      </w:r>
      <w:r>
        <w:rPr/>
        <w:t>í</w:t>
      </w:r>
      <w:r>
        <w:rPr>
          <w:lang w:val="pt-PT"/>
        </w:rPr>
        <w:t>pio deve adotar medidas eficazes para a prevençã</w:t>
      </w:r>
      <w:r>
        <w:rPr>
          <w:lang w:val="it-IT"/>
        </w:rPr>
        <w:t>o da viol</w:t>
      </w:r>
      <w:r>
        <w:rPr/>
        <w:t>ê</w:t>
      </w:r>
      <w:r>
        <w:rPr>
          <w:lang w:val="pt-PT"/>
        </w:rPr>
        <w:t>ncia e da exploração de Crian</w:t>
      </w:r>
      <w:r>
        <w:rPr/>
        <w:t>ç</w:t>
      </w:r>
      <w:r>
        <w:rPr>
          <w:lang w:val="pt-PT"/>
        </w:rPr>
        <w:t>as e Adolescentes, al</w:t>
      </w:r>
      <w:r>
        <w:rPr>
          <w:lang w:val="fr-FR"/>
        </w:rPr>
        <w:t>é</w:t>
      </w:r>
      <w:r>
        <w:rPr>
          <w:lang w:val="pt-PT"/>
        </w:rPr>
        <w:t>m de fomentar iniciativas que afastem o menor de idade de atividades como o uso de drogas ilícitas e apologia ao crime organizado, que o deixe vulner</w:t>
      </w:r>
      <w:r>
        <w:rPr/>
        <w:t>á</w:t>
      </w:r>
      <w:r>
        <w:rPr>
          <w:lang w:val="es-ES_tradnl"/>
        </w:rPr>
        <w:t xml:space="preserve">vel </w:t>
      </w:r>
      <w:r>
        <w:rPr/>
        <w:t xml:space="preserve">à </w:t>
      </w:r>
      <w:r>
        <w:rPr>
          <w:lang w:val="pt-PT"/>
        </w:rPr>
        <w:t>criminalidade.</w:t>
      </w:r>
    </w:p>
    <w:p>
      <w:pPr>
        <w:pStyle w:val="Normal"/>
        <w:spacing w:lineRule="auto" w:line="360"/>
        <w:ind w:firstLine="1134"/>
        <w:jc w:val="both"/>
        <w:rPr>
          <w:lang w:eastAsia="pt-BR"/>
        </w:rPr>
      </w:pPr>
      <w:r>
        <w:rPr>
          <w:lang w:eastAsia="pt-BR"/>
        </w:rPr>
        <w:t xml:space="preserve">O Artigo 5º também deverá ser modificado a fim de que o vocábulo “ilícitas” seja acrescido na seguinte forma: </w:t>
      </w:r>
    </w:p>
    <w:p>
      <w:pPr>
        <w:pStyle w:val="Normal"/>
        <w:spacing w:lineRule="auto" w:line="360" w:before="240" w:after="240"/>
        <w:ind w:left="2835" w:hanging="0"/>
        <w:jc w:val="both"/>
        <w:rPr>
          <w:lang w:eastAsia="pt-BR"/>
        </w:rPr>
      </w:pPr>
      <w:r>
        <w:rPr>
          <w:b/>
          <w:bCs/>
        </w:rPr>
        <w:t>Art. 5</w:t>
      </w:r>
      <w:r>
        <w:rPr>
          <w:b/>
          <w:bCs/>
          <w:lang w:val="pt-PT"/>
        </w:rPr>
        <w:t>º</w:t>
      </w:r>
      <w:r>
        <w:rPr>
          <w:b/>
          <w:bCs/>
          <w:lang w:val="ru-RU"/>
        </w:rPr>
        <w:t xml:space="preserve"> - </w:t>
      </w:r>
      <w:r>
        <w:rPr>
          <w:lang w:val="pt-PT"/>
        </w:rPr>
        <w:t xml:space="preserve">Fica proibida </w:t>
      </w:r>
      <w:r>
        <w:rPr/>
        <w:t xml:space="preserve">à </w:t>
      </w:r>
      <w:r>
        <w:rPr>
          <w:lang w:val="pt-PT"/>
        </w:rPr>
        <w:t>Administração P</w:t>
      </w:r>
      <w:r>
        <w:rPr/>
        <w:t>ú</w:t>
      </w:r>
      <w:r>
        <w:rPr>
          <w:lang w:val="pt-PT"/>
        </w:rPr>
        <w:t>blica Municipal, direta ou indireta, a contratar shows, artistas e eventos abertos ao p</w:t>
      </w:r>
      <w:r>
        <w:rPr/>
        <w:t>ú</w:t>
      </w:r>
      <w:r>
        <w:rPr>
          <w:lang w:val="pt-PT"/>
        </w:rPr>
        <w:t>blico infantojuvenil que envolvam, no decorrer da apresentação, expressão de apologia ao crime organizado ou ao uso de drogas ilícitas.</w:t>
      </w:r>
    </w:p>
    <w:p>
      <w:pPr>
        <w:pStyle w:val="Normal"/>
        <w:spacing w:lineRule="auto" w:line="360"/>
        <w:ind w:firstLine="1134"/>
        <w:jc w:val="both"/>
        <w:rPr>
          <w:lang w:eastAsia="pt-BR"/>
        </w:rPr>
      </w:pPr>
      <w:r>
        <w:rPr>
          <w:lang w:eastAsia="pt-BR"/>
        </w:rPr>
        <w:t>O mesmo ocorre em relação ao Artigo 6º, em que pese a necessidade de se acrescer o vocábulo “ilícitas” ao texto original, senão vejamos:</w:t>
      </w:r>
    </w:p>
    <w:p>
      <w:pPr>
        <w:pStyle w:val="Normal"/>
        <w:spacing w:lineRule="auto" w:line="360" w:before="240" w:after="240"/>
        <w:ind w:left="2835" w:hanging="0"/>
        <w:jc w:val="both"/>
        <w:rPr>
          <w:lang w:eastAsia="pt-BR"/>
        </w:rPr>
      </w:pPr>
      <w:r>
        <w:rPr>
          <w:b/>
          <w:bCs/>
          <w:lang w:eastAsia="pt-BR"/>
        </w:rPr>
        <w:t>Art. 6</w:t>
      </w:r>
      <w:r>
        <w:rPr>
          <w:b/>
          <w:bCs/>
          <w:lang w:val="pt-PT" w:eastAsia="pt-BR"/>
        </w:rPr>
        <w:t>º</w:t>
      </w:r>
      <w:r>
        <w:rPr>
          <w:b/>
          <w:bCs/>
          <w:lang w:val="ru-RU" w:eastAsia="pt-BR"/>
        </w:rPr>
        <w:t xml:space="preserve"> - </w:t>
      </w:r>
      <w:r>
        <w:rPr>
          <w:lang w:val="pt-PT" w:eastAsia="pt-BR"/>
        </w:rPr>
        <w:t>Nas contratações de shows, artistas ou eventos de qualquer natureza feitas pela Administração P</w:t>
      </w:r>
      <w:r>
        <w:rPr>
          <w:lang w:eastAsia="pt-BR"/>
        </w:rPr>
        <w:t>ú</w:t>
      </w:r>
      <w:r>
        <w:rPr>
          <w:lang w:val="pt-PT" w:eastAsia="pt-BR"/>
        </w:rPr>
        <w:t>blica Municipal, que possam ser acessadas pelo p</w:t>
      </w:r>
      <w:r>
        <w:rPr>
          <w:lang w:eastAsia="pt-BR"/>
        </w:rPr>
        <w:t>ú</w:t>
      </w:r>
      <w:r>
        <w:rPr>
          <w:lang w:val="pt-PT" w:eastAsia="pt-BR"/>
        </w:rPr>
        <w:t>blico infantojuvenil, dever-se-</w:t>
      </w:r>
      <w:r>
        <w:rPr>
          <w:lang w:eastAsia="pt-BR"/>
        </w:rPr>
        <w:t xml:space="preserve">á </w:t>
      </w:r>
      <w:r>
        <w:rPr>
          <w:lang w:val="pt-PT" w:eastAsia="pt-BR"/>
        </w:rPr>
        <w:t>ter uma cl</w:t>
      </w:r>
      <w:r>
        <w:rPr>
          <w:lang w:eastAsia="pt-BR"/>
        </w:rPr>
        <w:t>áusula de n</w:t>
      </w:r>
      <w:r>
        <w:rPr>
          <w:lang w:val="pt-PT" w:eastAsia="pt-BR"/>
        </w:rPr>
        <w:t>ão expressão de apologia ao crime e ao uso de drogas ilícitas, em que o contratado dever</w:t>
      </w:r>
      <w:r>
        <w:rPr>
          <w:lang w:eastAsia="pt-BR"/>
        </w:rPr>
        <w:t xml:space="preserve">á </w:t>
      </w:r>
      <w:r>
        <w:rPr>
          <w:lang w:val="pt-PT" w:eastAsia="pt-BR"/>
        </w:rPr>
        <w:t>se comprometer a não quebr</w:t>
      </w:r>
      <w:r>
        <w:rPr>
          <w:lang w:eastAsia="pt-BR"/>
        </w:rPr>
        <w:t xml:space="preserve">á-la. </w:t>
      </w:r>
    </w:p>
    <w:p>
      <w:pPr>
        <w:pStyle w:val="Normal"/>
        <w:spacing w:lineRule="auto" w:line="360" w:before="240" w:after="240"/>
        <w:ind w:left="2835" w:hanging="0"/>
        <w:jc w:val="both"/>
        <w:rPr>
          <w:lang w:eastAsia="pt-BR"/>
        </w:rPr>
      </w:pPr>
      <w:r>
        <w:rPr>
          <w:b/>
          <w:bCs/>
          <w:lang w:eastAsia="pt-BR"/>
        </w:rPr>
        <w:t>§ 1</w:t>
      </w:r>
      <w:r>
        <w:rPr>
          <w:b/>
          <w:bCs/>
          <w:lang w:val="pt-PT" w:eastAsia="pt-BR"/>
        </w:rPr>
        <w:t>º</w:t>
      </w:r>
      <w:r>
        <w:rPr>
          <w:b/>
          <w:bCs/>
          <w:lang w:val="ru-RU" w:eastAsia="pt-BR"/>
        </w:rPr>
        <w:t xml:space="preserve"> - </w:t>
      </w:r>
      <w:r>
        <w:rPr>
          <w:lang w:val="pt-PT" w:eastAsia="pt-BR"/>
        </w:rPr>
        <w:t>Em caso de descumprimento da não expressão de apologia ao crime ou ao uso de drogas ilícitas, o contratado sofrer</w:t>
      </w:r>
      <w:r>
        <w:rPr>
          <w:lang w:eastAsia="pt-BR"/>
        </w:rPr>
        <w:t xml:space="preserve">á </w:t>
      </w:r>
      <w:r>
        <w:rPr>
          <w:lang w:val="pt-PT" w:eastAsia="pt-BR"/>
        </w:rPr>
        <w:t>a imediata rescisão do contrato, sanções contratuais e multa no valor de 100% do valor do contrato, que ser</w:t>
      </w:r>
      <w:r>
        <w:rPr>
          <w:lang w:eastAsia="pt-BR"/>
        </w:rPr>
        <w:t xml:space="preserve">á </w:t>
      </w:r>
      <w:r>
        <w:rPr>
          <w:lang w:val="pt-PT" w:eastAsia="pt-BR"/>
        </w:rPr>
        <w:t>destinada ao Ensino Fundamental da Rede Municipal de Ensino de Vit</w:t>
      </w:r>
      <w:r>
        <w:rPr>
          <w:lang w:val="es-ES_tradnl" w:eastAsia="pt-BR"/>
        </w:rPr>
        <w:t>ó</w:t>
      </w:r>
      <w:r>
        <w:rPr>
          <w:lang w:val="pt-PT" w:eastAsia="pt-BR"/>
        </w:rPr>
        <w:t xml:space="preserve">ria da Conquista. </w:t>
      </w:r>
    </w:p>
    <w:p>
      <w:pPr>
        <w:pStyle w:val="Normal"/>
        <w:spacing w:lineRule="auto" w:line="360" w:before="240" w:after="240"/>
        <w:ind w:left="2835" w:hanging="0"/>
        <w:jc w:val="both"/>
        <w:rPr>
          <w:lang w:eastAsia="pt-BR"/>
        </w:rPr>
      </w:pPr>
      <w:r>
        <w:rPr>
          <w:b/>
          <w:bCs/>
          <w:lang w:eastAsia="pt-BR"/>
        </w:rPr>
        <w:t>§ 2</w:t>
      </w:r>
      <w:r>
        <w:rPr>
          <w:b/>
          <w:bCs/>
          <w:lang w:val="pt-PT" w:eastAsia="pt-BR"/>
        </w:rPr>
        <w:t>º</w:t>
      </w:r>
      <w:r>
        <w:rPr>
          <w:b/>
          <w:bCs/>
          <w:lang w:val="ru-RU" w:eastAsia="pt-BR"/>
        </w:rPr>
        <w:t xml:space="preserve"> - </w:t>
      </w:r>
      <w:r>
        <w:rPr>
          <w:lang w:val="pt-PT" w:eastAsia="pt-BR"/>
        </w:rPr>
        <w:t>O descumprimento da cl</w:t>
      </w:r>
      <w:r>
        <w:rPr>
          <w:lang w:eastAsia="pt-BR"/>
        </w:rPr>
        <w:t>á</w:t>
      </w:r>
      <w:r>
        <w:rPr>
          <w:lang w:val="es-ES_tradnl" w:eastAsia="pt-BR"/>
        </w:rPr>
        <w:t>usula de n</w:t>
      </w:r>
      <w:r>
        <w:rPr>
          <w:lang w:val="pt-PT" w:eastAsia="pt-BR"/>
        </w:rPr>
        <w:t>ão expressão de apologia ao crime e ao uso de drogas, conforme estabelecido no caput, poder</w:t>
      </w:r>
      <w:r>
        <w:rPr>
          <w:lang w:eastAsia="pt-BR"/>
        </w:rPr>
        <w:t xml:space="preserve">á </w:t>
      </w:r>
      <w:r>
        <w:rPr>
          <w:lang w:val="pt-PT" w:eastAsia="pt-BR"/>
        </w:rPr>
        <w:t xml:space="preserve">ser denunciado por qualquer pessoa, entidade ou </w:t>
      </w:r>
      <w:r>
        <w:rPr>
          <w:lang w:val="es-ES_tradnl" w:eastAsia="pt-BR"/>
        </w:rPr>
        <w:t>ó</w:t>
      </w:r>
      <w:r>
        <w:rPr>
          <w:lang w:eastAsia="pt-BR"/>
        </w:rPr>
        <w:t>rg</w:t>
      </w:r>
      <w:r>
        <w:rPr>
          <w:lang w:val="pt-PT" w:eastAsia="pt-BR"/>
        </w:rPr>
        <w:t>ão da Administração P</w:t>
      </w:r>
      <w:r>
        <w:rPr>
          <w:lang w:eastAsia="pt-BR"/>
        </w:rPr>
        <w:t>ú</w:t>
      </w:r>
      <w:r>
        <w:rPr>
          <w:lang w:val="pt-PT" w:eastAsia="pt-BR"/>
        </w:rPr>
        <w:t>blica para a Prefeitura de Vitória da Conquista, por meio da Ouvidoria do Munic</w:t>
      </w:r>
      <w:r>
        <w:rPr>
          <w:lang w:eastAsia="pt-BR"/>
        </w:rPr>
        <w:t>í</w:t>
      </w:r>
      <w:r>
        <w:rPr>
          <w:lang w:val="it-IT" w:eastAsia="pt-BR"/>
        </w:rPr>
        <w:t xml:space="preserve">pio. </w:t>
      </w:r>
    </w:p>
    <w:p>
      <w:pPr>
        <w:pStyle w:val="Normal"/>
        <w:spacing w:lineRule="auto" w:line="360" w:before="240" w:after="240"/>
        <w:ind w:left="2835" w:hanging="0"/>
        <w:jc w:val="both"/>
        <w:rPr>
          <w:lang w:eastAsia="pt-BR"/>
        </w:rPr>
      </w:pPr>
      <w:r>
        <w:rPr>
          <w:b/>
          <w:bCs/>
          <w:lang w:val="en-US" w:eastAsia="pt-BR"/>
        </w:rPr>
        <w:t>§ 3</w:t>
      </w:r>
      <w:r>
        <w:rPr>
          <w:b/>
          <w:bCs/>
          <w:lang w:val="pt-PT" w:eastAsia="pt-BR"/>
        </w:rPr>
        <w:t>º</w:t>
      </w:r>
      <w:r>
        <w:rPr>
          <w:b/>
          <w:bCs/>
          <w:lang w:val="ru-RU" w:eastAsia="pt-BR"/>
        </w:rPr>
        <w:t xml:space="preserve"> - </w:t>
      </w:r>
      <w:r>
        <w:rPr>
          <w:lang w:val="pt-PT" w:eastAsia="pt-BR"/>
        </w:rPr>
        <w:t>O auto de infraçã</w:t>
      </w:r>
      <w:r>
        <w:rPr>
          <w:lang w:val="it-IT" w:eastAsia="pt-BR"/>
        </w:rPr>
        <w:t>o e imposi</w:t>
      </w:r>
      <w:r>
        <w:rPr>
          <w:lang w:val="pt-PT" w:eastAsia="pt-BR"/>
        </w:rPr>
        <w:t xml:space="preserve">ção de multa descrito no </w:t>
      </w:r>
      <w:r>
        <w:rPr>
          <w:lang w:val="en-US" w:eastAsia="pt-BR"/>
        </w:rPr>
        <w:t>§ 1</w:t>
      </w:r>
      <w:r>
        <w:rPr>
          <w:lang w:val="pt-PT" w:eastAsia="pt-BR"/>
        </w:rPr>
        <w:t>º poder</w:t>
      </w:r>
      <w:r>
        <w:rPr>
          <w:lang w:val="en-US" w:eastAsia="pt-BR"/>
        </w:rPr>
        <w:t xml:space="preserve">á </w:t>
      </w:r>
      <w:r>
        <w:rPr>
          <w:lang w:val="pt-PT" w:eastAsia="pt-BR"/>
        </w:rPr>
        <w:t>ser lavrado pela Prefeitura de Vit</w:t>
      </w:r>
      <w:r>
        <w:rPr>
          <w:lang w:val="es-ES_tradnl" w:eastAsia="pt-BR"/>
        </w:rPr>
        <w:t>ó</w:t>
      </w:r>
      <w:r>
        <w:rPr>
          <w:lang w:val="pt-PT" w:eastAsia="pt-BR"/>
        </w:rPr>
        <w:t xml:space="preserve">ria da Conquista pelos seus </w:t>
      </w:r>
      <w:r>
        <w:rPr>
          <w:lang w:val="es-ES_tradnl" w:eastAsia="pt-BR"/>
        </w:rPr>
        <w:t>ó</w:t>
      </w:r>
      <w:r>
        <w:rPr>
          <w:lang w:val="en-US" w:eastAsia="pt-BR"/>
        </w:rPr>
        <w:t>rg</w:t>
      </w:r>
      <w:r>
        <w:rPr>
          <w:lang w:val="pt-PT" w:eastAsia="pt-BR"/>
        </w:rPr>
        <w:t>ãos competentes, inclusive pela Guarda Municipal ou, ainda, pela Pol</w:t>
      </w:r>
      <w:r>
        <w:rPr>
          <w:lang w:val="en-US" w:eastAsia="pt-BR"/>
        </w:rPr>
        <w:t>í</w:t>
      </w:r>
      <w:r>
        <w:rPr>
          <w:lang w:val="pt-PT" w:eastAsia="pt-BR"/>
        </w:rPr>
        <w:t>cia Militar devidamente conveniada com a Prefeitura de Vit</w:t>
      </w:r>
      <w:r>
        <w:rPr>
          <w:lang w:val="es-ES_tradnl" w:eastAsia="pt-BR"/>
        </w:rPr>
        <w:t>ó</w:t>
      </w:r>
      <w:r>
        <w:rPr>
          <w:lang w:val="pt-PT" w:eastAsia="pt-BR"/>
        </w:rPr>
        <w:t>ria da Conquista.</w:t>
      </w:r>
    </w:p>
    <w:p>
      <w:pPr>
        <w:pStyle w:val="Normal"/>
        <w:spacing w:lineRule="auto" w:line="360"/>
        <w:ind w:firstLine="1134"/>
        <w:jc w:val="both"/>
        <w:rPr>
          <w:vanish/>
          <w:lang w:eastAsia="pt-BR"/>
        </w:rPr>
      </w:pPr>
      <w:r>
        <w:rPr>
          <w:lang w:eastAsia="pt-BR"/>
        </w:rPr>
        <w:t>Por fim, o Artigo 7º</w:t>
      </w:r>
    </w:p>
    <w:p>
      <w:pPr>
        <w:pStyle w:val="Normal"/>
        <w:spacing w:lineRule="auto" w:line="360"/>
        <w:ind w:firstLine="1134"/>
        <w:jc w:val="both"/>
        <w:rPr>
          <w:lang w:eastAsia="pt-BR"/>
        </w:rPr>
      </w:pPr>
      <w:r>
        <w:rPr>
          <w:lang w:eastAsia="pt-BR"/>
        </w:rPr>
        <w:t xml:space="preserve"> </w:t>
      </w:r>
      <w:r>
        <w:rPr>
          <w:lang w:eastAsia="pt-BR"/>
        </w:rPr>
        <w:t xml:space="preserve">que também deve ser modificado no mesmo sentido dos dispositivos anteriores e que deverá ser aprovado com a seguinte redação: </w:t>
      </w:r>
    </w:p>
    <w:p>
      <w:pPr>
        <w:pStyle w:val="Normal"/>
        <w:spacing w:lineRule="auto" w:line="360" w:before="240" w:after="0"/>
        <w:ind w:left="2835" w:hanging="0"/>
        <w:jc w:val="both"/>
        <w:rPr>
          <w:lang w:eastAsia="pt-BR"/>
        </w:rPr>
      </w:pPr>
      <w:r>
        <w:rPr>
          <w:b/>
          <w:bCs/>
        </w:rPr>
        <w:t>Art. 7</w:t>
      </w:r>
      <w:r>
        <w:rPr>
          <w:b/>
          <w:bCs/>
          <w:lang w:val="pt-PT"/>
        </w:rPr>
        <w:t>º</w:t>
      </w:r>
      <w:r>
        <w:rPr>
          <w:b/>
          <w:bCs/>
          <w:lang w:val="ru-RU"/>
        </w:rPr>
        <w:t xml:space="preserve"> - </w:t>
      </w:r>
      <w:r>
        <w:rPr>
          <w:lang w:val="pt-PT"/>
        </w:rPr>
        <w:t>É vedado ao Munic</w:t>
      </w:r>
      <w:r>
        <w:rPr/>
        <w:t>í</w:t>
      </w:r>
      <w:r>
        <w:rPr>
          <w:lang w:val="pt-PT"/>
        </w:rPr>
        <w:t>pio de Vitória da Conquista apoiar, patrocinar ou divulgar show, artista ou evento de qualquer natureza que envolva expressão de apologia ao crime organizado ou ao uso de drogas ilícitas.</w:t>
      </w:r>
    </w:p>
    <w:p>
      <w:pPr>
        <w:pStyle w:val="Normal"/>
        <w:spacing w:lineRule="auto" w:line="360"/>
        <w:ind w:firstLine="1134"/>
        <w:jc w:val="both"/>
        <w:rPr>
          <w:lang w:eastAsia="pt-BR"/>
        </w:rPr>
      </w:pPr>
      <w:r>
        <w:rPr>
          <w:lang w:eastAsia="pt-BR"/>
        </w:rPr>
      </w:r>
    </w:p>
    <w:p>
      <w:pPr>
        <w:pStyle w:val="Normal"/>
        <w:pBdr/>
        <w:tabs>
          <w:tab w:val="left" w:pos="600" w:leader="none"/>
        </w:tabs>
        <w:ind w:firstLine="1418"/>
        <w:rPr>
          <w:color w:val="000000"/>
        </w:rPr>
      </w:pPr>
      <w:r>
        <w:rPr>
          <w:color w:val="000000"/>
        </w:rPr>
        <w:t>É A EMENDA.</w:t>
      </w:r>
    </w:p>
    <w:p>
      <w:pPr>
        <w:pStyle w:val="Gmailmsobodytext"/>
        <w:shd w:val="clear" w:color="auto" w:fill="FFFFFF"/>
        <w:spacing w:lineRule="atLeast" w:line="360" w:before="0" w:after="0"/>
        <w:jc w:val="right"/>
        <w:rPr>
          <w:color w:val="222222"/>
        </w:rPr>
      </w:pPr>
      <w:r>
        <w:rPr>
          <w:color w:val="222222"/>
        </w:rPr>
        <w:t xml:space="preserve">Plenário Vereadora Carmem Lúcia, </w:t>
      </w:r>
      <w:r>
        <w:rPr/>
        <w:t>14 de março de 2025</w:t>
      </w:r>
      <w:r>
        <w:rPr>
          <w:color w:val="222222"/>
        </w:rPr>
        <w:t>.</w:t>
      </w:r>
    </w:p>
    <w:p>
      <w:pPr>
        <w:pStyle w:val="Normal"/>
        <w:pBdr/>
        <w:tabs>
          <w:tab w:val="left" w:pos="600" w:leader="none"/>
        </w:tabs>
        <w:ind w:firstLine="1418"/>
        <w:jc w:val="right"/>
        <w:rPr>
          <w:color w:val="000000"/>
        </w:rPr>
      </w:pPr>
      <w:r>
        <w:rPr>
          <w:color w:val="000000"/>
        </w:rPr>
      </w:r>
    </w:p>
    <w:p>
      <w:pPr>
        <w:pStyle w:val="Normal"/>
        <w:jc w:val="center"/>
        <w:rPr>
          <w:b/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</w:r>
    </w:p>
    <w:p>
      <w:pPr>
        <w:pStyle w:val="Normal"/>
        <w:jc w:val="center"/>
        <w:rPr>
          <w:b/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COMISSÃO DE LEGISLAÇÃO, JUSTIÇA E REDAÇÃO FINAL</w:t>
      </w:r>
    </w:p>
    <w:p>
      <w:pPr>
        <w:pStyle w:val="ListParagraph"/>
        <w:ind w:left="0" w:hanging="0"/>
        <w:jc w:val="center"/>
        <w:rPr>
          <w:b/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</w:r>
    </w:p>
    <w:p>
      <w:pPr>
        <w:pStyle w:val="ListParagraph"/>
        <w:ind w:left="0" w:hanging="0"/>
        <w:jc w:val="center"/>
        <w:rPr>
          <w:b/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</w:r>
    </w:p>
    <w:p>
      <w:pPr>
        <w:pStyle w:val="ListParagraph"/>
        <w:ind w:left="0" w:hanging="0"/>
        <w:jc w:val="center"/>
        <w:rPr>
          <w:b/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</w:r>
    </w:p>
    <w:p>
      <w:pPr>
        <w:pStyle w:val="ListParagraph"/>
        <w:ind w:left="0" w:hanging="0"/>
        <w:jc w:val="center"/>
        <w:rPr>
          <w:b/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LUIS CARLOS DUDÉ</w:t>
      </w:r>
    </w:p>
    <w:p>
      <w:pPr>
        <w:pStyle w:val="ListParagraph"/>
        <w:ind w:left="0" w:hanging="0"/>
        <w:jc w:val="center"/>
        <w:rPr>
          <w:b/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PRESIDENTE</w:t>
      </w:r>
    </w:p>
    <w:p>
      <w:pPr>
        <w:pStyle w:val="ListParagraph"/>
        <w:ind w:left="0" w:hanging="0"/>
        <w:jc w:val="center"/>
        <w:rPr>
          <w:b/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</w:r>
    </w:p>
    <w:p>
      <w:pPr>
        <w:pStyle w:val="ListParagraph"/>
        <w:ind w:left="0" w:hanging="0"/>
        <w:jc w:val="center"/>
        <w:rPr>
          <w:b/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</w:r>
    </w:p>
    <w:p>
      <w:pPr>
        <w:sectPr>
          <w:headerReference w:type="default" r:id="rId3"/>
          <w:footerReference w:type="default" r:id="rId4"/>
          <w:type w:val="nextPage"/>
          <w:pgSz w:w="11906" w:h="16838"/>
          <w:pgMar w:left="1701" w:right="1134" w:header="709" w:top="2268" w:footer="189" w:bottom="1134" w:gutter="0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ListParagraph"/>
        <w:ind w:left="0" w:hanging="0"/>
        <w:jc w:val="center"/>
        <w:rPr>
          <w:b/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</w:r>
    </w:p>
    <w:p>
      <w:pPr>
        <w:pStyle w:val="ListParagraph"/>
        <w:ind w:left="0" w:hanging="0"/>
        <w:jc w:val="center"/>
        <w:rPr>
          <w:b/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FERNANDO JACARÉ</w:t>
      </w:r>
    </w:p>
    <w:p>
      <w:pPr>
        <w:pStyle w:val="ListParagraph"/>
        <w:ind w:left="0" w:hanging="0"/>
        <w:jc w:val="center"/>
        <w:rPr>
          <w:b/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RELATOR</w:t>
      </w:r>
    </w:p>
    <w:p>
      <w:pPr>
        <w:pStyle w:val="ListParagraph"/>
        <w:ind w:left="0" w:hanging="0"/>
        <w:jc w:val="center"/>
        <w:rPr>
          <w:b/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</w:r>
    </w:p>
    <w:p>
      <w:pPr>
        <w:pStyle w:val="ListParagraph"/>
        <w:ind w:left="0" w:hanging="0"/>
        <w:jc w:val="center"/>
        <w:rPr>
          <w:b/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</w:r>
    </w:p>
    <w:p>
      <w:pPr>
        <w:pStyle w:val="ListParagraph"/>
        <w:ind w:left="0" w:hanging="0"/>
        <w:jc w:val="center"/>
        <w:rPr>
          <w:b/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</w:r>
    </w:p>
    <w:p>
      <w:pPr>
        <w:pStyle w:val="ListParagraph"/>
        <w:ind w:left="0" w:hanging="0"/>
        <w:jc w:val="center"/>
        <w:rPr>
          <w:b/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EDIVALDO FERREIRA JUNIOR</w:t>
      </w:r>
    </w:p>
    <w:p>
      <w:pPr>
        <w:pStyle w:val="ListParagraph"/>
        <w:ind w:left="0" w:hanging="0"/>
        <w:jc w:val="center"/>
        <w:rPr>
          <w:b/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MEMBRO</w:t>
      </w:r>
      <w:bookmarkStart w:id="0" w:name="_Hlk7690294"/>
      <w:bookmarkEnd w:id="0"/>
    </w:p>
    <w:p>
      <w:pPr>
        <w:sectPr>
          <w:type w:val="continuous"/>
          <w:pgSz w:w="11906" w:h="16838"/>
          <w:pgMar w:left="1701" w:right="1134" w:header="709" w:top="2268" w:footer="189" w:bottom="1134" w:gutter="0"/>
          <w:cols w:num="2" w:space="708" w:equalWidth="true" w:sep="false"/>
          <w:formProt w:val="false"/>
          <w:textDirection w:val="lrTb"/>
          <w:docGrid w:type="default" w:linePitch="600" w:charSpace="32768"/>
        </w:sectPr>
      </w:pPr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1701" w:right="1134" w:header="709" w:top="2268" w:footer="189" w:bottom="1134" w:gutter="0"/>
          <w:formProt w:val="false"/>
          <w:textDirection w:val="lrTb"/>
          <w:docGrid w:type="default" w:linePitch="600" w:charSpace="32768"/>
        </w:sectPr>
      </w:pPr>
    </w:p>
    <w:sectPr>
      <w:type w:val="continuous"/>
      <w:pgSz w:w="11906" w:h="16838"/>
      <w:pgMar w:left="1701" w:right="1134" w:header="709" w:top="2268" w:footer="189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Calibri">
    <w:charset w:val="01"/>
    <w:family w:val="roman"/>
    <w:pitch w:val="variable"/>
  </w:font>
  <w:font w:name="Arial">
    <w:charset w:val="01"/>
    <w:family w:val="roman"/>
    <w:pitch w:val="variable"/>
  </w:font>
  <w:font w:name="Symbol">
    <w:charset w:val="01"/>
    <w:family w:val="roman"/>
    <w:pitch w:val="variable"/>
  </w:font>
  <w:font w:name="Courier New">
    <w:charset w:val="01"/>
    <w:family w:val="roman"/>
    <w:pitch w:val="variable"/>
  </w:font>
  <w:font w:name="Wingdings">
    <w:charset w:val="01"/>
    <w:family w:val="roman"/>
    <w:pitch w:val="variable"/>
  </w:font>
  <w:font w:name="Verdana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Footer"/>
      <w:rPr>
        <w:sz w:val="16"/>
        <w:szCs w:val="16"/>
      </w:rPr>
    </w:pPr>
    <w:r>
      <w:rPr>
        <w:sz w:val="16"/>
        <w:szCs w:val="16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Header"/>
      <w:ind w:left="-1560" w:hanging="0"/>
      <w:rPr/>
    </w:pPr>
    <w:r>
      <w:rPr/>
      <w:drawing>
        <wp:anchor behindDoc="1" distT="0" distB="0" distL="114300" distR="114300" simplePos="0" locked="0" layoutInCell="1" allowOverlap="1" relativeHeight="6">
          <wp:simplePos x="0" y="0"/>
          <wp:positionH relativeFrom="column">
            <wp:posOffset>-170815</wp:posOffset>
          </wp:positionH>
          <wp:positionV relativeFrom="paragraph">
            <wp:posOffset>-360045</wp:posOffset>
          </wp:positionV>
          <wp:extent cx="5760085" cy="1244600"/>
          <wp:effectExtent l="0" t="0" r="0" b="0"/>
          <wp:wrapNone/>
          <wp:docPr id="2" name="Imagem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1244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Heading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zh-CN" w:val="pt-BR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both"/>
      <w:outlineLvl w:val="0"/>
    </w:pPr>
    <w:rPr>
      <w:b/>
      <w:bCs/>
      <w:lang w:val="x-none"/>
    </w:rPr>
  </w:style>
  <w:style w:type="paragraph" w:styleId="Heading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 w:val="true"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 w:val="true"/>
      <w:spacing w:before="240" w:after="60"/>
      <w:outlineLvl w:val="3"/>
    </w:pPr>
    <w:rPr>
      <w:rFonts w:ascii="Calibri" w:hAnsi="Calibri" w:cs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uppressAutoHyphens w:val="false"/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uppressAutoHyphens w:val="false"/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uppressAutoHyphens w:val="false"/>
      <w:spacing w:before="240" w:after="60"/>
      <w:outlineLvl w:val="6"/>
    </w:pPr>
    <w:rPr/>
  </w:style>
  <w:style w:type="paragraph" w:styleId="Heading8">
    <w:name w:val="Heading 8"/>
    <w:basedOn w:val="Normal"/>
    <w:next w:val="Normal"/>
    <w:qFormat/>
    <w:pPr>
      <w:suppressAutoHyphens w:val="false"/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pPr>
      <w:suppressAutoHyphens w:val="false"/>
      <w:spacing w:before="240" w:after="60"/>
      <w:outlineLvl w:val="8"/>
    </w:pPr>
    <w:rPr>
      <w:rFonts w:ascii="Arial" w:hAnsi="Arial" w:cs="Arial"/>
      <w:sz w:val="22"/>
      <w:szCs w:val="22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WW8Num1z0" w:customStyle="1">
    <w:name w:val="WW8Num1z0"/>
    <w:qFormat/>
    <w:rPr>
      <w:b/>
    </w:rPr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>
      <w:rFonts w:ascii="Symbol" w:hAnsi="Symbol" w:cs="Times New Roman"/>
    </w:rPr>
  </w:style>
  <w:style w:type="character" w:styleId="WW8Num4z0" w:customStyle="1">
    <w:name w:val="WW8Num4z0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Symbol" w:hAnsi="Symbol" w:cs="Symbol"/>
    </w:rPr>
  </w:style>
  <w:style w:type="character" w:styleId="WW8Num6z0" w:customStyle="1">
    <w:name w:val="WW8Num6z0"/>
    <w:qFormat/>
    <w:rPr>
      <w:rFonts w:ascii="Symbol" w:hAnsi="Symbol" w:cs="Symbol"/>
      <w:caps w:val="false"/>
      <w:smallCaps w:val="false"/>
      <w:strike w:val="false"/>
      <w:dstrike w:val="false"/>
      <w:vanish w:val="false"/>
      <w:color w:val="000000"/>
      <w:position w:val="0"/>
      <w:sz w:val="24"/>
      <w:sz w:val="24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character" w:styleId="WW8Num6z1" w:customStyle="1">
    <w:name w:val="WW8Num6z1"/>
    <w:qFormat/>
    <w:rPr>
      <w:rFonts w:ascii="Courier New" w:hAnsi="Courier New" w:cs="Courier New"/>
    </w:rPr>
  </w:style>
  <w:style w:type="character" w:styleId="WW8Num6z2" w:customStyle="1">
    <w:name w:val="WW8Num6z2"/>
    <w:qFormat/>
    <w:rPr>
      <w:rFonts w:ascii="Wingdings" w:hAnsi="Wingdings" w:cs="Wingdings"/>
    </w:rPr>
  </w:style>
  <w:style w:type="character" w:styleId="WW8Num6z3" w:customStyle="1">
    <w:name w:val="WW8Num6z3"/>
    <w:qFormat/>
    <w:rPr>
      <w:rFonts w:ascii="Symbol" w:hAnsi="Symbol" w:cs="Symbol"/>
    </w:rPr>
  </w:style>
  <w:style w:type="character" w:styleId="WW8Num7z0" w:customStyle="1">
    <w:name w:val="WW8Num7z0"/>
    <w:qFormat/>
    <w:rPr/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b/>
      <w:i w:val="false"/>
    </w:rPr>
  </w:style>
  <w:style w:type="character" w:styleId="WW8Num9z0" w:customStyle="1">
    <w:name w:val="WW8Num9z0"/>
    <w:qFormat/>
    <w:rPr>
      <w:rFonts w:ascii="Symbol" w:hAnsi="Symbol" w:cs="Symbol"/>
    </w:rPr>
  </w:style>
  <w:style w:type="character" w:styleId="WW8Num9z1" w:customStyle="1">
    <w:name w:val="WW8Num9z1"/>
    <w:qFormat/>
    <w:rPr>
      <w:rFonts w:ascii="Courier New" w:hAnsi="Courier New" w:cs="Courier New"/>
    </w:rPr>
  </w:style>
  <w:style w:type="character" w:styleId="WW8Num9z2" w:customStyle="1">
    <w:name w:val="WW8Num9z2"/>
    <w:qFormat/>
    <w:rPr>
      <w:rFonts w:ascii="Wingdings" w:hAnsi="Wingdings" w:cs="Wingdings"/>
    </w:rPr>
  </w:style>
  <w:style w:type="character" w:styleId="WW8Num10z0" w:customStyle="1">
    <w:name w:val="WW8Num10z0"/>
    <w:qFormat/>
    <w:rPr>
      <w:rFonts w:ascii="Symbol" w:hAnsi="Symbol" w:cs="Symbol"/>
    </w:rPr>
  </w:style>
  <w:style w:type="character" w:styleId="WW8Num10z1" w:customStyle="1">
    <w:name w:val="WW8Num10z1"/>
    <w:qFormat/>
    <w:rPr>
      <w:rFonts w:ascii="Courier New" w:hAnsi="Courier New" w:cs="Courier New"/>
    </w:rPr>
  </w:style>
  <w:style w:type="character" w:styleId="WW8Num10z2" w:customStyle="1">
    <w:name w:val="WW8Num10z2"/>
    <w:qFormat/>
    <w:rPr>
      <w:rFonts w:ascii="Wingdings" w:hAnsi="Wingdings" w:cs="Wingdings"/>
    </w:rPr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WW8Num12z0" w:customStyle="1">
    <w:name w:val="WW8Num12z0"/>
    <w:qFormat/>
    <w:rPr>
      <w:rFonts w:ascii="Wingdings" w:hAnsi="Wingdings" w:cs="Wingdings"/>
      <w:sz w:val="24"/>
    </w:rPr>
  </w:style>
  <w:style w:type="character" w:styleId="WW8Num12z1" w:customStyle="1">
    <w:name w:val="WW8Num12z1"/>
    <w:qFormat/>
    <w:rPr>
      <w:rFonts w:ascii="Courier New" w:hAnsi="Courier New" w:cs="Courier New"/>
    </w:rPr>
  </w:style>
  <w:style w:type="character" w:styleId="WW8Num12z2" w:customStyle="1">
    <w:name w:val="WW8Num12z2"/>
    <w:qFormat/>
    <w:rPr>
      <w:rFonts w:ascii="Wingdings" w:hAnsi="Wingdings" w:cs="Wingdings"/>
    </w:rPr>
  </w:style>
  <w:style w:type="character" w:styleId="WW8Num12z3" w:customStyle="1">
    <w:name w:val="WW8Num12z3"/>
    <w:qFormat/>
    <w:rPr>
      <w:rFonts w:ascii="Symbol" w:hAnsi="Symbol" w:cs="Symbol"/>
    </w:rPr>
  </w:style>
  <w:style w:type="character" w:styleId="WW8Num13z0" w:customStyle="1">
    <w:name w:val="WW8Num13z0"/>
    <w:qFormat/>
    <w:rPr>
      <w:b/>
    </w:rPr>
  </w:style>
  <w:style w:type="character" w:styleId="WW8Num13z1" w:customStyle="1">
    <w:name w:val="WW8Num13z1"/>
    <w:qFormat/>
    <w:rPr/>
  </w:style>
  <w:style w:type="character" w:styleId="WW8Num13z2" w:customStyle="1">
    <w:name w:val="WW8Num13z2"/>
    <w:qFormat/>
    <w:rPr/>
  </w:style>
  <w:style w:type="character" w:styleId="WW8Num13z3" w:customStyle="1">
    <w:name w:val="WW8Num13z3"/>
    <w:qFormat/>
    <w:rPr/>
  </w:style>
  <w:style w:type="character" w:styleId="WW8Num13z4" w:customStyle="1">
    <w:name w:val="WW8Num13z4"/>
    <w:qFormat/>
    <w:rPr/>
  </w:style>
  <w:style w:type="character" w:styleId="WW8Num13z5" w:customStyle="1">
    <w:name w:val="WW8Num13z5"/>
    <w:qFormat/>
    <w:rPr/>
  </w:style>
  <w:style w:type="character" w:styleId="WW8Num13z6" w:customStyle="1">
    <w:name w:val="WW8Num13z6"/>
    <w:qFormat/>
    <w:rPr/>
  </w:style>
  <w:style w:type="character" w:styleId="WW8Num13z7" w:customStyle="1">
    <w:name w:val="WW8Num13z7"/>
    <w:qFormat/>
    <w:rPr/>
  </w:style>
  <w:style w:type="character" w:styleId="WW8Num13z8" w:customStyle="1">
    <w:name w:val="WW8Num13z8"/>
    <w:qFormat/>
    <w:rPr/>
  </w:style>
  <w:style w:type="character" w:styleId="WW8Num14z0" w:customStyle="1">
    <w:name w:val="WW8Num14z0"/>
    <w:qFormat/>
    <w:rPr/>
  </w:style>
  <w:style w:type="character" w:styleId="WW8Num14z1" w:customStyle="1">
    <w:name w:val="WW8Num14z1"/>
    <w:qFormat/>
    <w:rPr/>
  </w:style>
  <w:style w:type="character" w:styleId="WW8Num14z2" w:customStyle="1">
    <w:name w:val="WW8Num14z2"/>
    <w:qFormat/>
    <w:rPr/>
  </w:style>
  <w:style w:type="character" w:styleId="WW8Num14z3" w:customStyle="1">
    <w:name w:val="WW8Num14z3"/>
    <w:qFormat/>
    <w:rPr/>
  </w:style>
  <w:style w:type="character" w:styleId="WW8Num14z4" w:customStyle="1">
    <w:name w:val="WW8Num14z4"/>
    <w:qFormat/>
    <w:rPr/>
  </w:style>
  <w:style w:type="character" w:styleId="WW8Num14z5" w:customStyle="1">
    <w:name w:val="WW8Num14z5"/>
    <w:qFormat/>
    <w:rPr/>
  </w:style>
  <w:style w:type="character" w:styleId="WW8Num14z6" w:customStyle="1">
    <w:name w:val="WW8Num14z6"/>
    <w:qFormat/>
    <w:rPr/>
  </w:style>
  <w:style w:type="character" w:styleId="WW8Num14z7" w:customStyle="1">
    <w:name w:val="WW8Num14z7"/>
    <w:qFormat/>
    <w:rPr/>
  </w:style>
  <w:style w:type="character" w:styleId="WW8Num14z8" w:customStyle="1">
    <w:name w:val="WW8Num14z8"/>
    <w:qFormat/>
    <w:rPr/>
  </w:style>
  <w:style w:type="character" w:styleId="WW8Num15z0" w:customStyle="1">
    <w:name w:val="WW8Num15z0"/>
    <w:qFormat/>
    <w:rPr>
      <w:rFonts w:ascii="Symbol" w:hAnsi="Symbol" w:eastAsia="New York" w:cs="New York"/>
    </w:rPr>
  </w:style>
  <w:style w:type="character" w:styleId="WW8Num15z1" w:customStyle="1">
    <w:name w:val="WW8Num15z1"/>
    <w:qFormat/>
    <w:rPr>
      <w:rFonts w:ascii="Courier New" w:hAnsi="Courier New" w:cs="Courier New"/>
    </w:rPr>
  </w:style>
  <w:style w:type="character" w:styleId="WW8Num15z2" w:customStyle="1">
    <w:name w:val="WW8Num15z2"/>
    <w:qFormat/>
    <w:rPr>
      <w:rFonts w:ascii="Wingdings" w:hAnsi="Wingdings" w:cs="Wingdings"/>
    </w:rPr>
  </w:style>
  <w:style w:type="character" w:styleId="WW8Num15z3" w:customStyle="1">
    <w:name w:val="WW8Num15z3"/>
    <w:qFormat/>
    <w:rPr>
      <w:rFonts w:ascii="Symbol" w:hAnsi="Symbol" w:cs="Symbol"/>
    </w:rPr>
  </w:style>
  <w:style w:type="character" w:styleId="WW8Num16z0" w:customStyle="1">
    <w:name w:val="WW8Num16z0"/>
    <w:qFormat/>
    <w:rPr/>
  </w:style>
  <w:style w:type="character" w:styleId="WW8Num16z1" w:customStyle="1">
    <w:name w:val="WW8Num16z1"/>
    <w:qFormat/>
    <w:rPr/>
  </w:style>
  <w:style w:type="character" w:styleId="WW8Num16z2" w:customStyle="1">
    <w:name w:val="WW8Num16z2"/>
    <w:qFormat/>
    <w:rPr/>
  </w:style>
  <w:style w:type="character" w:styleId="WW8Num16z3" w:customStyle="1">
    <w:name w:val="WW8Num16z3"/>
    <w:qFormat/>
    <w:rPr/>
  </w:style>
  <w:style w:type="character" w:styleId="WW8Num16z4" w:customStyle="1">
    <w:name w:val="WW8Num16z4"/>
    <w:qFormat/>
    <w:rPr/>
  </w:style>
  <w:style w:type="character" w:styleId="WW8Num16z5" w:customStyle="1">
    <w:name w:val="WW8Num16z5"/>
    <w:qFormat/>
    <w:rPr/>
  </w:style>
  <w:style w:type="character" w:styleId="WW8Num16z6" w:customStyle="1">
    <w:name w:val="WW8Num16z6"/>
    <w:qFormat/>
    <w:rPr/>
  </w:style>
  <w:style w:type="character" w:styleId="WW8Num16z7" w:customStyle="1">
    <w:name w:val="WW8Num16z7"/>
    <w:qFormat/>
    <w:rPr/>
  </w:style>
  <w:style w:type="character" w:styleId="WW8Num16z8" w:customStyle="1">
    <w:name w:val="WW8Num16z8"/>
    <w:qFormat/>
    <w:rPr/>
  </w:style>
  <w:style w:type="character" w:styleId="WW8Num17z0" w:customStyle="1">
    <w:name w:val="WW8Num17z0"/>
    <w:qFormat/>
    <w:rPr/>
  </w:style>
  <w:style w:type="character" w:styleId="WW8Num17z1" w:customStyle="1">
    <w:name w:val="WW8Num17z1"/>
    <w:qFormat/>
    <w:rPr/>
  </w:style>
  <w:style w:type="character" w:styleId="WW8Num17z2" w:customStyle="1">
    <w:name w:val="WW8Num17z2"/>
    <w:qFormat/>
    <w:rPr/>
  </w:style>
  <w:style w:type="character" w:styleId="WW8Num17z3" w:customStyle="1">
    <w:name w:val="WW8Num17z3"/>
    <w:qFormat/>
    <w:rPr/>
  </w:style>
  <w:style w:type="character" w:styleId="WW8Num17z4" w:customStyle="1">
    <w:name w:val="WW8Num17z4"/>
    <w:qFormat/>
    <w:rPr/>
  </w:style>
  <w:style w:type="character" w:styleId="WW8Num17z5" w:customStyle="1">
    <w:name w:val="WW8Num17z5"/>
    <w:qFormat/>
    <w:rPr/>
  </w:style>
  <w:style w:type="character" w:styleId="WW8Num17z6" w:customStyle="1">
    <w:name w:val="WW8Num17z6"/>
    <w:qFormat/>
    <w:rPr/>
  </w:style>
  <w:style w:type="character" w:styleId="WW8Num17z7" w:customStyle="1">
    <w:name w:val="WW8Num17z7"/>
    <w:qFormat/>
    <w:rPr/>
  </w:style>
  <w:style w:type="character" w:styleId="WW8Num17z8" w:customStyle="1">
    <w:name w:val="WW8Num17z8"/>
    <w:qFormat/>
    <w:rPr/>
  </w:style>
  <w:style w:type="character" w:styleId="WW8Num18z0" w:customStyle="1">
    <w:name w:val="WW8Num18z0"/>
    <w:qFormat/>
    <w:rPr/>
  </w:style>
  <w:style w:type="character" w:styleId="WW8Num18z1" w:customStyle="1">
    <w:name w:val="WW8Num18z1"/>
    <w:qFormat/>
    <w:rPr/>
  </w:style>
  <w:style w:type="character" w:styleId="WW8Num18z2" w:customStyle="1">
    <w:name w:val="WW8Num18z2"/>
    <w:qFormat/>
    <w:rPr/>
  </w:style>
  <w:style w:type="character" w:styleId="WW8Num18z3" w:customStyle="1">
    <w:name w:val="WW8Num18z3"/>
    <w:qFormat/>
    <w:rPr/>
  </w:style>
  <w:style w:type="character" w:styleId="WW8Num18z4" w:customStyle="1">
    <w:name w:val="WW8Num18z4"/>
    <w:qFormat/>
    <w:rPr/>
  </w:style>
  <w:style w:type="character" w:styleId="WW8Num18z5" w:customStyle="1">
    <w:name w:val="WW8Num18z5"/>
    <w:qFormat/>
    <w:rPr/>
  </w:style>
  <w:style w:type="character" w:styleId="WW8Num18z6" w:customStyle="1">
    <w:name w:val="WW8Num18z6"/>
    <w:qFormat/>
    <w:rPr/>
  </w:style>
  <w:style w:type="character" w:styleId="WW8Num18z7" w:customStyle="1">
    <w:name w:val="WW8Num18z7"/>
    <w:qFormat/>
    <w:rPr/>
  </w:style>
  <w:style w:type="character" w:styleId="WW8Num18z8" w:customStyle="1">
    <w:name w:val="WW8Num18z8"/>
    <w:qFormat/>
    <w:rPr/>
  </w:style>
  <w:style w:type="character" w:styleId="WW8Num19z0" w:customStyle="1">
    <w:name w:val="WW8Num19z0"/>
    <w:qFormat/>
    <w:rPr/>
  </w:style>
  <w:style w:type="character" w:styleId="WW8Num19z1" w:customStyle="1">
    <w:name w:val="WW8Num19z1"/>
    <w:qFormat/>
    <w:rPr/>
  </w:style>
  <w:style w:type="character" w:styleId="WW8Num19z2" w:customStyle="1">
    <w:name w:val="WW8Num19z2"/>
    <w:qFormat/>
    <w:rPr/>
  </w:style>
  <w:style w:type="character" w:styleId="WW8Num19z3" w:customStyle="1">
    <w:name w:val="WW8Num19z3"/>
    <w:qFormat/>
    <w:rPr/>
  </w:style>
  <w:style w:type="character" w:styleId="WW8Num19z4" w:customStyle="1">
    <w:name w:val="WW8Num19z4"/>
    <w:qFormat/>
    <w:rPr/>
  </w:style>
  <w:style w:type="character" w:styleId="WW8Num19z5" w:customStyle="1">
    <w:name w:val="WW8Num19z5"/>
    <w:qFormat/>
    <w:rPr/>
  </w:style>
  <w:style w:type="character" w:styleId="WW8Num19z6" w:customStyle="1">
    <w:name w:val="WW8Num19z6"/>
    <w:qFormat/>
    <w:rPr/>
  </w:style>
  <w:style w:type="character" w:styleId="WW8Num19z7" w:customStyle="1">
    <w:name w:val="WW8Num19z7"/>
    <w:qFormat/>
    <w:rPr/>
  </w:style>
  <w:style w:type="character" w:styleId="WW8Num19z8" w:customStyle="1">
    <w:name w:val="WW8Num19z8"/>
    <w:qFormat/>
    <w:rPr/>
  </w:style>
  <w:style w:type="character" w:styleId="WW8Num20z0" w:customStyle="1">
    <w:name w:val="WW8Num20z0"/>
    <w:qFormat/>
    <w:rPr>
      <w:rFonts w:ascii="Symbol" w:hAnsi="Symbol" w:cs="Symbol"/>
    </w:rPr>
  </w:style>
  <w:style w:type="character" w:styleId="WW8Num20z1" w:customStyle="1">
    <w:name w:val="WW8Num20z1"/>
    <w:qFormat/>
    <w:rPr/>
  </w:style>
  <w:style w:type="character" w:styleId="WW8Num20z2" w:customStyle="1">
    <w:name w:val="WW8Num20z2"/>
    <w:qFormat/>
    <w:rPr/>
  </w:style>
  <w:style w:type="character" w:styleId="WW8Num20z3" w:customStyle="1">
    <w:name w:val="WW8Num20z3"/>
    <w:qFormat/>
    <w:rPr/>
  </w:style>
  <w:style w:type="character" w:styleId="WW8Num20z4" w:customStyle="1">
    <w:name w:val="WW8Num20z4"/>
    <w:qFormat/>
    <w:rPr/>
  </w:style>
  <w:style w:type="character" w:styleId="WW8Num20z5" w:customStyle="1">
    <w:name w:val="WW8Num20z5"/>
    <w:qFormat/>
    <w:rPr/>
  </w:style>
  <w:style w:type="character" w:styleId="WW8Num20z6" w:customStyle="1">
    <w:name w:val="WW8Num20z6"/>
    <w:qFormat/>
    <w:rPr/>
  </w:style>
  <w:style w:type="character" w:styleId="WW8Num20z7" w:customStyle="1">
    <w:name w:val="WW8Num20z7"/>
    <w:qFormat/>
    <w:rPr/>
  </w:style>
  <w:style w:type="character" w:styleId="WW8Num20z8" w:customStyle="1">
    <w:name w:val="WW8Num20z8"/>
    <w:qFormat/>
    <w:rPr/>
  </w:style>
  <w:style w:type="character" w:styleId="WW8Num21z0" w:customStyle="1">
    <w:name w:val="WW8Num21z0"/>
    <w:qFormat/>
    <w:rPr>
      <w:b/>
      <w:i w:val="false"/>
    </w:rPr>
  </w:style>
  <w:style w:type="character" w:styleId="WW8Num22z0" w:customStyle="1">
    <w:name w:val="WW8Num22z0"/>
    <w:qFormat/>
    <w:rPr/>
  </w:style>
  <w:style w:type="character" w:styleId="WW8Num22z1" w:customStyle="1">
    <w:name w:val="WW8Num22z1"/>
    <w:qFormat/>
    <w:rPr/>
  </w:style>
  <w:style w:type="character" w:styleId="WW8Num22z2" w:customStyle="1">
    <w:name w:val="WW8Num22z2"/>
    <w:qFormat/>
    <w:rPr/>
  </w:style>
  <w:style w:type="character" w:styleId="WW8Num22z3" w:customStyle="1">
    <w:name w:val="WW8Num22z3"/>
    <w:qFormat/>
    <w:rPr/>
  </w:style>
  <w:style w:type="character" w:styleId="WW8Num22z4" w:customStyle="1">
    <w:name w:val="WW8Num22z4"/>
    <w:qFormat/>
    <w:rPr/>
  </w:style>
  <w:style w:type="character" w:styleId="WW8Num22z5" w:customStyle="1">
    <w:name w:val="WW8Num22z5"/>
    <w:qFormat/>
    <w:rPr/>
  </w:style>
  <w:style w:type="character" w:styleId="WW8Num22z6" w:customStyle="1">
    <w:name w:val="WW8Num22z6"/>
    <w:qFormat/>
    <w:rPr/>
  </w:style>
  <w:style w:type="character" w:styleId="WW8Num22z7" w:customStyle="1">
    <w:name w:val="WW8Num22z7"/>
    <w:qFormat/>
    <w:rPr/>
  </w:style>
  <w:style w:type="character" w:styleId="WW8Num22z8" w:customStyle="1">
    <w:name w:val="WW8Num22z8"/>
    <w:qFormat/>
    <w:rPr/>
  </w:style>
  <w:style w:type="character" w:styleId="WW8Num23z0" w:customStyle="1">
    <w:name w:val="WW8Num23z0"/>
    <w:qFormat/>
    <w:rPr/>
  </w:style>
  <w:style w:type="character" w:styleId="WW8Num23z1" w:customStyle="1">
    <w:name w:val="WW8Num23z1"/>
    <w:qFormat/>
    <w:rPr/>
  </w:style>
  <w:style w:type="character" w:styleId="WW8Num23z2" w:customStyle="1">
    <w:name w:val="WW8Num23z2"/>
    <w:qFormat/>
    <w:rPr/>
  </w:style>
  <w:style w:type="character" w:styleId="WW8Num23z3" w:customStyle="1">
    <w:name w:val="WW8Num23z3"/>
    <w:qFormat/>
    <w:rPr/>
  </w:style>
  <w:style w:type="character" w:styleId="WW8Num23z4" w:customStyle="1">
    <w:name w:val="WW8Num23z4"/>
    <w:qFormat/>
    <w:rPr/>
  </w:style>
  <w:style w:type="character" w:styleId="WW8Num23z5" w:customStyle="1">
    <w:name w:val="WW8Num23z5"/>
    <w:qFormat/>
    <w:rPr/>
  </w:style>
  <w:style w:type="character" w:styleId="WW8Num23z6" w:customStyle="1">
    <w:name w:val="WW8Num23z6"/>
    <w:qFormat/>
    <w:rPr/>
  </w:style>
  <w:style w:type="character" w:styleId="WW8Num23z7" w:customStyle="1">
    <w:name w:val="WW8Num23z7"/>
    <w:qFormat/>
    <w:rPr/>
  </w:style>
  <w:style w:type="character" w:styleId="WW8Num23z8" w:customStyle="1">
    <w:name w:val="WW8Num23z8"/>
    <w:qFormat/>
    <w:rPr/>
  </w:style>
  <w:style w:type="character" w:styleId="WW8Num24z0" w:customStyle="1">
    <w:name w:val="WW8Num24z0"/>
    <w:qFormat/>
    <w:rPr>
      <w:rFonts w:ascii="Symbol" w:hAnsi="Symbol" w:cs="Symbol"/>
    </w:rPr>
  </w:style>
  <w:style w:type="character" w:styleId="WW8Num24z1" w:customStyle="1">
    <w:name w:val="WW8Num24z1"/>
    <w:qFormat/>
    <w:rPr>
      <w:rFonts w:ascii="Courier New" w:hAnsi="Courier New" w:cs="Courier New"/>
    </w:rPr>
  </w:style>
  <w:style w:type="character" w:styleId="WW8Num24z2" w:customStyle="1">
    <w:name w:val="WW8Num24z2"/>
    <w:qFormat/>
    <w:rPr>
      <w:rFonts w:ascii="Wingdings" w:hAnsi="Wingdings" w:cs="Wingdings"/>
    </w:rPr>
  </w:style>
  <w:style w:type="character" w:styleId="WW8Num25z0" w:customStyle="1">
    <w:name w:val="WW8Num25z0"/>
    <w:qFormat/>
    <w:rPr>
      <w:color w:val="000000"/>
    </w:rPr>
  </w:style>
  <w:style w:type="character" w:styleId="WW8Num25z1" w:customStyle="1">
    <w:name w:val="WW8Num25z1"/>
    <w:qFormat/>
    <w:rPr/>
  </w:style>
  <w:style w:type="character" w:styleId="WW8Num25z2" w:customStyle="1">
    <w:name w:val="WW8Num25z2"/>
    <w:qFormat/>
    <w:rPr/>
  </w:style>
  <w:style w:type="character" w:styleId="WW8Num25z3" w:customStyle="1">
    <w:name w:val="WW8Num25z3"/>
    <w:qFormat/>
    <w:rPr/>
  </w:style>
  <w:style w:type="character" w:styleId="WW8Num25z4" w:customStyle="1">
    <w:name w:val="WW8Num25z4"/>
    <w:qFormat/>
    <w:rPr/>
  </w:style>
  <w:style w:type="character" w:styleId="WW8Num25z5" w:customStyle="1">
    <w:name w:val="WW8Num25z5"/>
    <w:qFormat/>
    <w:rPr/>
  </w:style>
  <w:style w:type="character" w:styleId="WW8Num25z6" w:customStyle="1">
    <w:name w:val="WW8Num25z6"/>
    <w:qFormat/>
    <w:rPr/>
  </w:style>
  <w:style w:type="character" w:styleId="WW8Num25z7" w:customStyle="1">
    <w:name w:val="WW8Num25z7"/>
    <w:qFormat/>
    <w:rPr/>
  </w:style>
  <w:style w:type="character" w:styleId="WW8Num25z8" w:customStyle="1">
    <w:name w:val="WW8Num25z8"/>
    <w:qFormat/>
    <w:rPr/>
  </w:style>
  <w:style w:type="character" w:styleId="WW8Num26z0" w:customStyle="1">
    <w:name w:val="WW8Num26z0"/>
    <w:qFormat/>
    <w:rPr/>
  </w:style>
  <w:style w:type="character" w:styleId="WW8Num26z1" w:customStyle="1">
    <w:name w:val="WW8Num26z1"/>
    <w:qFormat/>
    <w:rPr/>
  </w:style>
  <w:style w:type="character" w:styleId="WW8Num26z2" w:customStyle="1">
    <w:name w:val="WW8Num26z2"/>
    <w:qFormat/>
    <w:rPr/>
  </w:style>
  <w:style w:type="character" w:styleId="WW8Num26z3" w:customStyle="1">
    <w:name w:val="WW8Num26z3"/>
    <w:qFormat/>
    <w:rPr/>
  </w:style>
  <w:style w:type="character" w:styleId="WW8Num26z4" w:customStyle="1">
    <w:name w:val="WW8Num26z4"/>
    <w:qFormat/>
    <w:rPr/>
  </w:style>
  <w:style w:type="character" w:styleId="WW8Num26z5" w:customStyle="1">
    <w:name w:val="WW8Num26z5"/>
    <w:qFormat/>
    <w:rPr/>
  </w:style>
  <w:style w:type="character" w:styleId="WW8Num26z6" w:customStyle="1">
    <w:name w:val="WW8Num26z6"/>
    <w:qFormat/>
    <w:rPr/>
  </w:style>
  <w:style w:type="character" w:styleId="WW8Num26z7" w:customStyle="1">
    <w:name w:val="WW8Num26z7"/>
    <w:qFormat/>
    <w:rPr/>
  </w:style>
  <w:style w:type="character" w:styleId="WW8Num26z8" w:customStyle="1">
    <w:name w:val="WW8Num26z8"/>
    <w:qFormat/>
    <w:rPr/>
  </w:style>
  <w:style w:type="character" w:styleId="WW8Num27z0" w:customStyle="1">
    <w:name w:val="WW8Num27z0"/>
    <w:qFormat/>
    <w:rPr>
      <w:rFonts w:ascii="Symbol" w:hAnsi="Symbol" w:cs="Symbol"/>
      <w:b w:val="false"/>
      <w:caps w:val="false"/>
      <w:smallCaps w:val="false"/>
      <w:strike w:val="false"/>
      <w:dstrike w:val="false"/>
      <w:vanish w:val="false"/>
      <w:color w:val="000000"/>
      <w:position w:val="0"/>
      <w:sz w:val="24"/>
      <w:sz w:val="24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character" w:styleId="WW8Num27z1" w:customStyle="1">
    <w:name w:val="WW8Num27z1"/>
    <w:qFormat/>
    <w:rPr>
      <w:rFonts w:ascii="Courier New" w:hAnsi="Courier New" w:cs="Courier New"/>
    </w:rPr>
  </w:style>
  <w:style w:type="character" w:styleId="WW8Num27z2" w:customStyle="1">
    <w:name w:val="WW8Num27z2"/>
    <w:qFormat/>
    <w:rPr>
      <w:rFonts w:ascii="Wingdings" w:hAnsi="Wingdings" w:cs="Wingdings"/>
    </w:rPr>
  </w:style>
  <w:style w:type="character" w:styleId="WW8Num27z3" w:customStyle="1">
    <w:name w:val="WW8Num27z3"/>
    <w:qFormat/>
    <w:rPr>
      <w:rFonts w:ascii="Symbol" w:hAnsi="Symbol" w:cs="Symbol"/>
    </w:rPr>
  </w:style>
  <w:style w:type="character" w:styleId="WW8Num28z0" w:customStyle="1">
    <w:name w:val="WW8Num28z0"/>
    <w:qFormat/>
    <w:rPr>
      <w:b w:val="false"/>
    </w:rPr>
  </w:style>
  <w:style w:type="character" w:styleId="WW8Num28z1" w:customStyle="1">
    <w:name w:val="WW8Num28z1"/>
    <w:qFormat/>
    <w:rPr/>
  </w:style>
  <w:style w:type="character" w:styleId="WW8Num28z2" w:customStyle="1">
    <w:name w:val="WW8Num28z2"/>
    <w:qFormat/>
    <w:rPr/>
  </w:style>
  <w:style w:type="character" w:styleId="WW8Num28z3" w:customStyle="1">
    <w:name w:val="WW8Num28z3"/>
    <w:qFormat/>
    <w:rPr/>
  </w:style>
  <w:style w:type="character" w:styleId="WW8Num28z4" w:customStyle="1">
    <w:name w:val="WW8Num28z4"/>
    <w:qFormat/>
    <w:rPr/>
  </w:style>
  <w:style w:type="character" w:styleId="WW8Num28z5" w:customStyle="1">
    <w:name w:val="WW8Num28z5"/>
    <w:qFormat/>
    <w:rPr/>
  </w:style>
  <w:style w:type="character" w:styleId="WW8Num28z6" w:customStyle="1">
    <w:name w:val="WW8Num28z6"/>
    <w:qFormat/>
    <w:rPr/>
  </w:style>
  <w:style w:type="character" w:styleId="WW8Num28z7" w:customStyle="1">
    <w:name w:val="WW8Num28z7"/>
    <w:qFormat/>
    <w:rPr/>
  </w:style>
  <w:style w:type="character" w:styleId="WW8Num28z8" w:customStyle="1">
    <w:name w:val="WW8Num28z8"/>
    <w:qFormat/>
    <w:rPr/>
  </w:style>
  <w:style w:type="character" w:styleId="WW8Num29z0" w:customStyle="1">
    <w:name w:val="WW8Num29z0"/>
    <w:qFormat/>
    <w:rPr>
      <w:b/>
      <w:i w:val="false"/>
    </w:rPr>
  </w:style>
  <w:style w:type="character" w:styleId="WW8Num30z0" w:customStyle="1">
    <w:name w:val="WW8Num30z0"/>
    <w:qFormat/>
    <w:rPr/>
  </w:style>
  <w:style w:type="character" w:styleId="WW8Num30z1" w:customStyle="1">
    <w:name w:val="WW8Num30z1"/>
    <w:qFormat/>
    <w:rPr/>
  </w:style>
  <w:style w:type="character" w:styleId="WW8Num30z2" w:customStyle="1">
    <w:name w:val="WW8Num30z2"/>
    <w:qFormat/>
    <w:rPr/>
  </w:style>
  <w:style w:type="character" w:styleId="WW8Num30z3" w:customStyle="1">
    <w:name w:val="WW8Num30z3"/>
    <w:qFormat/>
    <w:rPr/>
  </w:style>
  <w:style w:type="character" w:styleId="WW8Num30z4" w:customStyle="1">
    <w:name w:val="WW8Num30z4"/>
    <w:qFormat/>
    <w:rPr/>
  </w:style>
  <w:style w:type="character" w:styleId="WW8Num30z5" w:customStyle="1">
    <w:name w:val="WW8Num30z5"/>
    <w:qFormat/>
    <w:rPr/>
  </w:style>
  <w:style w:type="character" w:styleId="WW8Num30z6" w:customStyle="1">
    <w:name w:val="WW8Num30z6"/>
    <w:qFormat/>
    <w:rPr/>
  </w:style>
  <w:style w:type="character" w:styleId="WW8Num30z7" w:customStyle="1">
    <w:name w:val="WW8Num30z7"/>
    <w:qFormat/>
    <w:rPr/>
  </w:style>
  <w:style w:type="character" w:styleId="WW8Num30z8" w:customStyle="1">
    <w:name w:val="WW8Num30z8"/>
    <w:qFormat/>
    <w:rPr/>
  </w:style>
  <w:style w:type="character" w:styleId="WW8Num31z0" w:customStyle="1">
    <w:name w:val="WW8Num31z0"/>
    <w:qFormat/>
    <w:rPr/>
  </w:style>
  <w:style w:type="character" w:styleId="WW8Num31z1" w:customStyle="1">
    <w:name w:val="WW8Num31z1"/>
    <w:qFormat/>
    <w:rPr/>
  </w:style>
  <w:style w:type="character" w:styleId="WW8Num31z2" w:customStyle="1">
    <w:name w:val="WW8Num31z2"/>
    <w:qFormat/>
    <w:rPr/>
  </w:style>
  <w:style w:type="character" w:styleId="WW8Num31z3" w:customStyle="1">
    <w:name w:val="WW8Num31z3"/>
    <w:qFormat/>
    <w:rPr/>
  </w:style>
  <w:style w:type="character" w:styleId="WW8Num31z4" w:customStyle="1">
    <w:name w:val="WW8Num31z4"/>
    <w:qFormat/>
    <w:rPr/>
  </w:style>
  <w:style w:type="character" w:styleId="WW8Num31z5" w:customStyle="1">
    <w:name w:val="WW8Num31z5"/>
    <w:qFormat/>
    <w:rPr/>
  </w:style>
  <w:style w:type="character" w:styleId="WW8Num31z6" w:customStyle="1">
    <w:name w:val="WW8Num31z6"/>
    <w:qFormat/>
    <w:rPr/>
  </w:style>
  <w:style w:type="character" w:styleId="WW8Num31z7" w:customStyle="1">
    <w:name w:val="WW8Num31z7"/>
    <w:qFormat/>
    <w:rPr/>
  </w:style>
  <w:style w:type="character" w:styleId="WW8Num31z8" w:customStyle="1">
    <w:name w:val="WW8Num31z8"/>
    <w:qFormat/>
    <w:rPr/>
  </w:style>
  <w:style w:type="character" w:styleId="WW8Num32z0" w:customStyle="1">
    <w:name w:val="WW8Num32z0"/>
    <w:qFormat/>
    <w:rPr/>
  </w:style>
  <w:style w:type="character" w:styleId="WW8Num32z1" w:customStyle="1">
    <w:name w:val="WW8Num32z1"/>
    <w:qFormat/>
    <w:rPr/>
  </w:style>
  <w:style w:type="character" w:styleId="WW8Num32z2" w:customStyle="1">
    <w:name w:val="WW8Num32z2"/>
    <w:qFormat/>
    <w:rPr/>
  </w:style>
  <w:style w:type="character" w:styleId="WW8Num32z3" w:customStyle="1">
    <w:name w:val="WW8Num32z3"/>
    <w:qFormat/>
    <w:rPr/>
  </w:style>
  <w:style w:type="character" w:styleId="WW8Num32z4" w:customStyle="1">
    <w:name w:val="WW8Num32z4"/>
    <w:qFormat/>
    <w:rPr/>
  </w:style>
  <w:style w:type="character" w:styleId="WW8Num32z5" w:customStyle="1">
    <w:name w:val="WW8Num32z5"/>
    <w:qFormat/>
    <w:rPr/>
  </w:style>
  <w:style w:type="character" w:styleId="WW8Num32z6" w:customStyle="1">
    <w:name w:val="WW8Num32z6"/>
    <w:qFormat/>
    <w:rPr/>
  </w:style>
  <w:style w:type="character" w:styleId="WW8Num32z7" w:customStyle="1">
    <w:name w:val="WW8Num32z7"/>
    <w:qFormat/>
    <w:rPr/>
  </w:style>
  <w:style w:type="character" w:styleId="WW8Num32z8" w:customStyle="1">
    <w:name w:val="WW8Num32z8"/>
    <w:qFormat/>
    <w:rPr/>
  </w:style>
  <w:style w:type="character" w:styleId="WW8Num33z0" w:customStyle="1">
    <w:name w:val="WW8Num33z0"/>
    <w:qFormat/>
    <w:rPr/>
  </w:style>
  <w:style w:type="character" w:styleId="WW8Num33z1" w:customStyle="1">
    <w:name w:val="WW8Num33z1"/>
    <w:qFormat/>
    <w:rPr/>
  </w:style>
  <w:style w:type="character" w:styleId="WW8Num33z2" w:customStyle="1">
    <w:name w:val="WW8Num33z2"/>
    <w:qFormat/>
    <w:rPr/>
  </w:style>
  <w:style w:type="character" w:styleId="WW8Num33z3" w:customStyle="1">
    <w:name w:val="WW8Num33z3"/>
    <w:qFormat/>
    <w:rPr/>
  </w:style>
  <w:style w:type="character" w:styleId="WW8Num33z4" w:customStyle="1">
    <w:name w:val="WW8Num33z4"/>
    <w:qFormat/>
    <w:rPr/>
  </w:style>
  <w:style w:type="character" w:styleId="WW8Num33z5" w:customStyle="1">
    <w:name w:val="WW8Num33z5"/>
    <w:qFormat/>
    <w:rPr/>
  </w:style>
  <w:style w:type="character" w:styleId="WW8Num33z6" w:customStyle="1">
    <w:name w:val="WW8Num33z6"/>
    <w:qFormat/>
    <w:rPr/>
  </w:style>
  <w:style w:type="character" w:styleId="WW8Num33z7" w:customStyle="1">
    <w:name w:val="WW8Num33z7"/>
    <w:qFormat/>
    <w:rPr/>
  </w:style>
  <w:style w:type="character" w:styleId="WW8Num33z8" w:customStyle="1">
    <w:name w:val="WW8Num33z8"/>
    <w:qFormat/>
    <w:rPr/>
  </w:style>
  <w:style w:type="character" w:styleId="WW8Num34z0" w:customStyle="1">
    <w:name w:val="WW8Num34z0"/>
    <w:qFormat/>
    <w:rPr>
      <w:rFonts w:ascii="Symbol" w:hAnsi="Symbol" w:eastAsia="New York" w:cs="New York"/>
    </w:rPr>
  </w:style>
  <w:style w:type="character" w:styleId="WW8Num34z1" w:customStyle="1">
    <w:name w:val="WW8Num34z1"/>
    <w:qFormat/>
    <w:rPr>
      <w:rFonts w:ascii="Courier New" w:hAnsi="Courier New" w:cs="Courier New"/>
    </w:rPr>
  </w:style>
  <w:style w:type="character" w:styleId="WW8Num34z2" w:customStyle="1">
    <w:name w:val="WW8Num34z2"/>
    <w:qFormat/>
    <w:rPr>
      <w:rFonts w:ascii="Wingdings" w:hAnsi="Wingdings" w:cs="Wingdings"/>
    </w:rPr>
  </w:style>
  <w:style w:type="character" w:styleId="WW8Num34z3" w:customStyle="1">
    <w:name w:val="WW8Num34z3"/>
    <w:qFormat/>
    <w:rPr>
      <w:rFonts w:ascii="Symbol" w:hAnsi="Symbol" w:cs="Symbol"/>
    </w:rPr>
  </w:style>
  <w:style w:type="character" w:styleId="WW8Num35z0" w:customStyle="1">
    <w:name w:val="WW8Num35z0"/>
    <w:qFormat/>
    <w:rPr/>
  </w:style>
  <w:style w:type="character" w:styleId="WW8Num35z1" w:customStyle="1">
    <w:name w:val="WW8Num35z1"/>
    <w:qFormat/>
    <w:rPr/>
  </w:style>
  <w:style w:type="character" w:styleId="WW8Num35z2" w:customStyle="1">
    <w:name w:val="WW8Num35z2"/>
    <w:qFormat/>
    <w:rPr/>
  </w:style>
  <w:style w:type="character" w:styleId="WW8Num35z3" w:customStyle="1">
    <w:name w:val="WW8Num35z3"/>
    <w:qFormat/>
    <w:rPr/>
  </w:style>
  <w:style w:type="character" w:styleId="WW8Num35z4" w:customStyle="1">
    <w:name w:val="WW8Num35z4"/>
    <w:qFormat/>
    <w:rPr/>
  </w:style>
  <w:style w:type="character" w:styleId="WW8Num35z5" w:customStyle="1">
    <w:name w:val="WW8Num35z5"/>
    <w:qFormat/>
    <w:rPr/>
  </w:style>
  <w:style w:type="character" w:styleId="WW8Num35z6" w:customStyle="1">
    <w:name w:val="WW8Num35z6"/>
    <w:qFormat/>
    <w:rPr/>
  </w:style>
  <w:style w:type="character" w:styleId="WW8Num35z7" w:customStyle="1">
    <w:name w:val="WW8Num35z7"/>
    <w:qFormat/>
    <w:rPr/>
  </w:style>
  <w:style w:type="character" w:styleId="WW8Num35z8" w:customStyle="1">
    <w:name w:val="WW8Num35z8"/>
    <w:qFormat/>
    <w:rPr/>
  </w:style>
  <w:style w:type="character" w:styleId="WW8Num36z0" w:customStyle="1">
    <w:name w:val="WW8Num36z0"/>
    <w:qFormat/>
    <w:rPr>
      <w:rFonts w:ascii="Symbol" w:hAnsi="Symbol" w:cs="Symbol"/>
    </w:rPr>
  </w:style>
  <w:style w:type="character" w:styleId="WW8Num36z1" w:customStyle="1">
    <w:name w:val="WW8Num36z1"/>
    <w:qFormat/>
    <w:rPr>
      <w:rFonts w:ascii="Courier New" w:hAnsi="Courier New" w:cs="Courier New"/>
    </w:rPr>
  </w:style>
  <w:style w:type="character" w:styleId="WW8Num36z2" w:customStyle="1">
    <w:name w:val="WW8Num36z2"/>
    <w:qFormat/>
    <w:rPr>
      <w:rFonts w:ascii="Wingdings" w:hAnsi="Wingdings" w:cs="Wingdings"/>
    </w:rPr>
  </w:style>
  <w:style w:type="character" w:styleId="WW8Num37z0" w:customStyle="1">
    <w:name w:val="WW8Num37z0"/>
    <w:qFormat/>
    <w:rPr/>
  </w:style>
  <w:style w:type="character" w:styleId="WW8Num37z1" w:customStyle="1">
    <w:name w:val="WW8Num37z1"/>
    <w:qFormat/>
    <w:rPr/>
  </w:style>
  <w:style w:type="character" w:styleId="WW8Num37z2" w:customStyle="1">
    <w:name w:val="WW8Num37z2"/>
    <w:qFormat/>
    <w:rPr/>
  </w:style>
  <w:style w:type="character" w:styleId="WW8Num37z3" w:customStyle="1">
    <w:name w:val="WW8Num37z3"/>
    <w:qFormat/>
    <w:rPr/>
  </w:style>
  <w:style w:type="character" w:styleId="WW8Num37z4" w:customStyle="1">
    <w:name w:val="WW8Num37z4"/>
    <w:qFormat/>
    <w:rPr/>
  </w:style>
  <w:style w:type="character" w:styleId="WW8Num37z5" w:customStyle="1">
    <w:name w:val="WW8Num37z5"/>
    <w:qFormat/>
    <w:rPr/>
  </w:style>
  <w:style w:type="character" w:styleId="WW8Num37z6" w:customStyle="1">
    <w:name w:val="WW8Num37z6"/>
    <w:qFormat/>
    <w:rPr/>
  </w:style>
  <w:style w:type="character" w:styleId="WW8Num37z7" w:customStyle="1">
    <w:name w:val="WW8Num37z7"/>
    <w:qFormat/>
    <w:rPr/>
  </w:style>
  <w:style w:type="character" w:styleId="WW8Num37z8" w:customStyle="1">
    <w:name w:val="WW8Num37z8"/>
    <w:qFormat/>
    <w:rPr/>
  </w:style>
  <w:style w:type="character" w:styleId="WW8Num38z0" w:customStyle="1">
    <w:name w:val="WW8Num38z0"/>
    <w:qFormat/>
    <w:rPr>
      <w:rFonts w:ascii="Symbol" w:hAnsi="Symbol" w:eastAsia="New York" w:cs="New York"/>
    </w:rPr>
  </w:style>
  <w:style w:type="character" w:styleId="WW8Num38z1" w:customStyle="1">
    <w:name w:val="WW8Num38z1"/>
    <w:qFormat/>
    <w:rPr>
      <w:rFonts w:ascii="Courier New" w:hAnsi="Courier New" w:cs="Courier New"/>
    </w:rPr>
  </w:style>
  <w:style w:type="character" w:styleId="WW8Num38z2" w:customStyle="1">
    <w:name w:val="WW8Num38z2"/>
    <w:qFormat/>
    <w:rPr>
      <w:rFonts w:ascii="Wingdings" w:hAnsi="Wingdings" w:cs="Wingdings"/>
    </w:rPr>
  </w:style>
  <w:style w:type="character" w:styleId="WW8Num38z3" w:customStyle="1">
    <w:name w:val="WW8Num38z3"/>
    <w:qFormat/>
    <w:rPr>
      <w:rFonts w:ascii="Symbol" w:hAnsi="Symbol" w:cs="Symbol"/>
    </w:rPr>
  </w:style>
  <w:style w:type="character" w:styleId="WW8Num39z0" w:customStyle="1">
    <w:name w:val="WW8Num39z0"/>
    <w:qFormat/>
    <w:rPr/>
  </w:style>
  <w:style w:type="character" w:styleId="WW8Num39z1" w:customStyle="1">
    <w:name w:val="WW8Num39z1"/>
    <w:qFormat/>
    <w:rPr/>
  </w:style>
  <w:style w:type="character" w:styleId="WW8Num39z2" w:customStyle="1">
    <w:name w:val="WW8Num39z2"/>
    <w:qFormat/>
    <w:rPr/>
  </w:style>
  <w:style w:type="character" w:styleId="WW8Num39z3" w:customStyle="1">
    <w:name w:val="WW8Num39z3"/>
    <w:qFormat/>
    <w:rPr/>
  </w:style>
  <w:style w:type="character" w:styleId="WW8Num39z4" w:customStyle="1">
    <w:name w:val="WW8Num39z4"/>
    <w:qFormat/>
    <w:rPr/>
  </w:style>
  <w:style w:type="character" w:styleId="WW8Num39z5" w:customStyle="1">
    <w:name w:val="WW8Num39z5"/>
    <w:qFormat/>
    <w:rPr/>
  </w:style>
  <w:style w:type="character" w:styleId="WW8Num39z6" w:customStyle="1">
    <w:name w:val="WW8Num39z6"/>
    <w:qFormat/>
    <w:rPr/>
  </w:style>
  <w:style w:type="character" w:styleId="WW8Num39z7" w:customStyle="1">
    <w:name w:val="WW8Num39z7"/>
    <w:qFormat/>
    <w:rPr/>
  </w:style>
  <w:style w:type="character" w:styleId="WW8Num39z8" w:customStyle="1">
    <w:name w:val="WW8Num39z8"/>
    <w:qFormat/>
    <w:rPr/>
  </w:style>
  <w:style w:type="character" w:styleId="WW8Num40z0" w:customStyle="1">
    <w:name w:val="WW8Num40z0"/>
    <w:qFormat/>
    <w:rPr/>
  </w:style>
  <w:style w:type="character" w:styleId="WW8Num40z1" w:customStyle="1">
    <w:name w:val="WW8Num40z1"/>
    <w:qFormat/>
    <w:rPr/>
  </w:style>
  <w:style w:type="character" w:styleId="WW8Num40z2" w:customStyle="1">
    <w:name w:val="WW8Num40z2"/>
    <w:qFormat/>
    <w:rPr/>
  </w:style>
  <w:style w:type="character" w:styleId="WW8Num40z3" w:customStyle="1">
    <w:name w:val="WW8Num40z3"/>
    <w:qFormat/>
    <w:rPr/>
  </w:style>
  <w:style w:type="character" w:styleId="WW8Num40z4" w:customStyle="1">
    <w:name w:val="WW8Num40z4"/>
    <w:qFormat/>
    <w:rPr/>
  </w:style>
  <w:style w:type="character" w:styleId="WW8Num40z5" w:customStyle="1">
    <w:name w:val="WW8Num40z5"/>
    <w:qFormat/>
    <w:rPr/>
  </w:style>
  <w:style w:type="character" w:styleId="WW8Num40z6" w:customStyle="1">
    <w:name w:val="WW8Num40z6"/>
    <w:qFormat/>
    <w:rPr/>
  </w:style>
  <w:style w:type="character" w:styleId="WW8Num40z7" w:customStyle="1">
    <w:name w:val="WW8Num40z7"/>
    <w:qFormat/>
    <w:rPr/>
  </w:style>
  <w:style w:type="character" w:styleId="WW8Num40z8" w:customStyle="1">
    <w:name w:val="WW8Num40z8"/>
    <w:qFormat/>
    <w:rPr/>
  </w:style>
  <w:style w:type="character" w:styleId="WW8Num41z0" w:customStyle="1">
    <w:name w:val="WW8Num41z0"/>
    <w:qFormat/>
    <w:rPr/>
  </w:style>
  <w:style w:type="character" w:styleId="WW8Num41z1" w:customStyle="1">
    <w:name w:val="WW8Num41z1"/>
    <w:qFormat/>
    <w:rPr/>
  </w:style>
  <w:style w:type="character" w:styleId="WW8Num41z2" w:customStyle="1">
    <w:name w:val="WW8Num41z2"/>
    <w:qFormat/>
    <w:rPr/>
  </w:style>
  <w:style w:type="character" w:styleId="WW8Num41z3" w:customStyle="1">
    <w:name w:val="WW8Num41z3"/>
    <w:qFormat/>
    <w:rPr/>
  </w:style>
  <w:style w:type="character" w:styleId="WW8Num41z4" w:customStyle="1">
    <w:name w:val="WW8Num41z4"/>
    <w:qFormat/>
    <w:rPr/>
  </w:style>
  <w:style w:type="character" w:styleId="WW8Num41z5" w:customStyle="1">
    <w:name w:val="WW8Num41z5"/>
    <w:qFormat/>
    <w:rPr/>
  </w:style>
  <w:style w:type="character" w:styleId="WW8Num41z6" w:customStyle="1">
    <w:name w:val="WW8Num41z6"/>
    <w:qFormat/>
    <w:rPr/>
  </w:style>
  <w:style w:type="character" w:styleId="WW8Num41z7" w:customStyle="1">
    <w:name w:val="WW8Num41z7"/>
    <w:qFormat/>
    <w:rPr/>
  </w:style>
  <w:style w:type="character" w:styleId="WW8Num41z8" w:customStyle="1">
    <w:name w:val="WW8Num41z8"/>
    <w:qFormat/>
    <w:rPr/>
  </w:style>
  <w:style w:type="character" w:styleId="WW8Num42z0" w:customStyle="1">
    <w:name w:val="WW8Num42z0"/>
    <w:qFormat/>
    <w:rPr/>
  </w:style>
  <w:style w:type="character" w:styleId="WW8Num42z1" w:customStyle="1">
    <w:name w:val="WW8Num42z1"/>
    <w:qFormat/>
    <w:rPr/>
  </w:style>
  <w:style w:type="character" w:styleId="WW8Num42z2" w:customStyle="1">
    <w:name w:val="WW8Num42z2"/>
    <w:qFormat/>
    <w:rPr/>
  </w:style>
  <w:style w:type="character" w:styleId="WW8Num42z3" w:customStyle="1">
    <w:name w:val="WW8Num42z3"/>
    <w:qFormat/>
    <w:rPr/>
  </w:style>
  <w:style w:type="character" w:styleId="WW8Num42z4" w:customStyle="1">
    <w:name w:val="WW8Num42z4"/>
    <w:qFormat/>
    <w:rPr/>
  </w:style>
  <w:style w:type="character" w:styleId="WW8Num42z5" w:customStyle="1">
    <w:name w:val="WW8Num42z5"/>
    <w:qFormat/>
    <w:rPr/>
  </w:style>
  <w:style w:type="character" w:styleId="WW8Num42z6" w:customStyle="1">
    <w:name w:val="WW8Num42z6"/>
    <w:qFormat/>
    <w:rPr/>
  </w:style>
  <w:style w:type="character" w:styleId="WW8Num42z7" w:customStyle="1">
    <w:name w:val="WW8Num42z7"/>
    <w:qFormat/>
    <w:rPr/>
  </w:style>
  <w:style w:type="character" w:styleId="WW8Num42z8" w:customStyle="1">
    <w:name w:val="WW8Num42z8"/>
    <w:qFormat/>
    <w:rPr/>
  </w:style>
  <w:style w:type="character" w:styleId="WW8Num43z0" w:customStyle="1">
    <w:name w:val="WW8Num43z0"/>
    <w:qFormat/>
    <w:rPr>
      <w:rFonts w:ascii="Times New Roman" w:hAnsi="Times New Roman" w:cs="Times New Roman"/>
      <w:b/>
      <w:i w:val="false"/>
      <w:color w:val="000000"/>
    </w:rPr>
  </w:style>
  <w:style w:type="character" w:styleId="WW8Num43z1" w:customStyle="1">
    <w:name w:val="WW8Num43z1"/>
    <w:qFormat/>
    <w:rPr>
      <w:rFonts w:ascii="Courier New" w:hAnsi="Courier New" w:cs="Courier New"/>
    </w:rPr>
  </w:style>
  <w:style w:type="character" w:styleId="WW8Num43z2" w:customStyle="1">
    <w:name w:val="WW8Num43z2"/>
    <w:qFormat/>
    <w:rPr>
      <w:rFonts w:ascii="Wingdings" w:hAnsi="Wingdings" w:cs="Wingdings"/>
    </w:rPr>
  </w:style>
  <w:style w:type="character" w:styleId="WW8Num43z3" w:customStyle="1">
    <w:name w:val="WW8Num43z3"/>
    <w:qFormat/>
    <w:rPr>
      <w:rFonts w:ascii="Symbol" w:hAnsi="Symbol" w:cs="Symbol"/>
    </w:rPr>
  </w:style>
  <w:style w:type="character" w:styleId="WW8Num44z0" w:customStyle="1">
    <w:name w:val="WW8Num44z0"/>
    <w:qFormat/>
    <w:rPr>
      <w:rFonts w:ascii="Symbol" w:hAnsi="Symbol" w:cs="Symbol"/>
    </w:rPr>
  </w:style>
  <w:style w:type="character" w:styleId="WW8Num44z1" w:customStyle="1">
    <w:name w:val="WW8Num44z1"/>
    <w:qFormat/>
    <w:rPr/>
  </w:style>
  <w:style w:type="character" w:styleId="WW8Num44z2" w:customStyle="1">
    <w:name w:val="WW8Num44z2"/>
    <w:qFormat/>
    <w:rPr/>
  </w:style>
  <w:style w:type="character" w:styleId="WW8Num44z3" w:customStyle="1">
    <w:name w:val="WW8Num44z3"/>
    <w:qFormat/>
    <w:rPr/>
  </w:style>
  <w:style w:type="character" w:styleId="WW8Num44z4" w:customStyle="1">
    <w:name w:val="WW8Num44z4"/>
    <w:qFormat/>
    <w:rPr/>
  </w:style>
  <w:style w:type="character" w:styleId="WW8Num44z5" w:customStyle="1">
    <w:name w:val="WW8Num44z5"/>
    <w:qFormat/>
    <w:rPr/>
  </w:style>
  <w:style w:type="character" w:styleId="WW8Num44z6" w:customStyle="1">
    <w:name w:val="WW8Num44z6"/>
    <w:qFormat/>
    <w:rPr/>
  </w:style>
  <w:style w:type="character" w:styleId="WW8Num44z7" w:customStyle="1">
    <w:name w:val="WW8Num44z7"/>
    <w:qFormat/>
    <w:rPr/>
  </w:style>
  <w:style w:type="character" w:styleId="WW8Num44z8" w:customStyle="1">
    <w:name w:val="WW8Num44z8"/>
    <w:qFormat/>
    <w:rPr/>
  </w:style>
  <w:style w:type="character" w:styleId="WW8Num45z0" w:customStyle="1">
    <w:name w:val="WW8Num45z0"/>
    <w:qFormat/>
    <w:rPr>
      <w:rFonts w:ascii="Symbol" w:hAnsi="Symbol" w:eastAsia="New York" w:cs="New York"/>
    </w:rPr>
  </w:style>
  <w:style w:type="character" w:styleId="WW8Num45z1" w:customStyle="1">
    <w:name w:val="WW8Num45z1"/>
    <w:qFormat/>
    <w:rPr>
      <w:rFonts w:ascii="Courier New" w:hAnsi="Courier New" w:cs="Courier New"/>
    </w:rPr>
  </w:style>
  <w:style w:type="character" w:styleId="WW8Num45z2" w:customStyle="1">
    <w:name w:val="WW8Num45z2"/>
    <w:qFormat/>
    <w:rPr>
      <w:rFonts w:ascii="Wingdings" w:hAnsi="Wingdings" w:cs="Wingdings"/>
    </w:rPr>
  </w:style>
  <w:style w:type="character" w:styleId="WW8Num45z3" w:customStyle="1">
    <w:name w:val="WW8Num45z3"/>
    <w:qFormat/>
    <w:rPr>
      <w:rFonts w:ascii="Symbol" w:hAnsi="Symbol" w:cs="Symbol"/>
    </w:rPr>
  </w:style>
  <w:style w:type="character" w:styleId="WW8Num46z0" w:customStyle="1">
    <w:name w:val="WW8Num46z0"/>
    <w:qFormat/>
    <w:rPr>
      <w:rFonts w:ascii="Symbol" w:hAnsi="Symbol" w:cs="Symbol"/>
    </w:rPr>
  </w:style>
  <w:style w:type="character" w:styleId="WW8Num46z1" w:customStyle="1">
    <w:name w:val="WW8Num46z1"/>
    <w:qFormat/>
    <w:rPr>
      <w:rFonts w:ascii="Courier New" w:hAnsi="Courier New" w:cs="Courier New"/>
    </w:rPr>
  </w:style>
  <w:style w:type="character" w:styleId="WW8Num46z2" w:customStyle="1">
    <w:name w:val="WW8Num46z2"/>
    <w:qFormat/>
    <w:rPr>
      <w:rFonts w:ascii="Wingdings" w:hAnsi="Wingdings" w:cs="Wingdings"/>
    </w:rPr>
  </w:style>
  <w:style w:type="character" w:styleId="WW8Num47z0" w:customStyle="1">
    <w:name w:val="WW8Num47z0"/>
    <w:qFormat/>
    <w:rPr>
      <w:b/>
    </w:rPr>
  </w:style>
  <w:style w:type="character" w:styleId="WW8Num47z1" w:customStyle="1">
    <w:name w:val="WW8Num47z1"/>
    <w:qFormat/>
    <w:rPr/>
  </w:style>
  <w:style w:type="character" w:styleId="WW8Num47z2" w:customStyle="1">
    <w:name w:val="WW8Num47z2"/>
    <w:qFormat/>
    <w:rPr/>
  </w:style>
  <w:style w:type="character" w:styleId="WW8Num47z3" w:customStyle="1">
    <w:name w:val="WW8Num47z3"/>
    <w:qFormat/>
    <w:rPr/>
  </w:style>
  <w:style w:type="character" w:styleId="WW8Num47z4" w:customStyle="1">
    <w:name w:val="WW8Num47z4"/>
    <w:qFormat/>
    <w:rPr/>
  </w:style>
  <w:style w:type="character" w:styleId="WW8Num47z5" w:customStyle="1">
    <w:name w:val="WW8Num47z5"/>
    <w:qFormat/>
    <w:rPr/>
  </w:style>
  <w:style w:type="character" w:styleId="WW8Num47z6" w:customStyle="1">
    <w:name w:val="WW8Num47z6"/>
    <w:qFormat/>
    <w:rPr/>
  </w:style>
  <w:style w:type="character" w:styleId="WW8Num47z7" w:customStyle="1">
    <w:name w:val="WW8Num47z7"/>
    <w:qFormat/>
    <w:rPr/>
  </w:style>
  <w:style w:type="character" w:styleId="WW8Num47z8" w:customStyle="1">
    <w:name w:val="WW8Num47z8"/>
    <w:qFormat/>
    <w:rPr/>
  </w:style>
  <w:style w:type="character" w:styleId="WW8Num48z0" w:customStyle="1">
    <w:name w:val="WW8Num48z0"/>
    <w:qFormat/>
    <w:rPr>
      <w:rFonts w:ascii="Symbol" w:hAnsi="Symbol" w:cs="Symbol"/>
    </w:rPr>
  </w:style>
  <w:style w:type="character" w:styleId="WW8Num49z0" w:customStyle="1">
    <w:name w:val="WW8Num49z0"/>
    <w:qFormat/>
    <w:rPr>
      <w:rFonts w:ascii="Symbol" w:hAnsi="Symbol" w:cs="Symbol"/>
    </w:rPr>
  </w:style>
  <w:style w:type="character" w:styleId="WW8Num49z1" w:customStyle="1">
    <w:name w:val="WW8Num49z1"/>
    <w:qFormat/>
    <w:rPr>
      <w:rFonts w:ascii="Courier New" w:hAnsi="Courier New" w:cs="Courier New"/>
    </w:rPr>
  </w:style>
  <w:style w:type="character" w:styleId="WW8Num49z2" w:customStyle="1">
    <w:name w:val="WW8Num49z2"/>
    <w:qFormat/>
    <w:rPr>
      <w:rFonts w:ascii="Wingdings" w:hAnsi="Wingdings" w:cs="Wingdings"/>
    </w:rPr>
  </w:style>
  <w:style w:type="character" w:styleId="WW8Num50z0" w:customStyle="1">
    <w:name w:val="WW8Num50z0"/>
    <w:qFormat/>
    <w:rPr/>
  </w:style>
  <w:style w:type="character" w:styleId="WW8Num50z1" w:customStyle="1">
    <w:name w:val="WW8Num50z1"/>
    <w:qFormat/>
    <w:rPr/>
  </w:style>
  <w:style w:type="character" w:styleId="WW8Num50z2" w:customStyle="1">
    <w:name w:val="WW8Num50z2"/>
    <w:qFormat/>
    <w:rPr/>
  </w:style>
  <w:style w:type="character" w:styleId="WW8Num50z3" w:customStyle="1">
    <w:name w:val="WW8Num50z3"/>
    <w:qFormat/>
    <w:rPr/>
  </w:style>
  <w:style w:type="character" w:styleId="WW8Num50z4" w:customStyle="1">
    <w:name w:val="WW8Num50z4"/>
    <w:qFormat/>
    <w:rPr/>
  </w:style>
  <w:style w:type="character" w:styleId="WW8Num50z5" w:customStyle="1">
    <w:name w:val="WW8Num50z5"/>
    <w:qFormat/>
    <w:rPr/>
  </w:style>
  <w:style w:type="character" w:styleId="WW8Num50z6" w:customStyle="1">
    <w:name w:val="WW8Num50z6"/>
    <w:qFormat/>
    <w:rPr/>
  </w:style>
  <w:style w:type="character" w:styleId="WW8Num50z7" w:customStyle="1">
    <w:name w:val="WW8Num50z7"/>
    <w:qFormat/>
    <w:rPr/>
  </w:style>
  <w:style w:type="character" w:styleId="WW8Num50z8" w:customStyle="1">
    <w:name w:val="WW8Num50z8"/>
    <w:qFormat/>
    <w:rPr/>
  </w:style>
  <w:style w:type="character" w:styleId="WW8Num51z0" w:customStyle="1">
    <w:name w:val="WW8Num51z0"/>
    <w:qFormat/>
    <w:rPr>
      <w:rFonts w:ascii="Symbol" w:hAnsi="Symbol" w:cs="Symbol"/>
    </w:rPr>
  </w:style>
  <w:style w:type="character" w:styleId="WW8Num51z1" w:customStyle="1">
    <w:name w:val="WW8Num51z1"/>
    <w:qFormat/>
    <w:rPr>
      <w:rFonts w:ascii="Courier New" w:hAnsi="Courier New" w:cs="Courier New"/>
    </w:rPr>
  </w:style>
  <w:style w:type="character" w:styleId="WW8Num51z2" w:customStyle="1">
    <w:name w:val="WW8Num51z2"/>
    <w:qFormat/>
    <w:rPr>
      <w:rFonts w:ascii="Wingdings" w:hAnsi="Wingdings" w:cs="Wingdings"/>
    </w:rPr>
  </w:style>
  <w:style w:type="character" w:styleId="WW8NumSt28z0" w:customStyle="1">
    <w:name w:val="WW8NumSt28z0"/>
    <w:qFormat/>
    <w:rPr>
      <w:b/>
      <w:i w:val="false"/>
    </w:rPr>
  </w:style>
  <w:style w:type="character" w:styleId="WW8NumSt29z0" w:customStyle="1">
    <w:name w:val="WW8NumSt29z0"/>
    <w:qFormat/>
    <w:rPr>
      <w:b/>
      <w:i w:val="false"/>
    </w:rPr>
  </w:style>
  <w:style w:type="character" w:styleId="WW8NumSt38z0" w:customStyle="1">
    <w:name w:val="WW8NumSt38z0"/>
    <w:qFormat/>
    <w:rPr>
      <w:rFonts w:ascii="Symbol" w:hAnsi="Symbol" w:cs="Symbol"/>
    </w:rPr>
  </w:style>
  <w:style w:type="character" w:styleId="Fontepargpadro1" w:customStyle="1">
    <w:name w:val="Fonte parág. padrão1"/>
    <w:qFormat/>
    <w:rPr/>
  </w:style>
  <w:style w:type="character" w:styleId="Pagenumber">
    <w:name w:val="page number"/>
    <w:basedOn w:val="Fontepargpadro1"/>
    <w:qFormat/>
    <w:rPr/>
  </w:style>
  <w:style w:type="character" w:styleId="Corpodetexto3Char" w:customStyle="1">
    <w:name w:val="Corpo de texto 3 Char"/>
    <w:qFormat/>
    <w:rPr>
      <w:rFonts w:ascii="Verdana" w:hAnsi="Verdana" w:cs="Arial"/>
      <w:color w:val="000000"/>
      <w:sz w:val="24"/>
    </w:rPr>
  </w:style>
  <w:style w:type="character" w:styleId="Recuodecorpodetexto3Char" w:customStyle="1">
    <w:name w:val="Recuo de corpo de texto 3 Char"/>
    <w:qFormat/>
    <w:rPr>
      <w:sz w:val="16"/>
      <w:szCs w:val="16"/>
    </w:rPr>
  </w:style>
  <w:style w:type="character" w:styleId="RodapChar" w:customStyle="1">
    <w:name w:val="Rodapé Char"/>
    <w:uiPriority w:val="99"/>
    <w:qFormat/>
    <w:rPr>
      <w:sz w:val="24"/>
      <w:szCs w:val="24"/>
    </w:rPr>
  </w:style>
  <w:style w:type="character" w:styleId="Ttulo1Char" w:customStyle="1">
    <w:name w:val="Título 1 Char"/>
    <w:qFormat/>
    <w:rPr>
      <w:b/>
      <w:bCs/>
      <w:sz w:val="24"/>
      <w:szCs w:val="24"/>
    </w:rPr>
  </w:style>
  <w:style w:type="character" w:styleId="Ttulo2Char" w:customStyle="1">
    <w:name w:val="Título 2 Char"/>
    <w:qFormat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Ttulo3Char" w:customStyle="1">
    <w:name w:val="Título 3 Char"/>
    <w:qFormat/>
    <w:rPr>
      <w:rFonts w:ascii="Cambria" w:hAnsi="Cambria" w:eastAsia="Times New Roman" w:cs="Times New Roman"/>
      <w:b/>
      <w:bCs/>
      <w:sz w:val="26"/>
      <w:szCs w:val="26"/>
    </w:rPr>
  </w:style>
  <w:style w:type="character" w:styleId="Corpodetexto2Char" w:customStyle="1">
    <w:name w:val="Corpo de texto 2 Char"/>
    <w:qFormat/>
    <w:rPr>
      <w:sz w:val="24"/>
      <w:szCs w:val="24"/>
    </w:rPr>
  </w:style>
  <w:style w:type="character" w:styleId="Ttulo4Char" w:customStyle="1">
    <w:name w:val="Título 4 Char"/>
    <w:qFormat/>
    <w:rPr>
      <w:rFonts w:ascii="Calibri" w:hAnsi="Calibri" w:eastAsia="Times New Roman" w:cs="Times New Roman"/>
      <w:b/>
      <w:bCs/>
      <w:sz w:val="28"/>
      <w:szCs w:val="28"/>
    </w:rPr>
  </w:style>
  <w:style w:type="character" w:styleId="RecuodecorpodetextoChar" w:customStyle="1">
    <w:name w:val="Recuo de corpo de texto Char"/>
    <w:qFormat/>
    <w:rPr>
      <w:sz w:val="24"/>
      <w:szCs w:val="24"/>
    </w:rPr>
  </w:style>
  <w:style w:type="character" w:styleId="Recuodecorpodetexto2Char" w:customStyle="1">
    <w:name w:val="Recuo de corpo de texto 2 Char"/>
    <w:qFormat/>
    <w:rPr>
      <w:sz w:val="24"/>
      <w:szCs w:val="24"/>
    </w:rPr>
  </w:style>
  <w:style w:type="character" w:styleId="CorpodetextoChar" w:customStyle="1">
    <w:name w:val="Corpo de texto Char"/>
    <w:qFormat/>
    <w:rPr>
      <w:sz w:val="24"/>
      <w:szCs w:val="24"/>
    </w:rPr>
  </w:style>
  <w:style w:type="character" w:styleId="Ttulo5Char" w:customStyle="1">
    <w:name w:val="Título 5 Char"/>
    <w:qFormat/>
    <w:rPr>
      <w:b/>
      <w:bCs/>
      <w:i/>
      <w:iCs/>
      <w:sz w:val="26"/>
      <w:szCs w:val="26"/>
    </w:rPr>
  </w:style>
  <w:style w:type="character" w:styleId="Ttulo6Char" w:customStyle="1">
    <w:name w:val="Título 6 Char"/>
    <w:qFormat/>
    <w:rPr>
      <w:b/>
      <w:bCs/>
      <w:sz w:val="22"/>
      <w:szCs w:val="22"/>
    </w:rPr>
  </w:style>
  <w:style w:type="character" w:styleId="Ttulo7Char" w:customStyle="1">
    <w:name w:val="Título 7 Char"/>
    <w:qFormat/>
    <w:rPr>
      <w:sz w:val="24"/>
      <w:szCs w:val="24"/>
    </w:rPr>
  </w:style>
  <w:style w:type="character" w:styleId="Ttulo8Char" w:customStyle="1">
    <w:name w:val="Título 8 Char"/>
    <w:qFormat/>
    <w:rPr>
      <w:i/>
      <w:iCs/>
      <w:sz w:val="24"/>
      <w:szCs w:val="24"/>
    </w:rPr>
  </w:style>
  <w:style w:type="character" w:styleId="Ttulo9Char" w:customStyle="1">
    <w:name w:val="Título 9 Char"/>
    <w:qFormat/>
    <w:rPr>
      <w:rFonts w:ascii="Arial" w:hAnsi="Arial" w:cs="Arial"/>
      <w:sz w:val="22"/>
      <w:szCs w:val="22"/>
    </w:rPr>
  </w:style>
  <w:style w:type="character" w:styleId="TtuloChar" w:customStyle="1">
    <w:name w:val="Título Char"/>
    <w:qFormat/>
    <w:rPr>
      <w:b/>
      <w:sz w:val="32"/>
    </w:rPr>
  </w:style>
  <w:style w:type="character" w:styleId="TextodebaloChar" w:customStyle="1">
    <w:name w:val="Texto de balão Char"/>
    <w:qFormat/>
    <w:rPr>
      <w:rFonts w:ascii="Tahoma" w:hAnsi="Tahoma" w:cs="Tahoma"/>
      <w:sz w:val="16"/>
      <w:szCs w:val="16"/>
    </w:rPr>
  </w:style>
  <w:style w:type="character" w:styleId="Ttulo1Char1" w:customStyle="1">
    <w:name w:val="Título 1 Char1"/>
    <w:qFormat/>
    <w:rPr>
      <w:b/>
      <w:bCs/>
      <w:sz w:val="24"/>
      <w:szCs w:val="24"/>
      <w:lang w:val="x-none"/>
    </w:rPr>
  </w:style>
  <w:style w:type="character" w:styleId="Recuodecorpodetexto2Char1" w:customStyle="1">
    <w:name w:val="Recuo de corpo de texto 2 Char1"/>
    <w:qFormat/>
    <w:rPr>
      <w:sz w:val="24"/>
      <w:szCs w:val="24"/>
    </w:rPr>
  </w:style>
  <w:style w:type="character" w:styleId="Annotationreference">
    <w:name w:val="annotation reference"/>
    <w:uiPriority w:val="99"/>
    <w:semiHidden/>
    <w:unhideWhenUsed/>
    <w:qFormat/>
    <w:rsid w:val="00236cb2"/>
    <w:rPr>
      <w:sz w:val="16"/>
      <w:szCs w:val="16"/>
    </w:rPr>
  </w:style>
  <w:style w:type="character" w:styleId="TextodecomentrioChar" w:customStyle="1">
    <w:name w:val="Texto de comentário Char"/>
    <w:link w:val="Textodecomentrio"/>
    <w:uiPriority w:val="99"/>
    <w:semiHidden/>
    <w:qFormat/>
    <w:rsid w:val="00236cb2"/>
    <w:rPr>
      <w:lang w:eastAsia="zh-CN"/>
    </w:rPr>
  </w:style>
  <w:style w:type="character" w:styleId="AssuntodocomentrioChar" w:customStyle="1">
    <w:name w:val="Assunto do comentário Char"/>
    <w:link w:val="Assuntodocomentrio"/>
    <w:uiPriority w:val="99"/>
    <w:semiHidden/>
    <w:qFormat/>
    <w:rsid w:val="00236cb2"/>
    <w:rPr>
      <w:b/>
      <w:bCs/>
      <w:lang w:eastAsia="zh-CN"/>
    </w:rPr>
  </w:style>
  <w:style w:type="character" w:styleId="Strong">
    <w:name w:val="Strong"/>
    <w:uiPriority w:val="22"/>
    <w:qFormat/>
    <w:rsid w:val="0041005a"/>
    <w:rPr>
      <w:b/>
      <w:bCs/>
    </w:rPr>
  </w:style>
  <w:style w:type="character" w:styleId="CabealhoChar" w:customStyle="1">
    <w:name w:val="Cabeçalho Char"/>
    <w:basedOn w:val="DefaultParagraphFont"/>
    <w:link w:val="Cabealho"/>
    <w:qFormat/>
    <w:rsid w:val="00f91315"/>
    <w:rPr>
      <w:sz w:val="24"/>
      <w:szCs w:val="24"/>
      <w:lang w:eastAsia="zh-CN"/>
    </w:rPr>
  </w:style>
  <w:style w:type="character" w:styleId="ListLabel1">
    <w:name w:val="ListLabel 1"/>
    <w:qFormat/>
    <w:rPr>
      <w:b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" w:cs="Tibetan Machine Uni"/>
      <w:sz w:val="28"/>
      <w:szCs w:val="28"/>
    </w:rPr>
  </w:style>
  <w:style w:type="paragraph" w:styleId="TextBody">
    <w:name w:val="Body Text"/>
    <w:basedOn w:val="Normal"/>
    <w:pPr>
      <w:spacing w:before="0" w:after="120"/>
    </w:pPr>
    <w:rPr/>
  </w:style>
  <w:style w:type="paragraph" w:styleId="List">
    <w:name w:val="List"/>
    <w:basedOn w:val="TextBody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ibetan Machine Un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Tibetan Machine Uni"/>
    </w:rPr>
  </w:style>
  <w:style w:type="paragraph" w:styleId="Ttulo1" w:customStyle="1">
    <w:name w:val="Título1"/>
    <w:basedOn w:val="Normal"/>
    <w:qFormat/>
    <w:pPr>
      <w:suppressAutoHyphens w:val="false"/>
      <w:jc w:val="center"/>
    </w:pPr>
    <w:rPr>
      <w:b/>
      <w:sz w:val="32"/>
      <w:szCs w:val="20"/>
    </w:rPr>
  </w:style>
  <w:style w:type="paragraph" w:styleId="Caption1">
    <w:name w:val="caption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Footer">
    <w:name w:val="Footer"/>
    <w:basedOn w:val="Normal"/>
    <w:uiPriority w:val="99"/>
    <w:pPr/>
    <w:rPr/>
  </w:style>
  <w:style w:type="paragraph" w:styleId="Header">
    <w:name w:val="Header"/>
    <w:basedOn w:val="Normal"/>
    <w:link w:val="CabealhoChar"/>
    <w:pPr/>
    <w:rPr/>
  </w:style>
  <w:style w:type="paragraph" w:styleId="Corpodetexto31" w:customStyle="1">
    <w:name w:val="Corpo de texto 31"/>
    <w:basedOn w:val="Normal"/>
    <w:qFormat/>
    <w:pPr>
      <w:jc w:val="both"/>
    </w:pPr>
    <w:rPr>
      <w:rFonts w:ascii="Verdana" w:hAnsi="Verdana" w:cs="Arial"/>
      <w:color w:val="000000"/>
      <w:szCs w:val="20"/>
    </w:rPr>
  </w:style>
  <w:style w:type="paragraph" w:styleId="Recuodecorpodetexto31" w:customStyle="1">
    <w:name w:val="Recuo de corpo de texto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Corpodetexto21" w:customStyle="1">
    <w:name w:val="Corpo de texto 21"/>
    <w:basedOn w:val="Normal"/>
    <w:qFormat/>
    <w:pPr>
      <w:spacing w:lineRule="auto" w:line="480" w:before="0" w:after="120"/>
    </w:pPr>
    <w:rPr/>
  </w:style>
  <w:style w:type="paragraph" w:styleId="TextBodyIndent">
    <w:name w:val="Body Text Indent"/>
    <w:basedOn w:val="Normal"/>
    <w:pPr>
      <w:spacing w:before="0" w:after="120"/>
      <w:ind w:left="283" w:hanging="0"/>
    </w:pPr>
    <w:rPr/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 w:hanging="0"/>
    </w:pPr>
    <w:rPr/>
  </w:style>
  <w:style w:type="paragraph" w:styleId="NormalWeb">
    <w:name w:val="Normal (Web)"/>
    <w:basedOn w:val="Normal"/>
    <w:qFormat/>
    <w:pPr>
      <w:suppressAutoHyphens w:val="false"/>
      <w:spacing w:before="280" w:after="280"/>
    </w:pPr>
    <w:rPr/>
  </w:style>
  <w:style w:type="paragraph" w:styleId="BalloonText">
    <w:name w:val="Balloon Text"/>
    <w:basedOn w:val="Normal"/>
    <w:qFormat/>
    <w:pPr>
      <w:suppressAutoHyphens w:val="false"/>
    </w:pPr>
    <w:rPr>
      <w:rFonts w:ascii="Tahoma" w:hAnsi="Tahoma" w:cs="Tahoma"/>
      <w:sz w:val="16"/>
      <w:szCs w:val="16"/>
    </w:rPr>
  </w:style>
  <w:style w:type="paragraph" w:styleId="ListaColoridanfase11" w:customStyle="1">
    <w:name w:val="Lista Colorida - Ênfase 11"/>
    <w:basedOn w:val="Normal"/>
    <w:qFormat/>
    <w:pPr>
      <w:ind w:left="708" w:hanging="0"/>
    </w:pPr>
    <w:rPr/>
  </w:style>
  <w:style w:type="paragraph" w:styleId="Standard" w:customStyle="1">
    <w:name w:val="Standard"/>
    <w:qFormat/>
    <w:pPr>
      <w:widowControl w:val="false"/>
      <w:suppressAutoHyphens w:val="true"/>
      <w:bidi w:val="0"/>
      <w:jc w:val="left"/>
      <w:textAlignment w:val="baseline"/>
    </w:pPr>
    <w:rPr>
      <w:rFonts w:ascii="Liberation Serif" w:hAnsi="Liberation Serif" w:eastAsia="Droid Sans" w:cs="FreeSans"/>
      <w:color w:val="auto"/>
      <w:kern w:val="2"/>
      <w:sz w:val="24"/>
      <w:szCs w:val="24"/>
      <w:lang w:eastAsia="zh-CN" w:bidi="hi-IN" w:val="pt-BR"/>
    </w:rPr>
  </w:style>
  <w:style w:type="paragraph" w:styleId="Textbody1" w:customStyle="1">
    <w:name w:val="Text body"/>
    <w:basedOn w:val="Standard"/>
    <w:qFormat/>
    <w:pPr>
      <w:spacing w:lineRule="auto" w:line="288" w:before="0" w:after="140"/>
    </w:pPr>
    <w:rPr/>
  </w:style>
  <w:style w:type="paragraph" w:styleId="Contents1">
    <w:name w:val="TOC 1"/>
    <w:basedOn w:val="Normal"/>
    <w:next w:val="Normal"/>
    <w:pPr>
      <w:suppressAutoHyphens w:val="false"/>
      <w:spacing w:before="120" w:after="120"/>
    </w:pPr>
    <w:rPr>
      <w:rFonts w:ascii="Arial" w:hAnsi="Arial" w:cs="Arial"/>
      <w:b/>
      <w:bCs/>
      <w:caps/>
      <w:sz w:val="22"/>
    </w:rPr>
  </w:style>
  <w:style w:type="paragraph" w:styleId="Padro" w:customStyle="1">
    <w:name w:val="Padrão"/>
    <w:qFormat/>
    <w:pPr>
      <w:widowControl/>
      <w:tabs>
        <w:tab w:val="left" w:pos="708" w:leader="none"/>
      </w:tabs>
      <w:suppressAutoHyphens w:val="true"/>
      <w:bidi w:val="0"/>
      <w:spacing w:lineRule="atLeast" w:line="100" w:before="120" w:after="120"/>
      <w:jc w:val="left"/>
    </w:pPr>
    <w:rPr>
      <w:rFonts w:ascii="Arial" w:hAnsi="Arial" w:cs="Arial" w:eastAsia="Times New Roman"/>
      <w:color w:val="auto"/>
      <w:kern w:val="0"/>
      <w:sz w:val="22"/>
      <w:szCs w:val="22"/>
      <w:lang w:eastAsia="zh-CN" w:val="pt-BR" w:bidi="ar-SA"/>
    </w:rPr>
  </w:style>
  <w:style w:type="paragraph" w:styleId="ListParagraph">
    <w:name w:val="List Paragraph"/>
    <w:basedOn w:val="Normal"/>
    <w:uiPriority w:val="34"/>
    <w:qFormat/>
    <w:pPr>
      <w:ind w:left="708" w:hanging="0"/>
    </w:pPr>
    <w:rPr/>
  </w:style>
  <w:style w:type="paragraph" w:styleId="Gmailmsobodytext" w:customStyle="1">
    <w:name w:val="gmail-msobodytext"/>
    <w:basedOn w:val="Normal"/>
    <w:qFormat/>
    <w:pPr>
      <w:suppressAutoHyphens w:val="false"/>
      <w:spacing w:before="280" w:after="280"/>
    </w:pPr>
    <w:rPr/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Contedodoquadro" w:customStyle="1">
    <w:name w:val="Conteúdo do quadro"/>
    <w:basedOn w:val="Normal"/>
    <w:qFormat/>
    <w:pPr/>
    <w:rPr/>
  </w:style>
  <w:style w:type="paragraph" w:styleId="Annotationtext">
    <w:name w:val="annotation text"/>
    <w:basedOn w:val="Normal"/>
    <w:link w:val="TextodecomentrioChar"/>
    <w:uiPriority w:val="99"/>
    <w:semiHidden/>
    <w:unhideWhenUsed/>
    <w:qFormat/>
    <w:rsid w:val="00236cb2"/>
    <w:pPr/>
    <w:rPr>
      <w:sz w:val="20"/>
      <w:szCs w:val="20"/>
    </w:rPr>
  </w:style>
  <w:style w:type="paragraph" w:styleId="Annotationsubject">
    <w:name w:val="annotation subject"/>
    <w:basedOn w:val="Annotationtext"/>
    <w:link w:val="AssuntodocomentrioChar"/>
    <w:uiPriority w:val="99"/>
    <w:semiHidden/>
    <w:unhideWhenUsed/>
    <w:qFormat/>
    <w:rsid w:val="00236cb2"/>
    <w:pPr/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1478c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timbrado-secretaria</Template>
  <TotalTime>8</TotalTime>
  <Application>LibreOffice/6.0.7.3$Linux_X86_64 LibreOffice_project/00m0$Build-3</Application>
  <Pages>2</Pages>
  <Words>813</Words>
  <Characters>4191</Characters>
  <CharactersWithSpaces>4983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2025-03-18T12:33:00Z</dcterms:created>
  <dc:creator>Parlamentar7</dc:creator>
  <dc:description/>
  <dc:language>dz-BT</dc:language>
  <cp:lastModifiedBy>Usuario</cp:lastModifiedBy>
  <cp:lastPrinted>2009-06-10T14:20:00Z</cp:lastPrinted>
  <dcterms:modified xsi:type="dcterms:W3CDTF">2025-03-18T12:47:00Z</dcterms:modified>
  <cp:revision>3</cp:revision>
  <dc:subject/>
  <dc:title>RELEASE 24/07/2007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