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PAUTA N° 2.85</w:t>
      </w:r>
      <w:r>
        <w:rPr>
          <w:rFonts w:cs="Arial" w:ascii="Arial" w:hAnsi="Arial"/>
          <w:b/>
          <w:sz w:val="20"/>
          <w:szCs w:val="20"/>
          <w:u w:val="single"/>
        </w:rPr>
        <w:t>2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HAVENDO NÚMERO LEGAL E INVOCANDO AS BENÇÃOS DE DEUS,DECLARO ABERTA A PRESENTE SESSÃO ORDINÁRIA DE N° 2.85</w:t>
      </w:r>
      <w:r>
        <w:rPr>
          <w:rFonts w:cs="Arial" w:ascii="Arial" w:hAnsi="Arial"/>
          <w:b/>
          <w:sz w:val="20"/>
          <w:szCs w:val="20"/>
          <w:u w:val="single"/>
        </w:rPr>
        <w:t>2</w:t>
      </w:r>
      <w:r>
        <w:rPr>
          <w:rFonts w:cs="Arial" w:ascii="Arial" w:hAnsi="Arial"/>
          <w:b/>
          <w:sz w:val="20"/>
          <w:szCs w:val="20"/>
          <w:u w:val="single"/>
        </w:rPr>
        <w:t xml:space="preserve"> DO DIA </w:t>
      </w:r>
      <w:r>
        <w:rPr>
          <w:rFonts w:cs="Arial" w:ascii="Arial" w:hAnsi="Arial"/>
          <w:b/>
          <w:sz w:val="20"/>
          <w:szCs w:val="20"/>
          <w:u w:val="single"/>
        </w:rPr>
        <w:t>10</w:t>
      </w:r>
      <w:r>
        <w:rPr>
          <w:rFonts w:cs="Arial" w:ascii="Arial" w:hAnsi="Arial"/>
          <w:b/>
          <w:sz w:val="20"/>
          <w:szCs w:val="20"/>
          <w:u w:val="single"/>
        </w:rPr>
        <w:t>/03/2026.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PEQUENO EXPEDIENTE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Primeiramente gostaria de cumprimentar a mesa Plenária,os nobres vereadores,aos presentes nessa Casa de Leis, aos ouvintes da rádio, e a todos que nos acompanham pelas redes sociais</w:t>
      </w:r>
      <w:r>
        <w:rPr>
          <w:rFonts w:cs="Arial" w:ascii="Arial" w:hAnsi="Arial"/>
          <w:color w:themeColor="text1" w:themeTint="f2" w:val="0D0D0D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Solicito a leitura de um trecho da Bíblia sagrada pelo vereador:</w:t>
      </w:r>
      <w:r>
        <w:rPr>
          <w:rFonts w:cs="Arial" w:ascii="Arial" w:hAnsi="Arial"/>
          <w:b/>
          <w:color w:themeColor="text1" w:themeTint="f2" w:val="0D0D0D"/>
          <w:sz w:val="20"/>
          <w:szCs w:val="20"/>
        </w:rPr>
        <w:t xml:space="preserve"> </w:t>
      </w:r>
      <w:r>
        <w:rPr>
          <w:rFonts w:cs="Arial" w:ascii="Arial" w:hAnsi="Arial"/>
          <w:b/>
          <w:color w:themeColor="text1" w:themeTint="f2" w:val="0D0D0D"/>
          <w:sz w:val="20"/>
          <w:szCs w:val="20"/>
        </w:rPr>
        <w:t>Josemar Veiga</w:t>
      </w:r>
      <w:r>
        <w:rPr>
          <w:rFonts w:cs="Arial" w:ascii="Arial" w:hAnsi="Arial"/>
          <w:b/>
          <w:color w:themeColor="text1" w:themeTint="f2" w:val="0D0D0D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Convido a todos a ficarem em pé para a Execução do Hino de Campo do Tenente.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Solicito ao 1ª Sec. Gustavo Vizentin leitura da Ata 2.85</w:t>
      </w:r>
      <w:r>
        <w:rPr>
          <w:rFonts w:cs="Arial" w:ascii="Arial" w:hAnsi="Arial"/>
          <w:color w:themeColor="text1" w:themeTint="f2" w:val="0D0D0D"/>
          <w:sz w:val="20"/>
          <w:szCs w:val="20"/>
        </w:rPr>
        <w:t>1</w:t>
      </w:r>
      <w:r>
        <w:rPr>
          <w:rFonts w:cs="Arial" w:ascii="Arial" w:hAnsi="Arial"/>
          <w:color w:themeColor="text1" w:themeTint="f2" w:val="0D0D0D"/>
          <w:sz w:val="20"/>
          <w:szCs w:val="20"/>
        </w:rPr>
        <w:t xml:space="preserve"> da Sessão do dia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03</w:t>
      </w:r>
      <w:r>
        <w:rPr>
          <w:rFonts w:cs="Arial" w:ascii="Arial" w:hAnsi="Arial"/>
          <w:color w:themeColor="text1" w:themeTint="f2" w:val="0D0D0D"/>
          <w:sz w:val="20"/>
          <w:szCs w:val="20"/>
        </w:rPr>
        <w:t>/0</w:t>
      </w:r>
      <w:r>
        <w:rPr>
          <w:rFonts w:cs="Arial" w:ascii="Arial" w:hAnsi="Arial"/>
          <w:color w:themeColor="text1" w:themeTint="f2" w:val="0D0D0D"/>
          <w:sz w:val="20"/>
          <w:szCs w:val="20"/>
        </w:rPr>
        <w:t>3</w:t>
      </w:r>
      <w:r>
        <w:rPr>
          <w:rFonts w:cs="Arial" w:ascii="Arial" w:hAnsi="Arial"/>
          <w:color w:themeColor="text1" w:themeTint="f2" w:val="0D0D0D"/>
          <w:sz w:val="20"/>
          <w:szCs w:val="20"/>
        </w:rPr>
        <w:t>/2026.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Coloco a ata em discussão, não havendo nada a discutir, coloco a ata em votação.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Quem for a favor fique como está quem for contra que se manifeste.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Declaro que a Ata foi aprovada em votação unânime. 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rFonts w:ascii="Arial" w:hAnsi="Arial" w:cs="Arial"/>
          <w:b w:val="false"/>
          <w:bCs w:val="false"/>
          <w:color w:themeColor="text1" w:themeTint="f2" w:val="0D0D0D"/>
          <w:sz w:val="20"/>
          <w:szCs w:val="20"/>
        </w:rPr>
      </w:pPr>
      <w:r>
        <w:rPr>
          <w:rFonts w:cs="Arial" w:ascii="Arial" w:hAnsi="Arial"/>
          <w:b w:val="false"/>
          <w:bCs w:val="false"/>
          <w:color w:themeColor="text1" w:themeTint="f2" w:val="0D0D0D"/>
          <w:sz w:val="20"/>
          <w:szCs w:val="20"/>
        </w:rPr>
        <w:t>Leitura das correspondências</w:t>
      </w:r>
    </w:p>
    <w:p>
      <w:pPr>
        <w:pStyle w:val="Normal"/>
        <w:numPr>
          <w:ilvl w:val="0"/>
          <w:numId w:val="0"/>
        </w:numPr>
        <w:ind w:hanging="0" w:left="786"/>
        <w:jc w:val="center"/>
        <w:rPr/>
      </w:pPr>
      <w:r>
        <w:rPr>
          <w:rStyle w:val="Strong"/>
          <w:rFonts w:cs="Arial" w:ascii="Arial" w:hAnsi="Arial"/>
          <w:b/>
          <w:bCs/>
          <w:color w:val="000000"/>
          <w:sz w:val="20"/>
          <w:szCs w:val="20"/>
        </w:rPr>
        <w:t>ORDEM DO DIA</w:t>
      </w:r>
      <w:r>
        <w:rPr>
          <w:rStyle w:val="Strong"/>
          <w:rFonts w:cs="Arial" w:ascii="Arial" w:hAnsi="Arial"/>
          <w:b w:val="false"/>
          <w:bCs w:val="false"/>
          <w:color w:themeColor="text1" w:themeTint="f2" w:val="0D0D0D"/>
          <w:sz w:val="20"/>
          <w:szCs w:val="20"/>
        </w:rPr>
        <w:t xml:space="preserve"> 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</w:rPr>
        <w:t xml:space="preserve"> </w:t>
      </w:r>
    </w:p>
    <w:p>
      <w:pPr>
        <w:pStyle w:val="ndiceuser"/>
        <w:numPr>
          <w:ilvl w:val="0"/>
          <w:numId w:val="3"/>
        </w:numPr>
        <w:rPr>
          <w:shd w:fill="FFFF00" w:val="clear"/>
        </w:rPr>
      </w:pPr>
      <w:r>
        <w:rPr>
          <w:rFonts w:ascii="Arial" w:hAnsi="Arial"/>
          <w:b/>
          <w:sz w:val="20"/>
          <w:szCs w:val="20"/>
          <w:shd w:fill="FFFF00" w:val="clear"/>
        </w:rPr>
        <w:t>Projeto de Resolução 002/2026 Autoria – Mesa Diretora</w:t>
      </w:r>
    </w:p>
    <w:p>
      <w:pPr>
        <w:pStyle w:val="ndice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do projeto e do parecer das comissões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>(1ª secretário Gustavo Vizentin).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user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“Acrescenta parágrafo único ao art. 1º da Resolução nº 003/2014, que estabelece normas para a concessão de diárias no âmbito do Poder Legislativo Municipal.”</w:t>
      </w:r>
    </w:p>
    <w:p>
      <w:pPr>
        <w:pStyle w:val="ndice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Projeto de Resolução 002/2026 em primeira e única discussão.</w:t>
      </w:r>
    </w:p>
    <w:p>
      <w:pPr>
        <w:pStyle w:val="ndice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Projeto de Resolução 002/2026 em primeira e única votação quem for favorável que fique como esta, quem for contrario que se manifeste.</w:t>
      </w:r>
    </w:p>
    <w:p>
      <w:pPr>
        <w:pStyle w:val="ndice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Declaro que o Projeto de Resolução 002/2026 foi ____________em primeira e única votação.</w:t>
      </w:r>
    </w:p>
    <w:p>
      <w:pPr>
        <w:pStyle w:val="ndiceuser"/>
        <w:rPr>
          <w:rStyle w:val="Strong"/>
          <w:rFonts w:ascii="Arial" w:hAnsi="Arial" w:cs="Arial"/>
          <w:b w:val="false"/>
          <w:bCs w:val="false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sz w:val="20"/>
          <w:szCs w:val="20"/>
          <w:shd w:fill="auto" w:val="clear"/>
        </w:rPr>
      </w:r>
    </w:p>
    <w:p>
      <w:pPr>
        <w:pStyle w:val="ndiceuser"/>
        <w:numPr>
          <w:ilvl w:val="0"/>
          <w:numId w:val="3"/>
        </w:numPr>
        <w:rPr>
          <w:shd w:fill="FFFF00" w:val="clear"/>
        </w:rPr>
      </w:pPr>
      <w:r>
        <w:rPr>
          <w:rFonts w:ascii="Arial" w:hAnsi="Arial"/>
          <w:b/>
          <w:sz w:val="20"/>
          <w:szCs w:val="20"/>
          <w:shd w:fill="FFFF00" w:val="clear"/>
        </w:rPr>
        <w:t>Projeto de Resolução 003/2026 Autoria – Mesa Diretora</w:t>
      </w:r>
    </w:p>
    <w:p>
      <w:pPr>
        <w:pStyle w:val="ndice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Solicito a Leitura do projeto e do parecer das comissões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pelo </w:t>
      </w: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(1ª secretário Gustavo Vizentin).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</w:t>
      </w:r>
    </w:p>
    <w:p>
      <w:pPr>
        <w:pStyle w:val="ndiceuser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“Regulamenta a Lei Federal nº 14.129, de 29 de março de 2021, no âmbito da Câmara Municipal de Campo do Tenente e institui o Programa de Governo Digital do Poder Legislativo Municipal.”</w:t>
      </w:r>
    </w:p>
    <w:p>
      <w:pPr>
        <w:pStyle w:val="ndice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Projeto de Resolução 003/2026 em primeira e única discussão.</w:t>
      </w:r>
    </w:p>
    <w:p>
      <w:pPr>
        <w:pStyle w:val="ndice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Projeto de Resolução 003/2026 em primeira e única votação quem for favorável que fique como esta, quem for contrario que se manifeste.</w:t>
      </w:r>
    </w:p>
    <w:p>
      <w:pPr>
        <w:pStyle w:val="ndice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Declaro que o Projeto de Resolução 003/2026 foi ____________em primeira e única votação.</w:t>
      </w:r>
    </w:p>
    <w:p>
      <w:pPr>
        <w:pStyle w:val="ndiceuser"/>
        <w:rPr>
          <w:rStyle w:val="Strong"/>
          <w:rFonts w:ascii="Arial" w:hAnsi="Arial" w:cs="Arial"/>
          <w:b w:val="false"/>
          <w:bCs w:val="false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sz w:val="20"/>
          <w:szCs w:val="20"/>
          <w:shd w:fill="auto" w:val="clear"/>
        </w:rPr>
      </w:r>
    </w:p>
    <w:p>
      <w:pPr>
        <w:pStyle w:val="ndiceuser"/>
        <w:numPr>
          <w:ilvl w:val="0"/>
          <w:numId w:val="3"/>
        </w:numPr>
        <w:rPr>
          <w:shd w:fill="FFFF00" w:val="clear"/>
        </w:rPr>
      </w:pPr>
      <w:r>
        <w:rPr>
          <w:rFonts w:ascii="Arial" w:hAnsi="Arial"/>
          <w:b/>
          <w:sz w:val="20"/>
          <w:szCs w:val="20"/>
          <w:shd w:fill="FFFF00" w:val="clear"/>
        </w:rPr>
        <w:t>Projeto de Resolução 004/2026 Autoria – Mesa Diretora</w:t>
      </w:r>
    </w:p>
    <w:p>
      <w:pPr>
        <w:pStyle w:val="ndice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Solicito a Leitura do projeto e do parecer das comissões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pelo </w:t>
      </w: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(1ª secretário Gustavo Vizentin).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</w:t>
      </w:r>
    </w:p>
    <w:p>
      <w:pPr>
        <w:pStyle w:val="ndiceuser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“Altera o Regimento Interno da Câmara Municipal de Campo do Tenente (Resolução n. 004/2019).”</w:t>
      </w:r>
    </w:p>
    <w:p>
      <w:pPr>
        <w:pStyle w:val="ndice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Projeto de Resolução 004/2026 em primeira e única discussão.</w:t>
      </w:r>
    </w:p>
    <w:p>
      <w:pPr>
        <w:pStyle w:val="ndice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Projeto de Resolução 004/2026 em primeira e única votação quem for favorável que fique como esta, quem for contrario que se manifeste.</w:t>
      </w:r>
    </w:p>
    <w:p>
      <w:pPr>
        <w:pStyle w:val="ndice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Declaro que o Projeto de Resolução 004/2026 foi ____________em primeira e única votação.</w:t>
      </w:r>
    </w:p>
    <w:p>
      <w:pPr>
        <w:pStyle w:val="ndiceuser"/>
        <w:numPr>
          <w:ilvl w:val="0"/>
          <w:numId w:val="0"/>
        </w:numPr>
        <w:ind w:hanging="0" w:left="720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</w:r>
    </w:p>
    <w:p>
      <w:pPr>
        <w:pStyle w:val="ndiceuser"/>
        <w:numPr>
          <w:ilvl w:val="0"/>
          <w:numId w:val="2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001/2026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do projeto pelo (1ª secretário Gustavo Vizentin) </w:t>
      </w:r>
    </w:p>
    <w:p>
      <w:pPr>
        <w:pStyle w:val="ndiceuser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“Concede revisão geral anual aos servidores efetivos e empregados públicos municipais da administração direta e indireta, ativos, inativos com e sem paridade, pensionistas, comissionados e conselheiros tutelares.”</w:t>
      </w:r>
    </w:p>
    <w:p>
      <w:pPr>
        <w:pStyle w:val="ndiceuser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Encaminho o Projeto para as comissões darem seus pareceres para as próximas sessões.</w:t>
      </w:r>
    </w:p>
    <w:p>
      <w:pPr>
        <w:pStyle w:val="ndiceuser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002/2026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do projeto pelo (1ª secretário Gustavo Vizentin) </w:t>
      </w:r>
    </w:p>
    <w:p>
      <w:pPr>
        <w:pStyle w:val="ndiceuser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“Atualiza o valor do piso salarial profissional dos agentes comunitários de saúde e dos agentes de combate às epidemias, referente ao reajuste anual previsto no art. 2° da lei municipal 1.083/22.”</w:t>
      </w:r>
    </w:p>
    <w:p>
      <w:pPr>
        <w:pStyle w:val="ndiceuser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Encaminho o Projeto para as comissões darem seus pareceres para as próximas sessões.</w:t>
      </w:r>
    </w:p>
    <w:p>
      <w:pPr>
        <w:pStyle w:val="ndiceuser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</w:r>
    </w:p>
    <w:p>
      <w:pPr>
        <w:pStyle w:val="ndiceuser"/>
        <w:numPr>
          <w:ilvl w:val="0"/>
          <w:numId w:val="2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003/2026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do projeto pelo (1ª secretário Gustavo Vizentin) </w:t>
      </w:r>
    </w:p>
    <w:p>
      <w:pPr>
        <w:pStyle w:val="ndiceuser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“Atualiza o valor do piso salarial dos profissionais do magistério do município de Campo do Tenente - PR.”</w:t>
      </w:r>
    </w:p>
    <w:p>
      <w:pPr>
        <w:pStyle w:val="ndiceuser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Encaminho o Projeto para as comissões darem seus pareceres para as próximas sessões.</w:t>
      </w:r>
    </w:p>
    <w:p>
      <w:pPr>
        <w:pStyle w:val="ndiceuser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</w:r>
    </w:p>
    <w:p>
      <w:pPr>
        <w:pStyle w:val="ndiceuser"/>
        <w:numPr>
          <w:ilvl w:val="0"/>
          <w:numId w:val="2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004/2026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do projeto pelo (1ª secretário Gustavo Vizentin) </w:t>
      </w:r>
    </w:p>
    <w:p>
      <w:pPr>
        <w:pStyle w:val="ndiceuser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“Altera o art. 1° da lei n° 1175/2025 que dispõe sobre a fixação do piso salarial dos servidores públicos do município de Campo do Tenente.”</w:t>
      </w:r>
    </w:p>
    <w:p>
      <w:pPr>
        <w:pStyle w:val="ndiceuser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Encaminho o Projeto para as comissões darem seus pareceres para as próximas sessões.</w:t>
      </w:r>
    </w:p>
    <w:p>
      <w:pPr>
        <w:pStyle w:val="ndiceuser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</w:r>
    </w:p>
    <w:p>
      <w:pPr>
        <w:pStyle w:val="ndiceuser"/>
        <w:numPr>
          <w:ilvl w:val="0"/>
          <w:numId w:val="2"/>
        </w:numPr>
        <w:rPr>
          <w:highlight w:val="none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Projeto de Lei 005/2026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do projeto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“Ratifica o protocolo de intenções para constituição do consórcio Intermunicipal multifinalitário - Consulep.”</w:t>
      </w:r>
    </w:p>
    <w:p>
      <w:pPr>
        <w:pStyle w:val="ndiceuser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Encaminho o Projeto para as comissões darem seus pareceres para as próximas sessões.</w:t>
      </w:r>
    </w:p>
    <w:p>
      <w:pPr>
        <w:pStyle w:val="ndiceuser"/>
        <w:rPr>
          <w:rStyle w:val="Strong"/>
          <w:rFonts w:ascii="Arial" w:hAnsi="Arial" w:cs="Arial"/>
          <w:b w:val="false"/>
          <w:bCs w:val="false"/>
          <w:color w:val="000000"/>
          <w:sz w:val="20"/>
          <w:szCs w:val="20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015/2025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“Define e delimita os bairros do perímetro urbano do município de Campo do Tenente.”</w:t>
      </w:r>
    </w:p>
    <w:p>
      <w:pPr>
        <w:pStyle w:val="ndiceuser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/>
          <w:b/>
          <w:sz w:val="20"/>
          <w:szCs w:val="20"/>
          <w:highlight w:val="yellow"/>
        </w:rPr>
      </w:pPr>
      <w:r>
        <w:rPr>
          <w:rFonts w:ascii="Arial" w:hAnsi="Arial"/>
          <w:b/>
          <w:sz w:val="20"/>
          <w:szCs w:val="20"/>
          <w:highlight w:val="yellow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016/2025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“Estabelece o código ambiental do município de Campo do Tenente, institui a política municipal de meio ambiente e o sistema municipal de meio ambiente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017/2025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“Cria o fundo de desenvolvimento urbano – FDU – no município Campo do Tenente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01/2025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 Plano Diretor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02/2025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  <w:shd w:fill="FFFFFF" w:val="clear"/>
        </w:rPr>
        <w:t>Dispõe sobre o macrozoneamento e uso e ocupação do solo da Área Rural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03/2025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Define o perímetro urbano do município de Campo do Tenente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04/2025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sz w:val="20"/>
          <w:szCs w:val="20"/>
          <w:shd w:fill="FFFFFF" w:val="clear"/>
        </w:rPr>
        <w:t>Dispõe sobre o zoneamento, uso e ocupação do solo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05/2025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“Dispõe sobre o parcelamento e remembramento e uso do solo no Município de Campo do Tenente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06/2025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os instrumentos urbanísticos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user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07/2025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a hierarquização do sistema viário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user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08/2025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Dispõe sobre o código de obras e edificações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us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09/2025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o código de posturas do Município de Campo do Tenente e dá outras providências.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”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us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Projeto de Lei 006/2025 Autoria </w:t>
        <w:softHyphen/>
        <w:t>– Poder Legislativo - (Vereador Cleiton Costa)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Súmula: </w:t>
      </w:r>
      <w:r>
        <w:rPr>
          <w:rFonts w:cs="Arial" w:ascii="Arial" w:hAnsi="Arial"/>
          <w:sz w:val="20"/>
          <w:szCs w:val="20"/>
        </w:rPr>
        <w:t>“Dispõe sobre a isenção por tempo determinado de imposto predial e territorial urbano – IPTU para novos loteamentos e condomínios, regularmente cadastrados na área urbana do município de Campo do Tenente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016/2025 Autoria – Vereador Marcos Antonio Rodrigues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Súmula:</w:t>
      </w:r>
      <w:r>
        <w:rPr>
          <w:rFonts w:cs="Arial" w:ascii="Arial" w:hAnsi="Arial"/>
          <w:sz w:val="20"/>
          <w:szCs w:val="20"/>
        </w:rPr>
        <w:t xml:space="preserve"> “Dispõe sobre a obrigatoriedade da inclusão de no mínimo uma atração de caráter religioso nas festividades municipais de Campo do Tenente com duração superior a um dia, e dá outras providências.”</w:t>
      </w:r>
    </w:p>
    <w:p>
      <w:pPr>
        <w:pStyle w:val="ndiceuser"/>
        <w:numPr>
          <w:ilvl w:val="0"/>
          <w:numId w:val="2"/>
        </w:numPr>
        <w:rPr/>
      </w:pPr>
      <w:r>
        <w:rPr>
          <w:rStyle w:val="Strong"/>
          <w:rFonts w:ascii="Arial" w:hAnsi="Arial"/>
          <w:b w:val="false"/>
          <w:bCs w:val="false"/>
          <w:sz w:val="20"/>
          <w:szCs w:val="20"/>
        </w:rPr>
        <w:t>O projeto permanece nas comissões aguardando informações.</w:t>
      </w:r>
    </w:p>
    <w:p>
      <w:pPr>
        <w:pStyle w:val="ndiceuser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 xml:space="preserve">CONSIDERAÇÕES FINAIS 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</w:r>
    </w:p>
    <w:p>
      <w:pPr>
        <w:pStyle w:val="Cabealhoerodap1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Cleiton Costa, </w:t>
      </w: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Gilmar Barbosa, Marcos Antonio Rodrigues, </w:t>
      </w:r>
      <w:r>
        <w:rPr>
          <w:rFonts w:cs="Arial" w:ascii="Arial" w:hAnsi="Arial"/>
          <w:sz w:val="20"/>
          <w:szCs w:val="20"/>
        </w:rPr>
        <w:t>Roberto Carlos Maurer, Josemar Veiga, Gustavo Vizentin, Marcos Wesley Lazarino, Rafael Ventura.</w:t>
      </w:r>
    </w:p>
    <w:p>
      <w:pPr>
        <w:pStyle w:val="Cabealhoerodap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abealhoerodap1"/>
        <w:jc w:val="center"/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Convoco a presença de todos os vereadores para a Sessão Ordinária nº 2.852, a realizar-se no dia 10 de Março, às 19 horas</w:t>
      </w:r>
    </w:p>
    <w:p>
      <w:pPr>
        <w:pStyle w:val="Cabealhoerodap1"/>
        <w:jc w:val="center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Cabealhoerodap1"/>
        <w:jc w:val="center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Agradeço a presença de todos, desejo uma boa noite e uma excelente semana. 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680" w:top="2694" w:footer="907" w:bottom="9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1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2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  <w:sz w:val="24"/>
        <w:szCs w:val="24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764a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ecuodecorpodetextoChar" w:customStyle="1">
    <w:name w:val="Recuo de corpo de texto Char"/>
    <w:basedOn w:val="DefaultParagraphFont"/>
    <w:qFormat/>
    <w:rsid w:val="00163616"/>
    <w:rPr>
      <w:sz w:val="24"/>
      <w:szCs w:val="24"/>
    </w:rPr>
  </w:style>
  <w:style w:type="character" w:styleId="TextodebaloChar" w:customStyle="1">
    <w:name w:val="Texto de balão Char"/>
    <w:basedOn w:val="DefaultParagraphFont"/>
    <w:link w:val="BalloonText"/>
    <w:qFormat/>
    <w:rsid w:val="00df7f3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d4451"/>
    <w:rPr>
      <w:color w:val="0000FF"/>
      <w:u w:val="single"/>
    </w:rPr>
  </w:style>
  <w:style w:type="character" w:styleId="Marcadores" w:customStyle="1">
    <w:name w:val="Marcadores"/>
    <w:qFormat/>
    <w:rsid w:val="00e35ea7"/>
    <w:rPr>
      <w:rFonts w:ascii="OpenSymbol" w:hAnsi="OpenSymbol" w:eastAsia="OpenSymbol" w:cs="OpenSymbol"/>
    </w:rPr>
  </w:style>
  <w:style w:type="character" w:styleId="Ttulo1Char" w:customStyle="1">
    <w:name w:val="Título 1 Char"/>
    <w:basedOn w:val="DefaultParagraphFont"/>
    <w:link w:val="Ttulo11"/>
    <w:qFormat/>
    <w:rsid w:val="00f23f22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qFormat/>
    <w:rsid w:val="00ed214a"/>
    <w:rPr>
      <w:color w:val="808080"/>
    </w:rPr>
  </w:style>
  <w:style w:type="character" w:styleId="Strong">
    <w:name w:val="Strong"/>
    <w:basedOn w:val="DefaultParagraphFont"/>
    <w:qFormat/>
    <w:rsid w:val="00f12168"/>
    <w:rPr>
      <w:b/>
      <w:bCs/>
    </w:rPr>
  </w:style>
  <w:style w:type="character" w:styleId="Emphasis">
    <w:name w:val="Emphasis"/>
    <w:basedOn w:val="DefaultParagraphFont"/>
    <w:qFormat/>
    <w:rsid w:val="00884549"/>
    <w:rPr>
      <w:i/>
      <w:iCs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3d0ba4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rsid w:val="003557f4"/>
    <w:pPr/>
    <w:rPr>
      <w:rFonts w:cs="Lucida Sans"/>
    </w:rPr>
  </w:style>
  <w:style w:type="paragraph" w:styleId="Caption">
    <w:name w:val="caption"/>
    <w:basedOn w:val="Normal"/>
    <w:qFormat/>
    <w:rsid w:val="00dc3f3f"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rsid w:val="003557f4"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rsid w:val="0092579f"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rsid w:val="003557f4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rsid w:val="001741a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Ttulo21" w:customStyle="1">
    <w:name w:val="Título 21"/>
    <w:basedOn w:val="Normal"/>
    <w:next w:val="Normal"/>
    <w:qFormat/>
    <w:rsid w:val="003d0ba4"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rsid w:val="003d0ba4"/>
    <w:pPr>
      <w:keepNext w:val="true"/>
      <w:ind w:firstLine="708" w:lef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rsid w:val="003557f4"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rsid w:val="003557f4"/>
    <w:pPr/>
    <w:rPr/>
  </w:style>
  <w:style w:type="paragraph" w:styleId="Cabealhoerodap1" w:customStyle="1">
    <w:name w:val="Cabeçalho e rodapé1"/>
    <w:basedOn w:val="Normal"/>
    <w:qFormat/>
    <w:rsid w:val="0092579f"/>
    <w:pPr/>
    <w:rPr/>
  </w:style>
  <w:style w:type="paragraph" w:styleId="Cabealho1" w:customStyle="1">
    <w:name w:val="Cabeçalho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1" w:customStyle="1">
    <w:name w:val="Rodapé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BodyTextIndent">
    <w:name w:val="Body Text Indent"/>
    <w:basedOn w:val="Normal"/>
    <w:link w:val="RecuodecorpodetextoChar"/>
    <w:rsid w:val="00163616"/>
    <w:pPr>
      <w:spacing w:before="0" w:after="120"/>
      <w:ind w:left="283"/>
    </w:pPr>
    <w:rPr/>
  </w:style>
  <w:style w:type="paragraph" w:styleId="ListParagraph">
    <w:name w:val="List Paragraph"/>
    <w:basedOn w:val="Normal"/>
    <w:uiPriority w:val="34"/>
    <w:qFormat/>
    <w:rsid w:val="00e35ea7"/>
    <w:pPr>
      <w:spacing w:lineRule="auto" w:line="276" w:before="0" w:after="200"/>
      <w:ind w:left="720"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qFormat/>
    <w:rsid w:val="00df7f31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ee10d6"/>
    <w:pPr>
      <w:spacing w:beforeAutospacing="1" w:afterAutospacing="1"/>
    </w:pPr>
    <w:rPr/>
  </w:style>
  <w:style w:type="paragraph" w:styleId="Cabealhoerodap2" w:customStyle="1">
    <w:name w:val="Cabeçalho e rodapé2"/>
    <w:basedOn w:val="Normal"/>
    <w:qFormat/>
    <w:rsid w:val="00dc3f3f"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19">
    <w:name w:val="Cabeçalho e rodapé19"/>
    <w:basedOn w:val="Normal"/>
    <w:qFormat/>
    <w:pPr/>
    <w:rPr/>
  </w:style>
  <w:style w:type="paragraph" w:styleId="Cabealhoerodap20">
    <w:name w:val="Cabeçalho e rodapé20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Cabealhoerodap22">
    <w:name w:val="Cabeçalho e rodapé22"/>
    <w:basedOn w:val="Normal"/>
    <w:qFormat/>
    <w:pPr/>
    <w:rPr/>
  </w:style>
  <w:style w:type="paragraph" w:styleId="Cabealhoerodap23">
    <w:name w:val="Cabeçalho e rodapé23"/>
    <w:basedOn w:val="Normal"/>
    <w:qFormat/>
    <w:pPr/>
    <w:rPr/>
  </w:style>
  <w:style w:type="paragraph" w:styleId="Cabealhoerodap24">
    <w:name w:val="Cabeçalho e rodapé24"/>
    <w:basedOn w:val="Normal"/>
    <w:qFormat/>
    <w:pPr/>
    <w:rPr/>
  </w:style>
  <w:style w:type="paragraph" w:styleId="Cabealhoerodap25">
    <w:name w:val="Cabeçalho e rodapé25"/>
    <w:basedOn w:val="Normal"/>
    <w:qFormat/>
    <w:pPr/>
    <w:rPr/>
  </w:style>
  <w:style w:type="paragraph" w:styleId="Cabealhoerodap26">
    <w:name w:val="Cabeçalho e rodapé26"/>
    <w:basedOn w:val="Normal"/>
    <w:qFormat/>
    <w:pPr/>
    <w:rPr/>
  </w:style>
  <w:style w:type="paragraph" w:styleId="Cabealhoerodap27">
    <w:name w:val="Cabeçalho e rodapé27"/>
    <w:basedOn w:val="Normal"/>
    <w:qFormat/>
    <w:pPr/>
    <w:rPr/>
  </w:style>
  <w:style w:type="paragraph" w:styleId="Cabealhoerodap28">
    <w:name w:val="Cabeçalho e rodapé28"/>
    <w:basedOn w:val="Normal"/>
    <w:qFormat/>
    <w:pPr/>
    <w:rPr/>
  </w:style>
  <w:style w:type="paragraph" w:styleId="Cabealhoerodap29">
    <w:name w:val="Cabeçalho e rodapé29"/>
    <w:basedOn w:val="Normal"/>
    <w:qFormat/>
    <w:pPr/>
    <w:rPr/>
  </w:style>
  <w:style w:type="paragraph" w:styleId="Cabealhoerodap30">
    <w:name w:val="Cabeçalho e rodapé30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paragraph" w:styleId="Cabealhoerodap32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Cabealhoerodap50">
    <w:name w:val="Cabeçalho e rodapé50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52">
    <w:name w:val="Cabeçalho e rodapé52"/>
    <w:basedOn w:val="Normal"/>
    <w:qFormat/>
    <w:pPr/>
    <w:rPr/>
  </w:style>
  <w:style w:type="paragraph" w:styleId="Cabealhoerodap53">
    <w:name w:val="Cabeçalho e rodapé53"/>
    <w:basedOn w:val="Normal"/>
    <w:qFormat/>
    <w:pPr/>
    <w:rPr/>
  </w:style>
  <w:style w:type="paragraph" w:styleId="Cabealhoerodap54">
    <w:name w:val="Cabeçalho e rodapé54"/>
    <w:basedOn w:val="Normal"/>
    <w:qFormat/>
    <w:pPr/>
    <w:rPr/>
  </w:style>
  <w:style w:type="paragraph" w:styleId="Cabealhoerodap55">
    <w:name w:val="Cabeçalho e rodapé55"/>
    <w:basedOn w:val="Normal"/>
    <w:qFormat/>
    <w:pPr/>
    <w:rPr/>
  </w:style>
  <w:style w:type="paragraph" w:styleId="Cabealhoerodap56">
    <w:name w:val="Cabeçalho e rodapé56"/>
    <w:basedOn w:val="Normal"/>
    <w:qFormat/>
    <w:pPr/>
    <w:rPr/>
  </w:style>
  <w:style w:type="paragraph" w:styleId="Cabealhoerodap57">
    <w:name w:val="Cabeçalho e rodapé57"/>
    <w:basedOn w:val="Normal"/>
    <w:qFormat/>
    <w:pPr/>
    <w:rPr/>
  </w:style>
  <w:style w:type="paragraph" w:styleId="Cabealhoerodap58">
    <w:name w:val="Cabeçalho e rodapé58"/>
    <w:basedOn w:val="Normal"/>
    <w:qFormat/>
    <w:pPr/>
    <w:rPr/>
  </w:style>
  <w:style w:type="paragraph" w:styleId="Header">
    <w:name w:val="header"/>
    <w:basedOn w:val="Cabealhoerodap2"/>
    <w:rsid w:val="00dc3f3f"/>
    <w:pPr/>
    <w:rPr/>
  </w:style>
  <w:style w:type="paragraph" w:styleId="Footer">
    <w:name w:val="footer"/>
    <w:basedOn w:val="Cabealhoerodap2"/>
    <w:rsid w:val="00dc3f3f"/>
    <w:pPr/>
    <w:rPr/>
  </w:style>
  <w:style w:type="paragraph" w:styleId="NORMAL1">
    <w:name w:val="NORMAL1"/>
    <w:basedOn w:val="BodyText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Semlista">
    <w:name w:val="Sem lista"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897082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8CA96-1C3D-4465-9D06-8A6AB1FF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5038</TotalTime>
  <Application>LibreOffice/25.8.3.2$Windows_X86_64 LibreOffice_project/8ca8d55c161d602844f5428fa4b58097424e324e</Application>
  <AppVersion>15.0000</AppVersion>
  <Pages>4</Pages>
  <Words>1481</Words>
  <Characters>7934</Characters>
  <CharactersWithSpaces>9257</CharactersWithSpaces>
  <Paragraphs>110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2025-10-15T12:31:00Z</dcterms:created>
  <dc:creator>DERLY</dc:creator>
  <dc:description/>
  <dc:language>pt-BR</dc:language>
  <cp:lastModifiedBy/>
  <cp:lastPrinted>2026-02-19T15:32:28Z</cp:lastPrinted>
  <dcterms:modified xsi:type="dcterms:W3CDTF">2026-03-04T16:43:36Z</dcterms:modified>
  <cp:revision>65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1345497504</vt:i4>
  </property>
</Properties>
</file>