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53EFE9" w14:textId="77777777" w:rsidR="000C6EDF" w:rsidRPr="000C6EDF" w:rsidRDefault="000C6EDF" w:rsidP="000C6EDF">
      <w:r w:rsidRPr="000C6EDF">
        <w:rPr>
          <w:b/>
          <w:bCs/>
        </w:rPr>
        <w:t>COMISSÃO DE OBRAS, SERVIÇOS PÚBLICOS E PATRIMÔNIO</w:t>
      </w:r>
    </w:p>
    <w:p w14:paraId="4927AC63" w14:textId="10E55975" w:rsidR="000C6EDF" w:rsidRPr="000C6EDF" w:rsidRDefault="000C6EDF" w:rsidP="000C6EDF">
      <w:r w:rsidRPr="000C6EDF">
        <w:rPr>
          <w:b/>
          <w:bCs/>
        </w:rPr>
        <w:t xml:space="preserve">PARECER Nº </w:t>
      </w:r>
      <w:r>
        <w:rPr>
          <w:b/>
          <w:bCs/>
        </w:rPr>
        <w:t>09</w:t>
      </w:r>
      <w:r w:rsidRPr="000C6EDF">
        <w:rPr>
          <w:b/>
          <w:bCs/>
        </w:rPr>
        <w:t>/2026</w:t>
      </w:r>
      <w:r w:rsidRPr="000C6EDF">
        <w:br/>
      </w:r>
      <w:r w:rsidRPr="000C6EDF">
        <w:rPr>
          <w:b/>
          <w:bCs/>
        </w:rPr>
        <w:t>Data: 06 de março de 2026</w:t>
      </w:r>
    </w:p>
    <w:p w14:paraId="120D3DA4" w14:textId="77777777" w:rsidR="000C6EDF" w:rsidRPr="000C6EDF" w:rsidRDefault="000C6EDF" w:rsidP="000C6EDF">
      <w:pPr>
        <w:jc w:val="both"/>
      </w:pPr>
      <w:r w:rsidRPr="000C6EDF">
        <w:rPr>
          <w:b/>
          <w:bCs/>
        </w:rPr>
        <w:t>EMENTA:</w:t>
      </w:r>
      <w:r w:rsidRPr="000C6EDF">
        <w:t xml:space="preserve"> Projeto de Lei nº 020/2026. Autoriza o Poder Executivo Municipal a receber em doação área de terras destinada ao prolongamento da Rua Santos Dumont, no Município de Santo Antônio do Sudoeste – PR. Análise quanto aos aspectos urbanísticos, patrimoniais e de interesse público. Parecer favorável. </w:t>
      </w:r>
    </w:p>
    <w:p w14:paraId="75AB7997" w14:textId="5F51DAA4" w:rsidR="000C6EDF" w:rsidRPr="000C6EDF" w:rsidRDefault="000C6EDF" w:rsidP="000C6EDF"/>
    <w:p w14:paraId="4E6496E2" w14:textId="77777777" w:rsidR="000C6EDF" w:rsidRPr="000C6EDF" w:rsidRDefault="000C6EDF" w:rsidP="000C6EDF">
      <w:pPr>
        <w:rPr>
          <w:b/>
          <w:bCs/>
        </w:rPr>
      </w:pPr>
      <w:r w:rsidRPr="000C6EDF">
        <w:rPr>
          <w:b/>
          <w:bCs/>
        </w:rPr>
        <w:t>RELATÓRIO</w:t>
      </w:r>
    </w:p>
    <w:p w14:paraId="03FD2DDA" w14:textId="77777777" w:rsidR="000C6EDF" w:rsidRPr="000C6EDF" w:rsidRDefault="000C6EDF" w:rsidP="000C6EDF">
      <w:pPr>
        <w:jc w:val="both"/>
      </w:pPr>
      <w:r w:rsidRPr="000C6EDF">
        <w:t xml:space="preserve">Trata-se do Projeto de Lei nº 020/2026, de iniciativa do Poder Executivo Municipal, que autoriza o Município a receber em doação área de terras de propriedade da Imobiliária Schreiner Ltda., destinada ao prolongamento da Rua Santos Dumont. </w:t>
      </w:r>
    </w:p>
    <w:p w14:paraId="569127E7" w14:textId="77777777" w:rsidR="000C6EDF" w:rsidRPr="000C6EDF" w:rsidRDefault="000C6EDF" w:rsidP="000C6EDF">
      <w:pPr>
        <w:jc w:val="both"/>
      </w:pPr>
      <w:r w:rsidRPr="000C6EDF">
        <w:t xml:space="preserve">A área objeto da doação possui 1.124,04 m², localizada no Bairro Centro, neste Município, devidamente matriculada sob nº 23.397 no Cartório de Registro de Imóveis da Comarca de Santo Antônio do Sudoeste, e será incorporada ao sistema viário municipal. </w:t>
      </w:r>
    </w:p>
    <w:p w14:paraId="4586739A" w14:textId="77777777" w:rsidR="000C6EDF" w:rsidRPr="000C6EDF" w:rsidRDefault="000C6EDF" w:rsidP="000C6EDF">
      <w:pPr>
        <w:jc w:val="both"/>
      </w:pPr>
      <w:r w:rsidRPr="000C6EDF">
        <w:t xml:space="preserve">O projeto prevê que a doação será realizada com encargo, sendo a área utilizada exclusivamente para o prolongamento da referida via pública, sob pena de reversão ao doador ou seus sucessores. </w:t>
      </w:r>
    </w:p>
    <w:p w14:paraId="70D50C19" w14:textId="77777777" w:rsidR="000C6EDF" w:rsidRPr="000C6EDF" w:rsidRDefault="000C6EDF" w:rsidP="000C6EDF">
      <w:r w:rsidRPr="000C6EDF">
        <w:t>É o relatório.</w:t>
      </w:r>
    </w:p>
    <w:p w14:paraId="383E057B" w14:textId="0C03E51B" w:rsidR="000C6EDF" w:rsidRPr="000C6EDF" w:rsidRDefault="000C6EDF" w:rsidP="000C6EDF"/>
    <w:p w14:paraId="3E6516D3" w14:textId="77777777" w:rsidR="000C6EDF" w:rsidRPr="000C6EDF" w:rsidRDefault="000C6EDF" w:rsidP="000C6EDF">
      <w:pPr>
        <w:rPr>
          <w:b/>
          <w:bCs/>
        </w:rPr>
      </w:pPr>
      <w:r w:rsidRPr="000C6EDF">
        <w:rPr>
          <w:b/>
          <w:bCs/>
        </w:rPr>
        <w:t>FUNDAMENTAÇÃO</w:t>
      </w:r>
    </w:p>
    <w:p w14:paraId="47298002" w14:textId="77777777" w:rsidR="000C6EDF" w:rsidRPr="000C6EDF" w:rsidRDefault="000C6EDF" w:rsidP="000C6EDF">
      <w:pPr>
        <w:jc w:val="both"/>
      </w:pPr>
      <w:r w:rsidRPr="000C6EDF">
        <w:t>Compete à Comissão de Obras, Serviços Públicos e Patrimônio analisar as proposições relacionadas à infraestrutura urbana, sistema viário municipal e gestão do patrimônio público.</w:t>
      </w:r>
    </w:p>
    <w:p w14:paraId="1E20A106" w14:textId="77777777" w:rsidR="000C6EDF" w:rsidRPr="000C6EDF" w:rsidRDefault="000C6EDF" w:rsidP="000C6EDF">
      <w:pPr>
        <w:jc w:val="both"/>
      </w:pPr>
      <w:r w:rsidRPr="000C6EDF">
        <w:t>A matéria proposta visa incorporar ao patrimônio municipal área destinada ao prolongamento de via pública, contribuindo para a melhoria da mobilidade urbana, organização do sistema viário e planejamento urbano do Município.</w:t>
      </w:r>
    </w:p>
    <w:p w14:paraId="64CE23EA" w14:textId="77777777" w:rsidR="000C6EDF" w:rsidRPr="000C6EDF" w:rsidRDefault="000C6EDF" w:rsidP="000C6EDF">
      <w:pPr>
        <w:jc w:val="both"/>
      </w:pPr>
      <w:r w:rsidRPr="000C6EDF">
        <w:t>Observa-se ainda que a proposta atende às disposições da legislação municipal que trata do parcelamento do solo urbano, garantindo que a área seja destinada exclusivamente à finalidade pública prevista.</w:t>
      </w:r>
    </w:p>
    <w:p w14:paraId="5344C5D0" w14:textId="77777777" w:rsidR="000C6EDF" w:rsidRPr="000C6EDF" w:rsidRDefault="000C6EDF" w:rsidP="000C6EDF">
      <w:pPr>
        <w:jc w:val="both"/>
      </w:pPr>
      <w:r w:rsidRPr="000C6EDF">
        <w:lastRenderedPageBreak/>
        <w:t>Dessa forma, verifica-se que a proposição atende ao interesse público e contribui para o desenvolvimento urbano e ordenamento territorial do Município.</w:t>
      </w:r>
    </w:p>
    <w:p w14:paraId="242260C6" w14:textId="77777777" w:rsidR="000C6EDF" w:rsidRPr="000C6EDF" w:rsidRDefault="000C6EDF" w:rsidP="000C6EDF">
      <w:pPr>
        <w:rPr>
          <w:b/>
          <w:bCs/>
        </w:rPr>
      </w:pPr>
      <w:r w:rsidRPr="000C6EDF">
        <w:rPr>
          <w:b/>
          <w:bCs/>
        </w:rPr>
        <w:t>CONCLUSÃO</w:t>
      </w:r>
    </w:p>
    <w:p w14:paraId="55E74E2A" w14:textId="77777777" w:rsidR="000C6EDF" w:rsidRPr="000C6EDF" w:rsidRDefault="000C6EDF" w:rsidP="000C6EDF">
      <w:pPr>
        <w:jc w:val="both"/>
      </w:pPr>
      <w:r w:rsidRPr="000C6EDF">
        <w:t>Diante do exposto, a Comissão de Obras, Serviços Públicos e Patrimônio manifesta-se FAVORÁVEL à tramitação e aprovação do Projeto de Lei nº 020/2026.</w:t>
      </w:r>
    </w:p>
    <w:p w14:paraId="25AE90FA" w14:textId="77777777" w:rsidR="000C6EDF" w:rsidRPr="000C6EDF" w:rsidRDefault="000C6EDF" w:rsidP="000C6EDF">
      <w:pPr>
        <w:jc w:val="both"/>
      </w:pPr>
      <w:r w:rsidRPr="000C6EDF">
        <w:t>É o parecer.</w:t>
      </w:r>
    </w:p>
    <w:p w14:paraId="59AC7093" w14:textId="77777777" w:rsidR="000C6EDF" w:rsidRDefault="000C6EDF" w:rsidP="000C6EDF">
      <w:pPr>
        <w:jc w:val="both"/>
      </w:pPr>
      <w:r w:rsidRPr="000C6EDF">
        <w:t>Sala das Comissões, 06 de março de 2026.</w:t>
      </w:r>
    </w:p>
    <w:p w14:paraId="677BC875" w14:textId="77777777" w:rsidR="000C6EDF" w:rsidRPr="000C6EDF" w:rsidRDefault="000C6EDF" w:rsidP="000C6EDF">
      <w:pPr>
        <w:jc w:val="both"/>
      </w:pPr>
    </w:p>
    <w:p w14:paraId="4767A64C" w14:textId="77777777" w:rsidR="000C6EDF" w:rsidRDefault="000C6EDF" w:rsidP="000C6EDF">
      <w:r w:rsidRPr="000C6EDF">
        <w:rPr>
          <w:b/>
          <w:bCs/>
        </w:rPr>
        <w:t>Sebastião de Oliveira</w:t>
      </w:r>
      <w:r w:rsidRPr="000C6EDF">
        <w:br/>
        <w:t>Presidente</w:t>
      </w:r>
    </w:p>
    <w:p w14:paraId="547EAD02" w14:textId="77777777" w:rsidR="000C6EDF" w:rsidRPr="000C6EDF" w:rsidRDefault="000C6EDF" w:rsidP="000C6EDF"/>
    <w:p w14:paraId="6E6384DA" w14:textId="77777777" w:rsidR="000C6EDF" w:rsidRDefault="000C6EDF" w:rsidP="000C6EDF">
      <w:r w:rsidRPr="000C6EDF">
        <w:rPr>
          <w:b/>
          <w:bCs/>
        </w:rPr>
        <w:t>Vilson Lima dos Santos Junior</w:t>
      </w:r>
      <w:r w:rsidRPr="000C6EDF">
        <w:br/>
        <w:t>Relator</w:t>
      </w:r>
    </w:p>
    <w:p w14:paraId="53D302CD" w14:textId="77777777" w:rsidR="000C6EDF" w:rsidRPr="000C6EDF" w:rsidRDefault="000C6EDF" w:rsidP="000C6EDF"/>
    <w:p w14:paraId="7AEC97D4" w14:textId="77777777" w:rsidR="000C6EDF" w:rsidRPr="000C6EDF" w:rsidRDefault="000C6EDF" w:rsidP="000C6EDF">
      <w:r w:rsidRPr="000C6EDF">
        <w:rPr>
          <w:b/>
          <w:bCs/>
        </w:rPr>
        <w:t>Jorge Pereira da Silva</w:t>
      </w:r>
      <w:r w:rsidRPr="000C6EDF">
        <w:br/>
        <w:t>Secretário</w:t>
      </w:r>
    </w:p>
    <w:p w14:paraId="36E120AF" w14:textId="77777777" w:rsidR="000C6EDF" w:rsidRDefault="000C6EDF"/>
    <w:sectPr w:rsidR="000C6EDF" w:rsidSect="000C6EDF">
      <w:pgSz w:w="11906" w:h="16838"/>
      <w:pgMar w:top="2410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6EDF"/>
    <w:rsid w:val="000C6EDF"/>
    <w:rsid w:val="002D64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163F82"/>
  <w15:chartTrackingRefBased/>
  <w15:docId w15:val="{992F69AC-77B5-4D8D-96F2-9770513A5C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0C6ED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0C6ED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0C6ED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0C6ED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0C6ED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0C6ED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0C6ED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0C6ED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0C6ED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0C6ED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0C6ED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0C6ED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0C6EDF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0C6EDF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0C6EDF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0C6EDF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0C6EDF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0C6EDF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0C6ED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0C6ED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0C6ED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0C6ED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0C6ED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0C6EDF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0C6EDF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0C6EDF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0C6ED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0C6EDF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0C6ED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320</Words>
  <Characters>1888</Characters>
  <Application>Microsoft Office Word</Application>
  <DocSecurity>0</DocSecurity>
  <Lines>47</Lines>
  <Paragraphs>21</Paragraphs>
  <ScaleCrop>false</ScaleCrop>
  <Company/>
  <LinksUpToDate>false</LinksUpToDate>
  <CharactersWithSpaces>2187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Bandeira Welter</dc:creator>
  <cp:keywords/>
  <dc:description/>
  <cp:lastModifiedBy>Andrea Bandeira Welter</cp:lastModifiedBy>
  <cp:revision>1</cp:revision>
  <cp:lastPrinted>2026-03-06T14:20:00Z</cp:lastPrinted>
  <dcterms:created xsi:type="dcterms:W3CDTF">2026-03-06T14:18:00Z</dcterms:created>
  <dcterms:modified xsi:type="dcterms:W3CDTF">2026-03-06T14:20:00Z</dcterms:modified>
</cp:coreProperties>
</file>