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F0" w:rsidRPr="00AD606A" w:rsidRDefault="0032113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b/>
        </w:rPr>
      </w:pPr>
      <w:r w:rsidRPr="00AD606A">
        <w:rPr>
          <w:rFonts w:ascii="Times New Roman" w:hAnsi="Times New Roman"/>
          <w:b/>
        </w:rPr>
        <w:t>LEI ORDINÁRIA Nº 1.4</w:t>
      </w:r>
      <w:r w:rsidR="008B4663">
        <w:rPr>
          <w:rFonts w:ascii="Times New Roman" w:hAnsi="Times New Roman"/>
          <w:b/>
        </w:rPr>
        <w:t>40</w:t>
      </w:r>
      <w:r w:rsidR="00577CF0" w:rsidRPr="00AD606A">
        <w:rPr>
          <w:rFonts w:ascii="Times New Roman" w:hAnsi="Times New Roman"/>
          <w:b/>
        </w:rPr>
        <w:t>/2014</w:t>
      </w:r>
      <w:r w:rsidR="008A1E83" w:rsidRPr="00AD606A">
        <w:rPr>
          <w:rFonts w:ascii="Times New Roman" w:hAnsi="Times New Roman"/>
          <w:b/>
        </w:rPr>
        <w:t xml:space="preserve"> </w:t>
      </w:r>
    </w:p>
    <w:p w:rsidR="008B4663" w:rsidRPr="004D6CEE" w:rsidRDefault="008B4663" w:rsidP="008B4663">
      <w:pPr>
        <w:pStyle w:val="Default"/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8B4663" w:rsidRPr="004D6CEE" w:rsidRDefault="008B4663" w:rsidP="008B4663">
      <w:pPr>
        <w:pStyle w:val="legislacao-ementa"/>
        <w:shd w:val="clear" w:color="auto" w:fill="FFFFFF"/>
        <w:spacing w:before="0" w:beforeAutospacing="0" w:after="0" w:afterAutospacing="0" w:line="276" w:lineRule="auto"/>
        <w:ind w:left="3540"/>
        <w:jc w:val="both"/>
        <w:rPr>
          <w:iCs/>
        </w:rPr>
      </w:pPr>
      <w:r w:rsidRPr="004D6CEE">
        <w:rPr>
          <w:iCs/>
        </w:rPr>
        <w:t>Autoriza o estacionamento gratuito de veículo de cliente em frente a farmácias e drogarias do Município.</w:t>
      </w:r>
    </w:p>
    <w:p w:rsidR="008B4663" w:rsidRPr="004D6CEE" w:rsidRDefault="008B4663" w:rsidP="008B4663">
      <w:pPr>
        <w:pStyle w:val="NormalWeb"/>
        <w:shd w:val="clear" w:color="auto" w:fill="FFFFFF"/>
        <w:spacing w:before="0" w:beforeAutospacing="0" w:after="0" w:afterAutospacing="0" w:line="276" w:lineRule="auto"/>
        <w:jc w:val="both"/>
      </w:pPr>
    </w:p>
    <w:p w:rsidR="008B4663" w:rsidRPr="004D6CEE" w:rsidRDefault="008B4663" w:rsidP="008B4663">
      <w:pPr>
        <w:pStyle w:val="NormalWeb"/>
        <w:shd w:val="clear" w:color="auto" w:fill="FFFFFF"/>
        <w:spacing w:before="0" w:beforeAutospacing="0" w:after="0" w:afterAutospacing="0" w:line="276" w:lineRule="auto"/>
        <w:ind w:left="3540"/>
        <w:jc w:val="both"/>
      </w:pPr>
      <w:r w:rsidRPr="004D6CEE">
        <w:t>O Povo do Município de Lajinha, por seus representantes</w:t>
      </w:r>
      <w:r>
        <w:t xml:space="preserve"> legais na Câmara Municipal</w:t>
      </w:r>
      <w:r w:rsidRPr="004D6CEE">
        <w:t xml:space="preserve">, </w:t>
      </w:r>
      <w:r>
        <w:t>aprovou</w:t>
      </w:r>
      <w:r w:rsidR="004A7EE5">
        <w:t xml:space="preserve"> e</w:t>
      </w:r>
      <w:r w:rsidRPr="004D6CEE">
        <w:t xml:space="preserve"> </w:t>
      </w:r>
      <w:r w:rsidR="004A7EE5">
        <w:t xml:space="preserve">eu, Prefeito Municipal, em seu nome, sanciono </w:t>
      </w:r>
      <w:r w:rsidRPr="004D6CEE">
        <w:t>a seguinte Lei:</w:t>
      </w:r>
    </w:p>
    <w:p w:rsidR="008B4663" w:rsidRPr="004D6CEE" w:rsidRDefault="008B4663" w:rsidP="008B4663">
      <w:pPr>
        <w:pStyle w:val="NormalWeb"/>
        <w:shd w:val="clear" w:color="auto" w:fill="FFFFFF"/>
        <w:spacing w:before="0" w:beforeAutospacing="0" w:after="0" w:afterAutospacing="0" w:line="276" w:lineRule="auto"/>
        <w:jc w:val="both"/>
      </w:pPr>
      <w:r w:rsidRPr="004D6CEE">
        <w:t> </w:t>
      </w:r>
    </w:p>
    <w:p w:rsidR="008B4663" w:rsidRPr="004D6CEE" w:rsidRDefault="008B4663" w:rsidP="008B4663">
      <w:pPr>
        <w:pStyle w:val="NormalWeb"/>
        <w:shd w:val="clear" w:color="auto" w:fill="FFFFFF"/>
        <w:spacing w:before="0" w:beforeAutospacing="0" w:after="0" w:afterAutospacing="0" w:line="276" w:lineRule="auto"/>
        <w:jc w:val="both"/>
      </w:pPr>
      <w:r w:rsidRPr="004D6CEE">
        <w:rPr>
          <w:b/>
        </w:rPr>
        <w:t>Art. 1º</w:t>
      </w:r>
      <w:r w:rsidRPr="004D6CEE">
        <w:t>. É autorizado o estacionamento gratuito de veículo de cliente em frente a farmácias e drogarias do Município durante seu horário de funcionamento.</w:t>
      </w:r>
    </w:p>
    <w:p w:rsidR="008B4663" w:rsidRPr="004D6CEE" w:rsidRDefault="008B4663" w:rsidP="008B4663">
      <w:pPr>
        <w:pStyle w:val="NormalWeb"/>
        <w:shd w:val="clear" w:color="auto" w:fill="FFFFFF"/>
        <w:spacing w:before="0" w:beforeAutospacing="0" w:after="0" w:afterAutospacing="0" w:line="276" w:lineRule="auto"/>
        <w:jc w:val="both"/>
      </w:pPr>
      <w:r w:rsidRPr="004D6CEE">
        <w:t> </w:t>
      </w:r>
    </w:p>
    <w:p w:rsidR="008B4663" w:rsidRPr="004D6CEE" w:rsidRDefault="008B4663" w:rsidP="008B4663">
      <w:pPr>
        <w:pStyle w:val="NormalWeb"/>
        <w:shd w:val="clear" w:color="auto" w:fill="FFFFFF"/>
        <w:spacing w:before="0" w:beforeAutospacing="0" w:after="0" w:afterAutospacing="0" w:line="276" w:lineRule="auto"/>
        <w:jc w:val="both"/>
      </w:pPr>
      <w:r w:rsidRPr="004D6CEE">
        <w:t>§ 1º O estacionamento gratuito de que trata o caput deste artigo é permitido pelo tempo máximo de 10 (dez) minutos.</w:t>
      </w:r>
    </w:p>
    <w:p w:rsidR="008B4663" w:rsidRPr="004D6CEE" w:rsidRDefault="008B4663" w:rsidP="008B4663">
      <w:pPr>
        <w:pStyle w:val="NormalWeb"/>
        <w:shd w:val="clear" w:color="auto" w:fill="FFFFFF"/>
        <w:spacing w:before="0" w:beforeAutospacing="0" w:after="0" w:afterAutospacing="0" w:line="276" w:lineRule="auto"/>
        <w:jc w:val="both"/>
      </w:pPr>
      <w:r w:rsidRPr="004D6CEE">
        <w:t>§ 2º Durante o tempo em que estiver estacionado, o veículo deverá ter sua sinalização de emergência acionada.</w:t>
      </w:r>
    </w:p>
    <w:p w:rsidR="008B4663" w:rsidRPr="004D6CEE" w:rsidRDefault="008B4663" w:rsidP="008B4663">
      <w:pPr>
        <w:pStyle w:val="NormalWeb"/>
        <w:shd w:val="clear" w:color="auto" w:fill="FFFFFF"/>
        <w:spacing w:before="0" w:beforeAutospacing="0" w:after="0" w:afterAutospacing="0" w:line="276" w:lineRule="auto"/>
        <w:jc w:val="both"/>
      </w:pPr>
      <w:r w:rsidRPr="004D6CEE">
        <w:t>§ 3º - O espaço destinado ao estacionamento nos termos como previsto neste dispositivo, deverá ser dimensionado o suficiente para um veículo de pequeno porte.</w:t>
      </w:r>
    </w:p>
    <w:p w:rsidR="008B4663" w:rsidRPr="004D6CEE" w:rsidRDefault="008B4663" w:rsidP="008B4663">
      <w:pPr>
        <w:pStyle w:val="NormalWeb"/>
        <w:shd w:val="clear" w:color="auto" w:fill="FFFFFF"/>
        <w:spacing w:before="0" w:beforeAutospacing="0" w:after="0" w:afterAutospacing="0" w:line="276" w:lineRule="auto"/>
        <w:jc w:val="both"/>
      </w:pPr>
      <w:r w:rsidRPr="004D6CEE">
        <w:t> </w:t>
      </w:r>
    </w:p>
    <w:p w:rsidR="008B4663" w:rsidRPr="004D6CEE" w:rsidRDefault="008B4663" w:rsidP="008B4663">
      <w:pPr>
        <w:pStyle w:val="NormalWeb"/>
        <w:shd w:val="clear" w:color="auto" w:fill="FFFFFF"/>
        <w:spacing w:before="0" w:beforeAutospacing="0" w:after="0" w:afterAutospacing="0" w:line="276" w:lineRule="auto"/>
        <w:jc w:val="both"/>
      </w:pPr>
      <w:r w:rsidRPr="004D6CEE">
        <w:rPr>
          <w:b/>
        </w:rPr>
        <w:t>Art. 2º.</w:t>
      </w:r>
      <w:r w:rsidRPr="004D6CEE">
        <w:t xml:space="preserve"> Não se aplica o disposto no art. 1º desta lei:</w:t>
      </w:r>
    </w:p>
    <w:p w:rsidR="008B4663" w:rsidRDefault="008B4663" w:rsidP="008B4663">
      <w:pPr>
        <w:pStyle w:val="NormalWeb"/>
        <w:shd w:val="clear" w:color="auto" w:fill="FFFFFF"/>
        <w:spacing w:before="0" w:beforeAutospacing="0" w:after="0" w:afterAutospacing="0" w:line="276" w:lineRule="auto"/>
        <w:jc w:val="both"/>
      </w:pPr>
      <w:r w:rsidRPr="004D6CEE">
        <w:t> </w:t>
      </w:r>
    </w:p>
    <w:p w:rsidR="008B4663" w:rsidRPr="004D6CEE" w:rsidRDefault="008B4663" w:rsidP="008B4663">
      <w:pPr>
        <w:pStyle w:val="NormalWeb"/>
        <w:shd w:val="clear" w:color="auto" w:fill="FFFFFF"/>
        <w:spacing w:before="0" w:beforeAutospacing="0" w:after="0" w:afterAutospacing="0" w:line="276" w:lineRule="auto"/>
        <w:jc w:val="both"/>
      </w:pPr>
      <w:r w:rsidRPr="004D6CEE">
        <w:t>I - em local onde for proibida, por lei, a parada e o estacionamento de veículos;</w:t>
      </w:r>
    </w:p>
    <w:p w:rsidR="008B4663" w:rsidRPr="004D6CEE" w:rsidRDefault="008B4663" w:rsidP="008B4663">
      <w:pPr>
        <w:pStyle w:val="NormalWeb"/>
        <w:shd w:val="clear" w:color="auto" w:fill="FFFFFF"/>
        <w:spacing w:before="0" w:beforeAutospacing="0" w:after="0" w:afterAutospacing="0" w:line="276" w:lineRule="auto"/>
        <w:jc w:val="both"/>
      </w:pPr>
      <w:r w:rsidRPr="004D6CEE">
        <w:t>II - em frente a estabelecimento localizado em esquina, na área prevista pelo Código de Trânsito Brasileiro;</w:t>
      </w:r>
    </w:p>
    <w:p w:rsidR="008B4663" w:rsidRPr="004D6CEE" w:rsidRDefault="008B4663" w:rsidP="008B4663">
      <w:pPr>
        <w:pStyle w:val="NormalWeb"/>
        <w:shd w:val="clear" w:color="auto" w:fill="FFFFFF"/>
        <w:spacing w:before="0" w:beforeAutospacing="0" w:after="0" w:afterAutospacing="0" w:line="276" w:lineRule="auto"/>
        <w:jc w:val="both"/>
      </w:pPr>
      <w:r w:rsidRPr="004D6CEE">
        <w:t> </w:t>
      </w:r>
    </w:p>
    <w:p w:rsidR="008B4663" w:rsidRPr="004D6CEE" w:rsidRDefault="008B4663" w:rsidP="008B4663">
      <w:pPr>
        <w:pStyle w:val="NormalWeb"/>
        <w:shd w:val="clear" w:color="auto" w:fill="FFFFFF"/>
        <w:spacing w:before="0" w:beforeAutospacing="0" w:after="0" w:afterAutospacing="0" w:line="276" w:lineRule="auto"/>
        <w:jc w:val="both"/>
      </w:pPr>
      <w:r w:rsidRPr="004D6CEE">
        <w:rPr>
          <w:b/>
        </w:rPr>
        <w:t>Art. 3º.</w:t>
      </w:r>
      <w:r w:rsidRPr="004D6CEE">
        <w:t xml:space="preserve"> São proibidos o estacionamento e a parada de veículos em frente a farmácias e drogarias do Município a qualquer outro título que não o previsto nesta lei, salvo nos dias e horários em que os estabelecimentos não estiverem funcionando.</w:t>
      </w:r>
    </w:p>
    <w:p w:rsidR="008B4663" w:rsidRPr="004D6CEE" w:rsidRDefault="008B4663" w:rsidP="008B4663">
      <w:pPr>
        <w:pStyle w:val="NormalWeb"/>
        <w:shd w:val="clear" w:color="auto" w:fill="FFFFFF"/>
        <w:spacing w:before="0" w:beforeAutospacing="0" w:after="0" w:afterAutospacing="0" w:line="276" w:lineRule="auto"/>
        <w:jc w:val="both"/>
      </w:pPr>
      <w:r w:rsidRPr="004D6CEE">
        <w:t> </w:t>
      </w:r>
    </w:p>
    <w:p w:rsidR="008B4663" w:rsidRPr="004D6CEE" w:rsidRDefault="008B4663" w:rsidP="008B4663">
      <w:pPr>
        <w:pStyle w:val="NormalWeb"/>
        <w:shd w:val="clear" w:color="auto" w:fill="FFFFFF"/>
        <w:spacing w:before="0" w:beforeAutospacing="0" w:after="0" w:afterAutospacing="0" w:line="276" w:lineRule="auto"/>
        <w:jc w:val="both"/>
      </w:pPr>
      <w:r w:rsidRPr="004D6CEE">
        <w:rPr>
          <w:b/>
        </w:rPr>
        <w:t>Art. 4º</w:t>
      </w:r>
      <w:r w:rsidRPr="004D6CEE">
        <w:t>. As despesas decorrentes da confecção e da colocação de placas de sinalização em frente aos estabelecimentos de que trata o art. 1º desta lei correrão por conta de seus proprietários e deverão obedecer o padrão determinado pelo órgão competente.</w:t>
      </w:r>
    </w:p>
    <w:p w:rsidR="008B4663" w:rsidRPr="004D6CEE" w:rsidRDefault="008B4663" w:rsidP="008B466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</w:rPr>
      </w:pPr>
      <w:r w:rsidRPr="004D6CEE">
        <w:rPr>
          <w:b/>
        </w:rPr>
        <w:t> </w:t>
      </w:r>
    </w:p>
    <w:p w:rsidR="008B4663" w:rsidRPr="004D6CEE" w:rsidRDefault="008B4663" w:rsidP="008B466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4D6CEE">
        <w:rPr>
          <w:b/>
        </w:rPr>
        <w:t>Art. 5º</w:t>
      </w:r>
      <w:r w:rsidRPr="004D6CEE">
        <w:t>. Esta lei entra em vigor na data de sua publicação, revogando as disposições em contrário</w:t>
      </w:r>
      <w:r w:rsidRPr="004D6CEE">
        <w:rPr>
          <w:color w:val="333333"/>
        </w:rPr>
        <w:t>.</w:t>
      </w:r>
    </w:p>
    <w:p w:rsidR="008B4663" w:rsidRPr="004D6CEE" w:rsidRDefault="008B4663" w:rsidP="008B4663">
      <w:pPr>
        <w:spacing w:before="100" w:beforeAutospacing="1" w:after="100" w:afterAutospacing="1"/>
        <w:jc w:val="both"/>
        <w:rPr>
          <w:rFonts w:ascii="Times New Roman" w:hAnsi="Times New Roman"/>
          <w:sz w:val="28"/>
        </w:rPr>
      </w:pPr>
      <w:r w:rsidRPr="004D6CEE">
        <w:rPr>
          <w:rFonts w:ascii="Times New Roman" w:hAnsi="Times New Roman"/>
        </w:rPr>
        <w:t xml:space="preserve">GABINETE DA PRESIDÊNCIA DA CÂMARA MUNICIPAL DE LAJINHA, ESTADO DE MINAS GERAIS, AOS </w:t>
      </w:r>
      <w:r>
        <w:rPr>
          <w:rFonts w:ascii="Times New Roman" w:hAnsi="Times New Roman"/>
        </w:rPr>
        <w:t xml:space="preserve">DEZESSETE </w:t>
      </w:r>
      <w:r w:rsidRPr="004D6CEE">
        <w:rPr>
          <w:rFonts w:ascii="Times New Roman" w:hAnsi="Times New Roman"/>
        </w:rPr>
        <w:t>DIAS DO MÊS DE SETEMBRO DO ANO DOIS MIL E QUATORZE. (</w:t>
      </w:r>
      <w:r>
        <w:rPr>
          <w:rFonts w:ascii="Times New Roman" w:hAnsi="Times New Roman"/>
        </w:rPr>
        <w:t>17</w:t>
      </w:r>
      <w:r w:rsidRPr="004D6CEE">
        <w:rPr>
          <w:rFonts w:ascii="Times New Roman" w:hAnsi="Times New Roman"/>
        </w:rPr>
        <w:t>/09/2014)</w:t>
      </w:r>
    </w:p>
    <w:p w:rsidR="008B4663" w:rsidRDefault="008B4663" w:rsidP="008B4663"/>
    <w:p w:rsidR="008B4663" w:rsidRPr="00FE3E0B" w:rsidRDefault="008B4663" w:rsidP="008B4663"/>
    <w:p w:rsidR="008B4663" w:rsidRPr="00757D8C" w:rsidRDefault="008B4663" w:rsidP="008B4663">
      <w:pPr>
        <w:jc w:val="center"/>
        <w:rPr>
          <w:rFonts w:ascii="Times New Roman" w:hAnsi="Times New Roman"/>
          <w:b/>
          <w:i/>
        </w:rPr>
      </w:pPr>
      <w:r w:rsidRPr="00757D8C">
        <w:rPr>
          <w:rFonts w:ascii="Times New Roman" w:hAnsi="Times New Roman"/>
          <w:b/>
          <w:i/>
        </w:rPr>
        <w:t xml:space="preserve">Ver. RENATO RODRIGUES DE SOUZA </w:t>
      </w:r>
    </w:p>
    <w:p w:rsidR="008B4663" w:rsidRPr="00757D8C" w:rsidRDefault="008B4663" w:rsidP="008B4663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  <w:i/>
        </w:rPr>
      </w:pPr>
      <w:r w:rsidRPr="00757D8C">
        <w:rPr>
          <w:rFonts w:ascii="Times New Roman" w:hAnsi="Times New Roman"/>
          <w:b/>
          <w:i/>
        </w:rPr>
        <w:tab/>
      </w:r>
      <w:r w:rsidRPr="00757D8C">
        <w:rPr>
          <w:rFonts w:ascii="Times New Roman" w:hAnsi="Times New Roman"/>
          <w:b/>
          <w:i/>
        </w:rPr>
        <w:tab/>
      </w:r>
      <w:r w:rsidRPr="00757D8C">
        <w:rPr>
          <w:rFonts w:ascii="Times New Roman" w:hAnsi="Times New Roman"/>
          <w:b/>
          <w:i/>
        </w:rPr>
        <w:tab/>
      </w:r>
      <w:r w:rsidRPr="00757D8C">
        <w:rPr>
          <w:rFonts w:ascii="Times New Roman" w:hAnsi="Times New Roman"/>
          <w:b/>
          <w:i/>
        </w:rPr>
        <w:tab/>
        <w:t xml:space="preserve">             Presidente</w:t>
      </w:r>
    </w:p>
    <w:p w:rsidR="00706ADB" w:rsidRPr="00AD606A" w:rsidRDefault="00706ADB" w:rsidP="00706ADB">
      <w:pPr>
        <w:jc w:val="center"/>
        <w:rPr>
          <w:rFonts w:ascii="Times New Roman" w:hAnsi="Times New Roman"/>
          <w:b/>
        </w:rPr>
      </w:pPr>
    </w:p>
    <w:p w:rsidR="00706ADB" w:rsidRPr="00757D8C" w:rsidRDefault="00706ADB" w:rsidP="00706ADB">
      <w:pPr>
        <w:rPr>
          <w:rFonts w:ascii="Times New Roman" w:hAnsi="Times New Roman"/>
          <w:sz w:val="20"/>
          <w:szCs w:val="20"/>
        </w:rPr>
      </w:pPr>
      <w:r w:rsidRPr="00757D8C">
        <w:rPr>
          <w:rFonts w:ascii="Times New Roman" w:hAnsi="Times New Roman"/>
          <w:sz w:val="20"/>
          <w:szCs w:val="20"/>
        </w:rPr>
        <w:t>Sancionada em</w:t>
      </w:r>
      <w:r w:rsidR="008B4663" w:rsidRPr="00757D8C">
        <w:rPr>
          <w:rFonts w:ascii="Times New Roman" w:hAnsi="Times New Roman"/>
          <w:sz w:val="20"/>
          <w:szCs w:val="20"/>
        </w:rPr>
        <w:t xml:space="preserve"> 23</w:t>
      </w:r>
      <w:r w:rsidRPr="00757D8C">
        <w:rPr>
          <w:rFonts w:ascii="Times New Roman" w:hAnsi="Times New Roman"/>
          <w:sz w:val="20"/>
          <w:szCs w:val="20"/>
        </w:rPr>
        <w:t>/09/2014, conforme cópia arquivada em pasta própria.</w:t>
      </w:r>
    </w:p>
    <w:p w:rsidR="00706ADB" w:rsidRPr="00757D8C" w:rsidRDefault="00706ADB" w:rsidP="00706ADB">
      <w:pPr>
        <w:rPr>
          <w:rFonts w:ascii="Times New Roman" w:hAnsi="Times New Roman"/>
          <w:sz w:val="20"/>
          <w:szCs w:val="20"/>
        </w:rPr>
      </w:pPr>
    </w:p>
    <w:p w:rsidR="00706ADB" w:rsidRPr="00757D8C" w:rsidRDefault="00706ADB" w:rsidP="00706ADB">
      <w:pPr>
        <w:rPr>
          <w:rFonts w:ascii="Times New Roman" w:hAnsi="Times New Roman"/>
          <w:sz w:val="20"/>
          <w:szCs w:val="20"/>
        </w:rPr>
      </w:pPr>
      <w:r w:rsidRPr="00757D8C">
        <w:rPr>
          <w:rFonts w:ascii="Times New Roman" w:hAnsi="Times New Roman"/>
          <w:sz w:val="20"/>
          <w:szCs w:val="20"/>
        </w:rPr>
        <w:t xml:space="preserve">Lúcia Maria Miguel Morais </w:t>
      </w:r>
    </w:p>
    <w:p w:rsidR="00116895" w:rsidRPr="00757D8C" w:rsidRDefault="00706ADB">
      <w:pPr>
        <w:rPr>
          <w:rFonts w:ascii="Times New Roman" w:hAnsi="Times New Roman"/>
          <w:sz w:val="20"/>
          <w:szCs w:val="20"/>
        </w:rPr>
      </w:pPr>
      <w:r w:rsidRPr="00757D8C">
        <w:rPr>
          <w:rFonts w:ascii="Times New Roman" w:hAnsi="Times New Roman"/>
          <w:sz w:val="20"/>
          <w:szCs w:val="20"/>
        </w:rPr>
        <w:t xml:space="preserve">    At. Legislativo</w:t>
      </w:r>
    </w:p>
    <w:sectPr w:rsidR="00116895" w:rsidRPr="00757D8C" w:rsidSect="00757D8C">
      <w:pgSz w:w="11906" w:h="16838"/>
      <w:pgMar w:top="1417" w:right="849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2C3162"/>
    <w:multiLevelType w:val="hybridMultilevel"/>
    <w:tmpl w:val="F5D2100A"/>
    <w:lvl w:ilvl="0" w:tplc="8F60F42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BB5982"/>
    <w:multiLevelType w:val="hybridMultilevel"/>
    <w:tmpl w:val="6E46DD38"/>
    <w:lvl w:ilvl="0" w:tplc="372E2C6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577CF0"/>
    <w:rsid w:val="00116895"/>
    <w:rsid w:val="001C3C04"/>
    <w:rsid w:val="00321133"/>
    <w:rsid w:val="00382A63"/>
    <w:rsid w:val="004A7EE5"/>
    <w:rsid w:val="004D0965"/>
    <w:rsid w:val="00552336"/>
    <w:rsid w:val="00577CF0"/>
    <w:rsid w:val="005F2D6A"/>
    <w:rsid w:val="0060438D"/>
    <w:rsid w:val="00611AA4"/>
    <w:rsid w:val="00646307"/>
    <w:rsid w:val="0069472A"/>
    <w:rsid w:val="006962D1"/>
    <w:rsid w:val="00706ADB"/>
    <w:rsid w:val="00757D8C"/>
    <w:rsid w:val="008A1E83"/>
    <w:rsid w:val="008B4663"/>
    <w:rsid w:val="00A36595"/>
    <w:rsid w:val="00A84692"/>
    <w:rsid w:val="00AD606A"/>
    <w:rsid w:val="00AF5DAD"/>
    <w:rsid w:val="00BE46FE"/>
    <w:rsid w:val="00C57D42"/>
    <w:rsid w:val="00C817E2"/>
    <w:rsid w:val="00CC18D4"/>
    <w:rsid w:val="00D16A69"/>
    <w:rsid w:val="00D31DCC"/>
    <w:rsid w:val="00D3517E"/>
    <w:rsid w:val="00E068C7"/>
    <w:rsid w:val="00F5695F"/>
    <w:rsid w:val="00FE3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CF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77C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77CF0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1E83"/>
    <w:pPr>
      <w:spacing w:after="120" w:line="480" w:lineRule="auto"/>
      <w:ind w:left="283"/>
    </w:pPr>
    <w:rPr>
      <w:rFonts w:ascii="Times New Roman" w:hAnsi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1E8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31">
    <w:name w:val="Recuo de corpo de texto 31"/>
    <w:basedOn w:val="Normal"/>
    <w:rsid w:val="00E068C7"/>
    <w:pPr>
      <w:suppressAutoHyphens/>
      <w:ind w:firstLine="708"/>
      <w:jc w:val="both"/>
    </w:pPr>
    <w:rPr>
      <w:rFonts w:ascii="Times New Roman" w:hAnsi="Times New Roman"/>
      <w:lang w:eastAsia="ar-SA"/>
    </w:rPr>
  </w:style>
  <w:style w:type="character" w:customStyle="1" w:styleId="apple-converted-space">
    <w:name w:val="apple-converted-space"/>
    <w:basedOn w:val="Fontepargpadro"/>
    <w:rsid w:val="004D0965"/>
  </w:style>
  <w:style w:type="paragraph" w:styleId="NormalWeb">
    <w:name w:val="Normal (Web)"/>
    <w:basedOn w:val="Normal"/>
    <w:uiPriority w:val="99"/>
    <w:unhideWhenUsed/>
    <w:rsid w:val="004D0965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Default">
    <w:name w:val="Default"/>
    <w:rsid w:val="008B466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legislacao-ementa">
    <w:name w:val="legislacao-ementa"/>
    <w:basedOn w:val="Normal"/>
    <w:rsid w:val="008B4663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45951-42CF-420F-8451-12638AF67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317</Words>
  <Characters>1712</Characters>
  <Application>Microsoft Office Word</Application>
  <DocSecurity>0</DocSecurity>
  <Lines>14</Lines>
  <Paragraphs>4</Paragraphs>
  <ScaleCrop>false</ScaleCrop>
  <Company>Home</Company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16</cp:revision>
  <dcterms:created xsi:type="dcterms:W3CDTF">2014-06-10T13:56:00Z</dcterms:created>
  <dcterms:modified xsi:type="dcterms:W3CDTF">2015-05-06T12:11:00Z</dcterms:modified>
</cp:coreProperties>
</file>