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4540CEBC" w14:textId="77777777" w:rsidR="00C532FA" w:rsidRPr="0001532B" w:rsidRDefault="00C532FA" w:rsidP="00C532FA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28D26729" w14:textId="77777777" w:rsidR="00414107" w:rsidRPr="00F954BF" w:rsidRDefault="00414107" w:rsidP="00534BB6">
      <w:pPr>
        <w:pStyle w:val="Ttulo"/>
        <w:rPr>
          <w:rFonts w:cs="Arial"/>
          <w:b/>
          <w:sz w:val="26"/>
          <w:szCs w:val="26"/>
          <w:u w:val="single"/>
        </w:rPr>
      </w:pPr>
    </w:p>
    <w:p w14:paraId="2ACC6204" w14:textId="036689DF" w:rsidR="00DD4D29" w:rsidRPr="00F954BF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 w:rsidRPr="00F954BF">
        <w:rPr>
          <w:rFonts w:cs="Arial"/>
          <w:b/>
          <w:sz w:val="26"/>
          <w:szCs w:val="26"/>
        </w:rPr>
        <w:t xml:space="preserve">PARECER Nº </w:t>
      </w:r>
      <w:r w:rsidR="00F954BF">
        <w:rPr>
          <w:rFonts w:cs="Arial"/>
          <w:b/>
          <w:sz w:val="26"/>
          <w:szCs w:val="26"/>
        </w:rPr>
        <w:t>00</w:t>
      </w:r>
      <w:r w:rsidR="00A86324">
        <w:rPr>
          <w:rFonts w:cs="Arial"/>
          <w:b/>
          <w:sz w:val="26"/>
          <w:szCs w:val="26"/>
        </w:rPr>
        <w:t>5</w:t>
      </w:r>
      <w:r w:rsidR="005F43CF" w:rsidRPr="00F954BF">
        <w:rPr>
          <w:rFonts w:cs="Arial"/>
          <w:b/>
          <w:sz w:val="26"/>
          <w:szCs w:val="26"/>
        </w:rPr>
        <w:t xml:space="preserve"> </w:t>
      </w:r>
      <w:r w:rsidR="00DD4D29" w:rsidRPr="00F954BF">
        <w:rPr>
          <w:rFonts w:cs="Arial"/>
          <w:b/>
          <w:sz w:val="26"/>
          <w:szCs w:val="26"/>
        </w:rPr>
        <w:t>DE 20</w:t>
      </w:r>
      <w:r w:rsidR="00DA77C7" w:rsidRPr="00F954BF">
        <w:rPr>
          <w:rFonts w:cs="Arial"/>
          <w:b/>
          <w:sz w:val="26"/>
          <w:szCs w:val="26"/>
        </w:rPr>
        <w:t>2</w:t>
      </w:r>
      <w:r w:rsidR="0057213A" w:rsidRPr="00F954BF">
        <w:rPr>
          <w:rFonts w:cs="Arial"/>
          <w:b/>
          <w:sz w:val="26"/>
          <w:szCs w:val="26"/>
        </w:rPr>
        <w:t>5</w:t>
      </w:r>
      <w:r w:rsidR="00DA77C7" w:rsidRPr="00F954BF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592F1C94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57213A">
        <w:rPr>
          <w:rFonts w:cs="Arial"/>
          <w:b/>
          <w:sz w:val="24"/>
        </w:rPr>
        <w:t>28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57213A">
        <w:rPr>
          <w:rFonts w:cs="Arial"/>
          <w:b/>
          <w:sz w:val="24"/>
        </w:rPr>
        <w:t>5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0DBDA3F2" w14:textId="3DCEFAB1" w:rsidR="0002281C" w:rsidRPr="0057213A" w:rsidRDefault="0002281C" w:rsidP="0002281C">
      <w:pPr>
        <w:pStyle w:val="Ttulo"/>
        <w:jc w:val="both"/>
        <w:rPr>
          <w:rFonts w:cs="Arial"/>
          <w:b/>
          <w:sz w:val="26"/>
          <w:szCs w:val="26"/>
        </w:rPr>
      </w:pPr>
      <w:r w:rsidRPr="0057213A">
        <w:rPr>
          <w:rFonts w:cs="Arial"/>
          <w:b/>
          <w:sz w:val="26"/>
          <w:szCs w:val="26"/>
        </w:rPr>
        <w:t xml:space="preserve">EMENTA: </w:t>
      </w:r>
      <w:r w:rsidR="0057213A" w:rsidRPr="0057213A">
        <w:rPr>
          <w:rFonts w:cs="Arial"/>
          <w:b/>
          <w:sz w:val="26"/>
          <w:szCs w:val="26"/>
        </w:rPr>
        <w:t xml:space="preserve">Institui o Plano Plurianual do Município de Jatobá/ PE para o período de 2026 a 2029 e dá outras providências. </w:t>
      </w:r>
    </w:p>
    <w:p w14:paraId="4700C5C6" w14:textId="77777777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166629BB" w14:textId="4A934C4F" w:rsidR="001459F1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304D44">
        <w:rPr>
          <w:rFonts w:cs="Arial"/>
          <w:sz w:val="24"/>
        </w:rPr>
        <w:t>Em análise ao Projeto de Lei em apreço, apresentamos o seguinte Parecer:</w:t>
      </w:r>
    </w:p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DC5B158" w14:textId="27F22212" w:rsidR="00A27A12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O Projeto de Lei Nº 0</w:t>
      </w:r>
      <w:r w:rsidR="006E7266">
        <w:rPr>
          <w:rFonts w:cs="Arial"/>
          <w:sz w:val="24"/>
        </w:rPr>
        <w:t>28</w:t>
      </w:r>
      <w:r>
        <w:rPr>
          <w:rFonts w:cs="Arial"/>
          <w:sz w:val="24"/>
        </w:rPr>
        <w:t>/202</w:t>
      </w:r>
      <w:r w:rsidR="006E7266">
        <w:rPr>
          <w:rFonts w:cs="Arial"/>
          <w:sz w:val="24"/>
        </w:rPr>
        <w:t>5</w:t>
      </w:r>
      <w:r>
        <w:rPr>
          <w:rFonts w:cs="Arial"/>
          <w:sz w:val="24"/>
        </w:rPr>
        <w:t xml:space="preserve"> tem como mérito </w:t>
      </w:r>
      <w:r w:rsidR="006E7266">
        <w:rPr>
          <w:rFonts w:cs="Arial"/>
          <w:sz w:val="24"/>
        </w:rPr>
        <w:t xml:space="preserve">instituir o </w:t>
      </w:r>
      <w:r>
        <w:rPr>
          <w:rFonts w:cs="Arial"/>
          <w:sz w:val="24"/>
        </w:rPr>
        <w:t xml:space="preserve">Plano Plurianual </w:t>
      </w:r>
      <w:r w:rsidR="00E82A6D">
        <w:rPr>
          <w:rFonts w:cs="Arial"/>
          <w:sz w:val="24"/>
        </w:rPr>
        <w:t xml:space="preserve">do Município de Jatobá-PE, para o período de </w:t>
      </w:r>
      <w:r>
        <w:rPr>
          <w:rFonts w:cs="Arial"/>
          <w:sz w:val="24"/>
        </w:rPr>
        <w:t>202</w:t>
      </w:r>
      <w:r w:rsidR="006E7266">
        <w:rPr>
          <w:rFonts w:cs="Arial"/>
          <w:sz w:val="24"/>
        </w:rPr>
        <w:t>6</w:t>
      </w:r>
      <w:r>
        <w:rPr>
          <w:rFonts w:cs="Arial"/>
          <w:sz w:val="24"/>
        </w:rPr>
        <w:t>/202</w:t>
      </w:r>
      <w:r w:rsidR="006E7266">
        <w:rPr>
          <w:rFonts w:cs="Arial"/>
          <w:sz w:val="24"/>
        </w:rPr>
        <w:t>9</w:t>
      </w:r>
      <w:r>
        <w:rPr>
          <w:rFonts w:cs="Arial"/>
          <w:sz w:val="24"/>
        </w:rPr>
        <w:t>.</w:t>
      </w:r>
    </w:p>
    <w:p w14:paraId="6EEE8B96" w14:textId="77777777" w:rsidR="009C7485" w:rsidRDefault="009C7485" w:rsidP="001459F1">
      <w:pPr>
        <w:pStyle w:val="Ttulo"/>
        <w:ind w:firstLine="1701"/>
        <w:jc w:val="both"/>
        <w:rPr>
          <w:rFonts w:cs="Arial"/>
          <w:sz w:val="24"/>
        </w:rPr>
      </w:pPr>
    </w:p>
    <w:p w14:paraId="68E93E2C" w14:textId="77777777" w:rsidR="009C7485" w:rsidRDefault="009C7485" w:rsidP="001459F1">
      <w:pPr>
        <w:pStyle w:val="Ttulo"/>
        <w:ind w:firstLine="1701"/>
        <w:jc w:val="both"/>
        <w:rPr>
          <w:rFonts w:cs="Arial"/>
          <w:sz w:val="24"/>
        </w:rPr>
      </w:pPr>
      <w:r w:rsidRPr="009C7485">
        <w:rPr>
          <w:rFonts w:cs="Arial"/>
          <w:sz w:val="24"/>
        </w:rPr>
        <w:t xml:space="preserve">O Plano Plurianual (PPA) é um instrumento de planejamento governamental de médio prazo, previsto no artigo 165, § 1º, da Constituição Federal. Sua finalidade é estabelecer as diretrizes, objetivos e metas da administração pública para as despesas de capital e outras delas decorrentes e para as relativas aos programas de duração continuada. </w:t>
      </w:r>
    </w:p>
    <w:p w14:paraId="2C5C781D" w14:textId="77777777" w:rsidR="009C7485" w:rsidRDefault="009C7485" w:rsidP="001459F1">
      <w:pPr>
        <w:pStyle w:val="Ttulo"/>
        <w:ind w:firstLine="1701"/>
        <w:jc w:val="both"/>
        <w:rPr>
          <w:rFonts w:cs="Arial"/>
          <w:sz w:val="24"/>
        </w:rPr>
      </w:pPr>
    </w:p>
    <w:p w14:paraId="238470B2" w14:textId="39AD7913" w:rsidR="009C7485" w:rsidRDefault="009C7485" w:rsidP="001459F1">
      <w:pPr>
        <w:pStyle w:val="Ttulo"/>
        <w:ind w:firstLine="1701"/>
        <w:jc w:val="both"/>
        <w:rPr>
          <w:rFonts w:cs="Arial"/>
          <w:sz w:val="24"/>
        </w:rPr>
      </w:pPr>
      <w:r w:rsidRPr="009C7485">
        <w:rPr>
          <w:rFonts w:cs="Arial"/>
          <w:sz w:val="24"/>
        </w:rPr>
        <w:t xml:space="preserve">A presente proposição visa aprovar o PPA do Município de </w:t>
      </w:r>
      <w:r>
        <w:rPr>
          <w:rFonts w:cs="Arial"/>
          <w:sz w:val="24"/>
        </w:rPr>
        <w:t>Jatobá</w:t>
      </w:r>
      <w:r w:rsidRPr="009C7485">
        <w:rPr>
          <w:rFonts w:cs="Arial"/>
          <w:sz w:val="24"/>
        </w:rPr>
        <w:t xml:space="preserve"> para o período de 2026 a 2029, alinhando as políticas públicas às necessidades e demandas da população, bem como aos princípios de transparência, eficiência e responsabilidade na gestão fiscal.</w:t>
      </w:r>
    </w:p>
    <w:p w14:paraId="204E777F" w14:textId="77777777" w:rsidR="001459F1" w:rsidRPr="00304D44" w:rsidRDefault="001459F1" w:rsidP="001459F1">
      <w:pPr>
        <w:pStyle w:val="Ttulo"/>
        <w:rPr>
          <w:rFonts w:cs="Arial"/>
          <w:b/>
          <w:sz w:val="24"/>
          <w:u w:val="single"/>
        </w:rPr>
      </w:pPr>
    </w:p>
    <w:p w14:paraId="1EE9D981" w14:textId="3ABA0007" w:rsidR="004269B3" w:rsidRPr="00304D44" w:rsidRDefault="004269B3" w:rsidP="004269B3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</w:rPr>
        <w:t xml:space="preserve">O </w:t>
      </w:r>
      <w:r w:rsidR="00DA77C7">
        <w:rPr>
          <w:rFonts w:ascii="Arial" w:hAnsi="Arial" w:cs="Arial"/>
          <w:b/>
        </w:rPr>
        <w:t>art. 62</w:t>
      </w:r>
      <w:r w:rsidRPr="008B6302">
        <w:rPr>
          <w:rFonts w:ascii="Arial" w:hAnsi="Arial" w:cs="Arial"/>
          <w:b/>
        </w:rPr>
        <w:t xml:space="preserve"> da Lei Orgânica Municipal</w:t>
      </w:r>
      <w:r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304D44">
        <w:rPr>
          <w:rFonts w:ascii="Arial" w:hAnsi="Arial" w:cs="Arial"/>
          <w:color w:val="000000"/>
          <w:shd w:val="clear" w:color="auto" w:fill="FBFBFB"/>
        </w:rPr>
        <w:t xml:space="preserve"> senão vejamos:</w:t>
      </w:r>
    </w:p>
    <w:p w14:paraId="065ED499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7F0E9C36" w14:textId="687777E9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6E8BD161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04EC698F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7C9A350A" w14:textId="350C9466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4CE346C4" w14:textId="66625885" w:rsidR="00DA77C7" w:rsidRPr="00304D44" w:rsidRDefault="001459F1" w:rsidP="00DA77C7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Regime jurídico, provimento de cargos,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42F1B346" w14:textId="3BC9D83F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5482B8AB" w14:textId="77777777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53C95B8D" w14:textId="5029A96B" w:rsidR="0002281C" w:rsidRDefault="00A27A12" w:rsidP="0002281C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FC1275">
        <w:rPr>
          <w:rFonts w:ascii="Arial" w:hAnsi="Arial" w:cs="Arial"/>
        </w:rPr>
        <w:t xml:space="preserve">considerando também o Parecer da Comissão de Constituição, Justiça e Redação Final, entendemos que este </w:t>
      </w:r>
      <w:r w:rsidR="0002281C">
        <w:rPr>
          <w:rFonts w:ascii="Arial" w:hAnsi="Arial" w:cs="Arial"/>
        </w:rPr>
        <w:t>Projeto</w:t>
      </w:r>
      <w:r w:rsidR="00FC1275">
        <w:rPr>
          <w:rFonts w:ascii="Arial" w:hAnsi="Arial" w:cs="Arial"/>
        </w:rPr>
        <w:t xml:space="preserve"> de Lei</w:t>
      </w:r>
      <w:r w:rsidR="0002281C">
        <w:rPr>
          <w:rFonts w:ascii="Arial" w:hAnsi="Arial" w:cs="Arial"/>
        </w:rPr>
        <w:t xml:space="preserve"> atende a legislação vigente, notadamente à Constituição Federal no art. 165 e seguintes.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690B40D5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4BC23D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3245D0">
        <w:rPr>
          <w:rFonts w:ascii="Arial" w:hAnsi="Arial" w:cs="Arial"/>
          <w:sz w:val="26"/>
          <w:szCs w:val="26"/>
        </w:rPr>
        <w:t>10</w:t>
      </w:r>
      <w:r>
        <w:rPr>
          <w:rFonts w:ascii="Arial" w:hAnsi="Arial" w:cs="Arial"/>
          <w:sz w:val="26"/>
          <w:szCs w:val="26"/>
        </w:rPr>
        <w:t xml:space="preserve"> de </w:t>
      </w:r>
      <w:r w:rsidR="0074681F">
        <w:rPr>
          <w:rFonts w:ascii="Arial" w:hAnsi="Arial" w:cs="Arial"/>
          <w:sz w:val="26"/>
          <w:szCs w:val="26"/>
        </w:rPr>
        <w:t>novembro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3245D0">
        <w:rPr>
          <w:rFonts w:ascii="Arial" w:hAnsi="Arial" w:cs="Arial"/>
          <w:sz w:val="26"/>
          <w:szCs w:val="26"/>
        </w:rPr>
        <w:t>5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5A4B0C9A" w14:textId="77777777" w:rsidR="00C532FA" w:rsidRPr="0001532B" w:rsidRDefault="00C532FA" w:rsidP="00C532FA">
      <w:pPr>
        <w:pStyle w:val="Ttulo"/>
        <w:rPr>
          <w:sz w:val="24"/>
        </w:rPr>
      </w:pPr>
    </w:p>
    <w:p w14:paraId="0C2F484A" w14:textId="77777777" w:rsidR="00C532FA" w:rsidRPr="0001532B" w:rsidRDefault="00C532FA" w:rsidP="00C532FA">
      <w:pPr>
        <w:pStyle w:val="Ttulo"/>
        <w:rPr>
          <w:b/>
          <w:sz w:val="24"/>
        </w:rPr>
      </w:pPr>
    </w:p>
    <w:p w14:paraId="0CF4F848" w14:textId="7F0D80AF" w:rsidR="00C532FA" w:rsidRPr="0001532B" w:rsidRDefault="007251C9" w:rsidP="00C532FA">
      <w:pPr>
        <w:pStyle w:val="Ttulo"/>
        <w:rPr>
          <w:b/>
          <w:iCs/>
          <w:sz w:val="24"/>
        </w:rPr>
      </w:pPr>
      <w:r>
        <w:rPr>
          <w:b/>
          <w:sz w:val="24"/>
        </w:rPr>
        <w:t>Nilson Oliveira Costa</w:t>
      </w:r>
    </w:p>
    <w:p w14:paraId="2CE59AE1" w14:textId="77777777" w:rsidR="00C532FA" w:rsidRPr="0001532B" w:rsidRDefault="00C532FA" w:rsidP="00C532FA">
      <w:pPr>
        <w:pStyle w:val="Ttulo"/>
        <w:rPr>
          <w:b/>
          <w:iCs/>
          <w:sz w:val="24"/>
        </w:rPr>
      </w:pPr>
      <w:r w:rsidRPr="0001532B">
        <w:rPr>
          <w:b/>
          <w:iCs/>
          <w:sz w:val="24"/>
        </w:rPr>
        <w:t>Relator</w:t>
      </w:r>
    </w:p>
    <w:p w14:paraId="7F737078" w14:textId="77777777" w:rsidR="00C532FA" w:rsidRDefault="00C532FA" w:rsidP="00C532FA">
      <w:pPr>
        <w:pStyle w:val="Ttulo"/>
        <w:rPr>
          <w:b/>
          <w:iCs/>
          <w:sz w:val="24"/>
        </w:rPr>
      </w:pPr>
    </w:p>
    <w:p w14:paraId="4C6C9A51" w14:textId="77777777" w:rsidR="00646374" w:rsidRDefault="00646374" w:rsidP="00C532FA">
      <w:pPr>
        <w:pStyle w:val="Ttulo"/>
        <w:rPr>
          <w:b/>
          <w:iCs/>
          <w:sz w:val="24"/>
        </w:rPr>
      </w:pPr>
    </w:p>
    <w:p w14:paraId="3D3CDA8C" w14:textId="77777777" w:rsidR="00646374" w:rsidRPr="0001532B" w:rsidRDefault="00646374" w:rsidP="00C532FA">
      <w:pPr>
        <w:pStyle w:val="Ttulo"/>
        <w:rPr>
          <w:b/>
          <w:iCs/>
          <w:sz w:val="24"/>
        </w:rPr>
      </w:pPr>
    </w:p>
    <w:p w14:paraId="0AAE976B" w14:textId="77777777" w:rsidR="00C532FA" w:rsidRPr="0001532B" w:rsidRDefault="00C532FA" w:rsidP="00C532FA">
      <w:pPr>
        <w:pStyle w:val="Ttulo"/>
        <w:rPr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C532FA" w:rsidRPr="0001532B" w14:paraId="18232953" w14:textId="77777777" w:rsidTr="008C5A45">
        <w:tc>
          <w:tcPr>
            <w:tcW w:w="5028" w:type="dxa"/>
            <w:hideMark/>
          </w:tcPr>
          <w:p w14:paraId="66F3A60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  <w:tc>
          <w:tcPr>
            <w:tcW w:w="5029" w:type="dxa"/>
            <w:hideMark/>
          </w:tcPr>
          <w:p w14:paraId="2C3569A8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</w:p>
        </w:tc>
      </w:tr>
      <w:tr w:rsidR="00C532FA" w:rsidRPr="0001532B" w14:paraId="75CDA80F" w14:textId="77777777" w:rsidTr="008C5A45">
        <w:tc>
          <w:tcPr>
            <w:tcW w:w="5028" w:type="dxa"/>
            <w:hideMark/>
          </w:tcPr>
          <w:p w14:paraId="17F52015" w14:textId="77777777" w:rsidR="00C532FA" w:rsidRPr="0001532B" w:rsidRDefault="00C532FA" w:rsidP="008C5A45">
            <w:pPr>
              <w:pStyle w:val="Ttulo"/>
              <w:rPr>
                <w:b/>
                <w:i/>
                <w:sz w:val="24"/>
              </w:rPr>
            </w:pPr>
            <w:r w:rsidRPr="0001532B">
              <w:rPr>
                <w:b/>
                <w:sz w:val="24"/>
              </w:rPr>
              <w:t>Antônio Joaquim de Souza</w:t>
            </w:r>
          </w:p>
        </w:tc>
        <w:tc>
          <w:tcPr>
            <w:tcW w:w="5029" w:type="dxa"/>
            <w:hideMark/>
          </w:tcPr>
          <w:p w14:paraId="31DC91AF" w14:textId="74724488" w:rsidR="00C532FA" w:rsidRPr="0001532B" w:rsidRDefault="007251C9" w:rsidP="008C5A45">
            <w:pPr>
              <w:pStyle w:val="Ttulo"/>
              <w:rPr>
                <w:bCs/>
                <w:i/>
                <w:sz w:val="24"/>
              </w:rPr>
            </w:pPr>
            <w:r>
              <w:rPr>
                <w:b/>
                <w:bCs/>
                <w:sz w:val="24"/>
              </w:rPr>
              <w:t>Tiago Francisco da Natividade Santos</w:t>
            </w:r>
          </w:p>
        </w:tc>
      </w:tr>
      <w:tr w:rsidR="00C532FA" w:rsidRPr="0001532B" w14:paraId="4103DBB8" w14:textId="77777777" w:rsidTr="008C5A45">
        <w:tc>
          <w:tcPr>
            <w:tcW w:w="5028" w:type="dxa"/>
            <w:hideMark/>
          </w:tcPr>
          <w:p w14:paraId="6DB53E3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Presidente</w:t>
            </w:r>
          </w:p>
        </w:tc>
        <w:tc>
          <w:tcPr>
            <w:tcW w:w="5029" w:type="dxa"/>
            <w:hideMark/>
          </w:tcPr>
          <w:p w14:paraId="5D2073B5" w14:textId="77777777" w:rsidR="00C532FA" w:rsidRPr="0001532B" w:rsidRDefault="00C532FA" w:rsidP="008C5A45">
            <w:pPr>
              <w:pStyle w:val="Ttulo"/>
              <w:rPr>
                <w:b/>
                <w:iCs/>
                <w:sz w:val="24"/>
              </w:rPr>
            </w:pPr>
            <w:r w:rsidRPr="0001532B">
              <w:rPr>
                <w:b/>
                <w:iCs/>
                <w:sz w:val="24"/>
              </w:rPr>
              <w:t>Sub-Relator</w:t>
            </w:r>
          </w:p>
        </w:tc>
      </w:tr>
    </w:tbl>
    <w:p w14:paraId="4C10EA13" w14:textId="77777777" w:rsidR="00C532FA" w:rsidRPr="0001532B" w:rsidRDefault="00C532FA" w:rsidP="00C532FA">
      <w:pPr>
        <w:pStyle w:val="Ttulo"/>
        <w:rPr>
          <w:rFonts w:cs="Arial"/>
          <w:b/>
          <w:sz w:val="24"/>
          <w:u w:val="single"/>
        </w:rPr>
      </w:pPr>
    </w:p>
    <w:p w14:paraId="5C8BAF90" w14:textId="77777777" w:rsidR="00AA11DF" w:rsidRPr="00534BB6" w:rsidRDefault="00AA11DF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sectPr w:rsidR="00AA11DF" w:rsidRPr="00534BB6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9C9FB" w14:textId="77777777" w:rsidR="007767AF" w:rsidRDefault="007767AF">
      <w:r>
        <w:separator/>
      </w:r>
    </w:p>
  </w:endnote>
  <w:endnote w:type="continuationSeparator" w:id="0">
    <w:p w14:paraId="7051042A" w14:textId="77777777" w:rsidR="007767AF" w:rsidRDefault="00776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6ECF8" w14:textId="77777777" w:rsidR="004826F9" w:rsidRPr="005B033F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E-mail: secretariacmj@jatoba.pe.leg.br      </w:t>
    </w:r>
    <w:r w:rsidRPr="005B033F">
      <w:rPr>
        <w:rFonts w:ascii="Arial" w:hAnsi="Arial" w:cs="Arial"/>
        <w:noProof/>
        <w:sz w:val="20"/>
      </w:rPr>
      <w:t xml:space="preserve">  </w:t>
    </w:r>
    <w:r w:rsidRPr="005B033F">
      <w:rPr>
        <w:rFonts w:ascii="Arial" w:hAnsi="Arial" w:cs="Arial"/>
        <w:b/>
        <w:i/>
        <w:noProof/>
        <w:sz w:val="20"/>
      </w:rPr>
      <w:fldChar w:fldCharType="begin"/>
    </w:r>
    <w:r w:rsidRPr="005B033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5B033F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- 1 -</w:t>
    </w:r>
    <w:r w:rsidRPr="005B033F">
      <w:rPr>
        <w:rFonts w:ascii="Arial" w:hAnsi="Arial" w:cs="Arial"/>
        <w:b/>
        <w:i/>
        <w:noProof/>
        <w:sz w:val="20"/>
      </w:rPr>
      <w:fldChar w:fldCharType="end"/>
    </w:r>
  </w:p>
  <w:p w14:paraId="06DD9CDF" w14:textId="77777777" w:rsidR="004826F9" w:rsidRDefault="004826F9" w:rsidP="004826F9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029F7" w14:textId="77777777" w:rsidR="007767AF" w:rsidRDefault="007767AF">
      <w:r>
        <w:separator/>
      </w:r>
    </w:p>
  </w:footnote>
  <w:footnote w:type="continuationSeparator" w:id="0">
    <w:p w14:paraId="2539CE82" w14:textId="77777777" w:rsidR="007767AF" w:rsidRDefault="007767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30B26" w14:textId="77777777" w:rsidR="004826F9" w:rsidRPr="00E070D4" w:rsidRDefault="004826F9" w:rsidP="004826F9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7AD3B96E" wp14:editId="277DB463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5E8F6D1F" w14:textId="77777777" w:rsidR="004826F9" w:rsidRPr="004826F9" w:rsidRDefault="004826F9" w:rsidP="004826F9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4826F9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3F5A2091" w14:textId="77777777" w:rsidR="004826F9" w:rsidRPr="004826F9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iCs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Rua Rio Formoso, nº 21, Centro de Jatobá - Pernambuco.</w:t>
    </w:r>
  </w:p>
  <w:p w14:paraId="7FA04080" w14:textId="77777777" w:rsidR="004826F9" w:rsidRPr="00E070D4" w:rsidRDefault="004826F9" w:rsidP="004826F9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4826F9">
      <w:rPr>
        <w:rStyle w:val="nfase"/>
        <w:rFonts w:ascii="Arial" w:eastAsia="Batang" w:hAnsi="Arial" w:cs="Arial"/>
        <w:i w:val="0"/>
        <w:iCs w:val="0"/>
        <w:sz w:val="20"/>
        <w:szCs w:val="20"/>
      </w:rPr>
      <w:t>CEP-56.470-000               CNPJ - 01.615.668/0001-06</w:t>
    </w:r>
  </w:p>
  <w:p w14:paraId="41D768EF" w14:textId="77777777" w:rsidR="004826F9" w:rsidRPr="00726E00" w:rsidRDefault="004826F9" w:rsidP="004826F9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FE16B2B" w14:textId="77777777" w:rsidR="004826F9" w:rsidRDefault="004826F9" w:rsidP="004826F9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05D9425E" w14:textId="77777777" w:rsidR="004826F9" w:rsidRDefault="004826F9" w:rsidP="004826F9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37805">
    <w:abstractNumId w:val="8"/>
  </w:num>
  <w:num w:numId="2" w16cid:durableId="1602102737">
    <w:abstractNumId w:val="2"/>
  </w:num>
  <w:num w:numId="3" w16cid:durableId="1610700235">
    <w:abstractNumId w:val="7"/>
  </w:num>
  <w:num w:numId="4" w16cid:durableId="1967854164">
    <w:abstractNumId w:val="0"/>
  </w:num>
  <w:num w:numId="5" w16cid:durableId="1950314491">
    <w:abstractNumId w:val="6"/>
  </w:num>
  <w:num w:numId="6" w16cid:durableId="1491867039">
    <w:abstractNumId w:val="5"/>
  </w:num>
  <w:num w:numId="7" w16cid:durableId="1985154282">
    <w:abstractNumId w:val="4"/>
  </w:num>
  <w:num w:numId="8" w16cid:durableId="1695568822">
    <w:abstractNumId w:val="10"/>
  </w:num>
  <w:num w:numId="9" w16cid:durableId="855507089">
    <w:abstractNumId w:val="1"/>
  </w:num>
  <w:num w:numId="10" w16cid:durableId="1147161217">
    <w:abstractNumId w:val="3"/>
  </w:num>
  <w:num w:numId="11" w16cid:durableId="5889310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4DA6"/>
    <w:rsid w:val="0005566E"/>
    <w:rsid w:val="000571F5"/>
    <w:rsid w:val="000614B3"/>
    <w:rsid w:val="0006521E"/>
    <w:rsid w:val="00066035"/>
    <w:rsid w:val="00080D19"/>
    <w:rsid w:val="000819DC"/>
    <w:rsid w:val="00081B42"/>
    <w:rsid w:val="00082F17"/>
    <w:rsid w:val="00083668"/>
    <w:rsid w:val="00083A31"/>
    <w:rsid w:val="00084188"/>
    <w:rsid w:val="000852C8"/>
    <w:rsid w:val="000859B6"/>
    <w:rsid w:val="00086580"/>
    <w:rsid w:val="000926D1"/>
    <w:rsid w:val="0009364E"/>
    <w:rsid w:val="00095A79"/>
    <w:rsid w:val="000A3875"/>
    <w:rsid w:val="000A3C5B"/>
    <w:rsid w:val="000A5B02"/>
    <w:rsid w:val="000A7D6E"/>
    <w:rsid w:val="000B1173"/>
    <w:rsid w:val="000B2603"/>
    <w:rsid w:val="000B4F84"/>
    <w:rsid w:val="000B5568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8207B"/>
    <w:rsid w:val="00192C08"/>
    <w:rsid w:val="00197290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10324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1081"/>
    <w:rsid w:val="00263422"/>
    <w:rsid w:val="00266EB7"/>
    <w:rsid w:val="002701A2"/>
    <w:rsid w:val="0027116C"/>
    <w:rsid w:val="0027701E"/>
    <w:rsid w:val="002822F4"/>
    <w:rsid w:val="00292F03"/>
    <w:rsid w:val="00295241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245D0"/>
    <w:rsid w:val="003308DE"/>
    <w:rsid w:val="00330D05"/>
    <w:rsid w:val="00332EFD"/>
    <w:rsid w:val="00334416"/>
    <w:rsid w:val="00345AB2"/>
    <w:rsid w:val="00351237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21C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718D"/>
    <w:rsid w:val="00480010"/>
    <w:rsid w:val="004825CA"/>
    <w:rsid w:val="004826F9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213A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22C09"/>
    <w:rsid w:val="0063415E"/>
    <w:rsid w:val="00637605"/>
    <w:rsid w:val="00641108"/>
    <w:rsid w:val="0064187E"/>
    <w:rsid w:val="006455CD"/>
    <w:rsid w:val="00646374"/>
    <w:rsid w:val="006474BC"/>
    <w:rsid w:val="006533C7"/>
    <w:rsid w:val="00654A98"/>
    <w:rsid w:val="0066368B"/>
    <w:rsid w:val="00666797"/>
    <w:rsid w:val="00666A65"/>
    <w:rsid w:val="00666EAE"/>
    <w:rsid w:val="006738B8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E2A8E"/>
    <w:rsid w:val="006E6E0D"/>
    <w:rsid w:val="006E7266"/>
    <w:rsid w:val="006F1958"/>
    <w:rsid w:val="006F19B8"/>
    <w:rsid w:val="006F1F12"/>
    <w:rsid w:val="0070313D"/>
    <w:rsid w:val="00710958"/>
    <w:rsid w:val="0071184A"/>
    <w:rsid w:val="00711BF4"/>
    <w:rsid w:val="0072129F"/>
    <w:rsid w:val="00724634"/>
    <w:rsid w:val="007251C9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187D"/>
    <w:rsid w:val="00775F52"/>
    <w:rsid w:val="007767AF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2C9B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665DC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C7485"/>
    <w:rsid w:val="009D221A"/>
    <w:rsid w:val="009D2B85"/>
    <w:rsid w:val="009D4354"/>
    <w:rsid w:val="009D6BE7"/>
    <w:rsid w:val="009E2B38"/>
    <w:rsid w:val="009F0422"/>
    <w:rsid w:val="009F696C"/>
    <w:rsid w:val="00A00C7E"/>
    <w:rsid w:val="00A053B4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41AC"/>
    <w:rsid w:val="00A649C8"/>
    <w:rsid w:val="00A74787"/>
    <w:rsid w:val="00A747BD"/>
    <w:rsid w:val="00A802D2"/>
    <w:rsid w:val="00A86324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1948"/>
    <w:rsid w:val="00AC47BD"/>
    <w:rsid w:val="00AC55E1"/>
    <w:rsid w:val="00AD5DE0"/>
    <w:rsid w:val="00AD69E8"/>
    <w:rsid w:val="00AE39E5"/>
    <w:rsid w:val="00AE4D40"/>
    <w:rsid w:val="00AF0C6E"/>
    <w:rsid w:val="00AF1454"/>
    <w:rsid w:val="00AF45C3"/>
    <w:rsid w:val="00AF5FC7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55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32FA"/>
    <w:rsid w:val="00C533E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B5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3B80"/>
    <w:rsid w:val="00D76B0B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C61E4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00BFF"/>
    <w:rsid w:val="00E015A7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2A6D"/>
    <w:rsid w:val="00E87BC9"/>
    <w:rsid w:val="00E910F7"/>
    <w:rsid w:val="00E91ED6"/>
    <w:rsid w:val="00E92EAF"/>
    <w:rsid w:val="00E93129"/>
    <w:rsid w:val="00E94A7F"/>
    <w:rsid w:val="00EA1CE2"/>
    <w:rsid w:val="00EA21C6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91381"/>
    <w:rsid w:val="00F92CD1"/>
    <w:rsid w:val="00F93FE8"/>
    <w:rsid w:val="00F954BF"/>
    <w:rsid w:val="00FB08AD"/>
    <w:rsid w:val="00FB1A0B"/>
    <w:rsid w:val="00FB2922"/>
    <w:rsid w:val="00FB4314"/>
    <w:rsid w:val="00FC1275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2242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34</cp:revision>
  <cp:lastPrinted>2021-09-06T14:52:00Z</cp:lastPrinted>
  <dcterms:created xsi:type="dcterms:W3CDTF">2025-11-06T22:29:00Z</dcterms:created>
  <dcterms:modified xsi:type="dcterms:W3CDTF">2025-11-17T14:53:00Z</dcterms:modified>
</cp:coreProperties>
</file>